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F" w:rsidRDefault="008B3B2F" w:rsidP="008B3B2F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91EE843" wp14:editId="61C13A0A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ab/>
      </w:r>
    </w:p>
    <w:p w:rsidR="008B3B2F" w:rsidRDefault="008B3B2F" w:rsidP="008B3B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8B3B2F" w:rsidRDefault="008B3B2F" w:rsidP="008B3B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B3B2F" w:rsidRDefault="008B3B2F" w:rsidP="008B3B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8B3B2F" w:rsidRDefault="008B3B2F" w:rsidP="008B3B2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8B3B2F" w:rsidRDefault="008B3B2F" w:rsidP="004834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8B3B2F" w:rsidRDefault="008B3B2F" w:rsidP="008B3B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8B3B2F" w:rsidRDefault="008B3B2F" w:rsidP="008B3B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НАКАЗ</w:t>
      </w:r>
    </w:p>
    <w:p w:rsidR="008B3B2F" w:rsidRDefault="008B3B2F" w:rsidP="008B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B2F" w:rsidRDefault="00F1249B" w:rsidP="008B3B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8B3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</w:t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32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№46</w:t>
      </w: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плану заходів управління освіти</w:t>
      </w: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Ізюмської міської ради Харківської області </w:t>
      </w: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протидії проявам корупції на 2021 рік</w:t>
      </w: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3B2F" w:rsidRDefault="008B3B2F" w:rsidP="008B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вимог </w:t>
      </w:r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запобігання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рупції», «Про доступ до публічної інформації», «Про звернення громадян</w:t>
      </w:r>
      <w:r w:rsidR="00A2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3.7.6 Розділу 3,</w:t>
      </w:r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5.2.1.,</w:t>
      </w:r>
      <w:r w:rsidR="00F12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5.2.4 розділу 5 </w:t>
      </w:r>
      <w:r w:rsidR="00483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УПРАВЛІННЯ ОСВІТИ ІЗЮМСЬКОЇ МІСЬКОЇ РАДИ ХАРКІВСЬКОЇ ОБЛАСТІ</w:t>
      </w:r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3B2F" w:rsidRDefault="008B3B2F" w:rsidP="008B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8B3B2F" w:rsidRDefault="008B3B2F" w:rsidP="008B3B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план заходів управління освіти Ізюмської міської ради Харківської області з питань протидії проявам корупції на 2021 рік,  згідно з додатком 1.</w:t>
      </w:r>
    </w:p>
    <w:p w:rsidR="008B3B2F" w:rsidRDefault="008B3B2F" w:rsidP="00EC61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наказу залишаю за собою</w:t>
      </w:r>
      <w:r w:rsidR="007D46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6116" w:rsidRDefault="00EC6116" w:rsidP="00EC61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B2F" w:rsidRDefault="008B3B2F" w:rsidP="008B3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D4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7D4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БЕЗКОРОВАЙНИЙ</w:t>
      </w:r>
    </w:p>
    <w:p w:rsidR="008B3B2F" w:rsidRDefault="008B3B2F" w:rsidP="008B3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713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наказом ознайомлені:</w:t>
      </w:r>
      <w:r w:rsidR="00F12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</w:t>
      </w:r>
    </w:p>
    <w:p w:rsidR="00F1249B" w:rsidRDefault="00F1249B" w:rsidP="008B3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______________</w:t>
      </w:r>
    </w:p>
    <w:p w:rsidR="00F1249B" w:rsidRPr="00D57134" w:rsidRDefault="00F1249B" w:rsidP="008B3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______________</w:t>
      </w:r>
    </w:p>
    <w:p w:rsidR="008B3B2F" w:rsidRPr="00D57134" w:rsidRDefault="008B3B2F" w:rsidP="008B3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83480" w:rsidRPr="00F1249B" w:rsidRDefault="00D57134" w:rsidP="00D571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Віза Юрист</w:t>
      </w: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</w: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</w: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</w: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</w: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ab/>
        <w:t>Леонід НАУМЕНКО</w:t>
      </w:r>
    </w:p>
    <w:p w:rsidR="00D57134" w:rsidRPr="00F1249B" w:rsidRDefault="00D57134" w:rsidP="00D571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F1249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«__» _______ 2021року</w:t>
      </w:r>
    </w:p>
    <w:p w:rsidR="00D57134" w:rsidRPr="00F1249B" w:rsidRDefault="00D57134" w:rsidP="00D571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D57134" w:rsidRDefault="00D57134" w:rsidP="00D571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F1249B" w:rsidRDefault="00F1249B" w:rsidP="00F1249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Леонід </w:t>
      </w:r>
      <w:r w:rsidR="007D463C">
        <w:rPr>
          <w:rFonts w:ascii="Times New Roman" w:eastAsia="Times New Roman" w:hAnsi="Times New Roman" w:cs="Times New Roman"/>
          <w:lang w:val="uk-UA" w:eastAsia="ru-RU"/>
        </w:rPr>
        <w:t>Н</w:t>
      </w:r>
      <w:r w:rsidR="007D463C" w:rsidRPr="004F3900">
        <w:rPr>
          <w:rFonts w:ascii="Times New Roman" w:eastAsia="Times New Roman" w:hAnsi="Times New Roman" w:cs="Times New Roman"/>
          <w:lang w:val="uk-UA" w:eastAsia="ru-RU"/>
        </w:rPr>
        <w:t>ауменко</w:t>
      </w:r>
      <w:r w:rsidR="007D463C">
        <w:rPr>
          <w:rFonts w:ascii="Times New Roman" w:eastAsia="Times New Roman" w:hAnsi="Times New Roman" w:cs="Times New Roman"/>
          <w:lang w:val="uk-UA" w:eastAsia="ru-RU"/>
        </w:rPr>
        <w:t>, 0990369415</w:t>
      </w:r>
    </w:p>
    <w:p w:rsidR="007D463C" w:rsidRPr="004F3900" w:rsidRDefault="007D463C" w:rsidP="00F1249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Додаток 1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ЗАТВЕРДЖЕНО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Наказом управління освіти 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Ізюмської міської ради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Харківської області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від </w:t>
      </w:r>
      <w:r w:rsidR="00D571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0</w:t>
      </w:r>
      <w:r w:rsidR="00F124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.0</w:t>
      </w:r>
      <w:r w:rsidR="00D571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.2021 № ______</w:t>
      </w:r>
    </w:p>
    <w:p w:rsidR="008B3B2F" w:rsidRDefault="008B3B2F" w:rsidP="008B3B2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8B3B2F" w:rsidRDefault="008B3B2F" w:rsidP="008B3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ПЛАН</w:t>
      </w:r>
    </w:p>
    <w:p w:rsidR="008B3B2F" w:rsidRDefault="008B3B2F" w:rsidP="008B3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заходів з питань протидії проявам корупції на 2021 рік</w:t>
      </w:r>
    </w:p>
    <w:p w:rsidR="008B3B2F" w:rsidRDefault="008B3B2F" w:rsidP="008B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4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406"/>
        <w:gridCol w:w="1701"/>
        <w:gridCol w:w="1843"/>
      </w:tblGrid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9662C" w:rsidTr="00ED0ADF">
        <w:trPr>
          <w:trHeight w:val="1681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C6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роз’яснювальної роботи серед посадових осіб управління освіти Ізюмської міської ради Харківської області з питань дотримання вимог </w:t>
            </w:r>
            <w:r w:rsidR="00EC6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акону України «Про запобігання корупції»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роз’яснювальної роботи серед посадових осіб управління освіти Ізюмської міської ради Харківської області з питань дотримання вимог нормативно-правових актів антикорупційної спрямованості.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</w:t>
            </w: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допомоги з питань: 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 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організації роботи щодо попередження порушень антикорупційного законодавства;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своєчасності реагування на факти порушень та відповідності вимогам чинних нормативних актів; 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 діяльності керівників щодо виявлення та припинення корупційних діянь у підпорядкованих структурних підрозділах, а також інформування про них відповідних правоохоронних органів.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Проведення перевірки фактів своєчасності подання декларацій про майно, доходи, витрати і зобов’язання фінансового характеру, </w:t>
            </w:r>
          </w:p>
          <w:p w:rsidR="008B3B2F" w:rsidRDefault="008B3B2F" w:rsidP="00ED0A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перевірка таких декларацій на наявність конфлікту інтересів, а також здійснення їх логічного та арифметичного контролю;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99662C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берез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  <w:p w:rsidR="008B3B2F" w:rsidRDefault="0099662C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Юрист 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аналізу дотримання керівниками  закладів освіти управління освіти  порядку особистого прийому громадян з питань, що віднесені до їх компетенції.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другого кварталу 202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99662C" w:rsidRPr="007D3282" w:rsidTr="00BF7498">
        <w:trPr>
          <w:trHeight w:val="2399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аналізу дотримання посадовими особами засад етичної поведінки під час виконання своїх посадових обов’язків та механізму врегулювання конфлікту інтересів у їх діяльності;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 своєчасне застосування до винних у скоєнні корупційних правопорушень дисциплінарних заходів, передбачених чинним законодавством.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того кварталу 202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A22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змісту та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області,  юрист</w:t>
            </w:r>
          </w:p>
        </w:tc>
      </w:tr>
      <w:tr w:rsidR="0099662C" w:rsidRPr="007D3282" w:rsidTr="00BF7498">
        <w:trPr>
          <w:trHeight w:val="2518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Обговорення на службових нарадах або зборах керівників кожного випадку корупції, а також проведення службових перевірок для встановлення та усунення причин та умов, які сприяли вчиненню цих діянь.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A22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змісту та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області, юрист</w:t>
            </w:r>
          </w:p>
        </w:tc>
      </w:tr>
      <w:tr w:rsidR="0099662C" w:rsidRPr="008B3B2F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Здійснення якісного добору і розстановки кадрів на засадах неупередженого конкурсного відбору, а також їх об’єктивної атестації, щорічної оцінки виконання посадовими особами місцевого самоврядування покладених на них обов’язків і завдань, періодичної ротації;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9.Забезпечення заміщення вакантних посад шляхом конкурсного відбору з кадрового резерву або за іншими процедурами, передбаченими законодавством.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10.Розміщення інформації про перелік вакантних посаді, а також про результати проведення конкурсу на заміщення вакантних посад на сайті управління освіти та у ЗМІ;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11.Ознайомлення претендентів на зайняття вакантної посади з вимогами Законів України «Про службу в органах місцевого самоврядування», «Про засади запобігання і протидії корупції», «Про службу в органах місцевого самоврядування», загальними правилами поведінки щодо посадових осіб та осіб, які претендують на посади посадових осіб місцевого самоврядування, пов’язаних з проходженням  служби.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="00A22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змісту та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</w:t>
            </w:r>
          </w:p>
          <w:p w:rsidR="0099662C" w:rsidRDefault="0099662C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662C" w:rsidRDefault="0099662C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662C" w:rsidRDefault="0099662C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9662C" w:rsidRDefault="0099662C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</w:tc>
      </w:tr>
      <w:tr w:rsidR="0099662C" w:rsidRPr="008B3B2F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матеріалів та публікацій в ЗМІ за темами: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організаційні та практичні заходи органів влади щодо виявлення та усунення причин та умов, які сприяють скоєнню правопорушень з боку посадових осіб;</w:t>
            </w:r>
          </w:p>
          <w:p w:rsidR="008B3B2F" w:rsidRDefault="008B3B2F" w:rsidP="00ED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загальні правила поведінки посадових осіб та осіб, які претендують на посади посадових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місцевого самоврядування, пов’язаних з проходженням  служби;</w:t>
            </w:r>
          </w:p>
          <w:p w:rsidR="008B3B2F" w:rsidRDefault="008B3B2F" w:rsidP="00ED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обмеження щодо роботи за сумісництвом встановлені законодавством щодо посадових осіб місцевого самоврядування.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Протягом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99662C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посадові особи 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</w:t>
            </w:r>
          </w:p>
        </w:tc>
      </w:tr>
      <w:tr w:rsidR="0099662C" w:rsidRPr="007D3282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Забезпечення у 3-денний термін після отримання копії судового рішення про притягнення підлеглих осіб до адміністративної відповідальності за скоєння корупційних правопорушень пов’язаних з порушенням обмежень передбачених Законом України «Про засади запобігання і протидії корупції», вирішення питання щодо звільнення  таких осіб  із займаних посад, про що негайно повідомляти Ізюмську міську раду.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отримання копії судового рішення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99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освіти, начальник відділу </w:t>
            </w:r>
            <w:r w:rsidR="00A228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змісту та </w:t>
            </w:r>
            <w:r w:rsidR="00996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області,юрист.</w:t>
            </w:r>
          </w:p>
        </w:tc>
      </w:tr>
      <w:tr w:rsidR="0099662C" w:rsidRPr="007D3282" w:rsidTr="00ED0ADF">
        <w:trPr>
          <w:trHeight w:val="3278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Інформування Національного агентства з питань державної служби про посадових осіб місцевого самоврядування, які звільнені у зв`язку з притягненням до відповідальності за корупційне правопорушення.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надходження офіційної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3B2F" w:rsidRDefault="0099662C" w:rsidP="00D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управління освіти, начальник  відділу змісту та якості освіти управління освіти  Ізюмської міської ради, Харківської обл. </w:t>
            </w:r>
          </w:p>
        </w:tc>
      </w:tr>
      <w:tr w:rsidR="0099662C" w:rsidRPr="007D3282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Забезпечення доступу громадськості для ознайомлення з публічною інформацією щодо діяльності управління освіти.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A228FF" w:rsidP="00F1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Відповідальний за розміщення публічної інформації на сайті відділу освіти; 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 відділу змісту та якості освіти управління освіти  Ізюмської міської ради, Харківської обл. </w:t>
            </w:r>
          </w:p>
        </w:tc>
      </w:tr>
      <w:tr w:rsidR="0099662C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Проведення навчання, а також спеціальних семінарів  з питань запобігання корупції, поглиблення антикорупційних знань та підвищення  правової культури і свідомості посадових осіб.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менше ніж раз на півріччя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 управління освіти</w:t>
            </w:r>
          </w:p>
        </w:tc>
      </w:tr>
      <w:tr w:rsidR="0099662C" w:rsidRPr="007D3282" w:rsidTr="00ED0ADF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Надання всебічного сприяння громадським організаціям у проведенні громадського контролю  щодо виконання законів у сфері протидії корупції.</w:t>
            </w:r>
          </w:p>
          <w:p w:rsidR="008B3B2F" w:rsidRDefault="008B3B2F" w:rsidP="00ED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8B3B2F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2F" w:rsidRDefault="00F1249B" w:rsidP="00ED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</w:t>
            </w:r>
            <w:r w:rsidR="008B3B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 управління  освіти Ізюмської міської ради, Харківської обл., керівники структурних підрозділів</w:t>
            </w:r>
          </w:p>
        </w:tc>
      </w:tr>
    </w:tbl>
    <w:p w:rsidR="00370C6E" w:rsidRPr="008B3B2F" w:rsidRDefault="00370C6E" w:rsidP="00BF7498">
      <w:pPr>
        <w:rPr>
          <w:lang w:val="uk-UA"/>
        </w:rPr>
      </w:pPr>
    </w:p>
    <w:sectPr w:rsidR="00370C6E" w:rsidRPr="008B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F"/>
    <w:rsid w:val="0001591E"/>
    <w:rsid w:val="00173A2D"/>
    <w:rsid w:val="00227DF4"/>
    <w:rsid w:val="0029144E"/>
    <w:rsid w:val="00370C6E"/>
    <w:rsid w:val="00483480"/>
    <w:rsid w:val="004842B4"/>
    <w:rsid w:val="005A21DF"/>
    <w:rsid w:val="00704E74"/>
    <w:rsid w:val="007B013A"/>
    <w:rsid w:val="007D3282"/>
    <w:rsid w:val="007D463C"/>
    <w:rsid w:val="007D7960"/>
    <w:rsid w:val="008B3B2F"/>
    <w:rsid w:val="0099662C"/>
    <w:rsid w:val="009F2589"/>
    <w:rsid w:val="00A228FF"/>
    <w:rsid w:val="00AC2742"/>
    <w:rsid w:val="00BE5BDA"/>
    <w:rsid w:val="00BF7498"/>
    <w:rsid w:val="00CF78ED"/>
    <w:rsid w:val="00D57134"/>
    <w:rsid w:val="00DC2EE8"/>
    <w:rsid w:val="00EC6116"/>
    <w:rsid w:val="00EE7FEA"/>
    <w:rsid w:val="00F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3DEC-8197-48A4-9DBF-267C99C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2021-02-03T11:47:00Z</cp:lastPrinted>
  <dcterms:created xsi:type="dcterms:W3CDTF">2021-01-28T12:59:00Z</dcterms:created>
  <dcterms:modified xsi:type="dcterms:W3CDTF">2021-02-24T14:26:00Z</dcterms:modified>
</cp:coreProperties>
</file>