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39" w:rsidRPr="00DA4B42" w:rsidRDefault="004B0139" w:rsidP="004B0139">
      <w:pPr>
        <w:jc w:val="center"/>
        <w:rPr>
          <w:b/>
          <w:sz w:val="28"/>
          <w:szCs w:val="28"/>
        </w:rPr>
      </w:pPr>
      <w:r>
        <w:rPr>
          <w:noProof/>
          <w:sz w:val="28"/>
        </w:rPr>
        <w:drawing>
          <wp:anchor distT="0" distB="0" distL="114300" distR="114300" simplePos="0" relativeHeight="251659264" behindDoc="0" locked="0" layoutInCell="1" allowOverlap="1" wp14:anchorId="09301885" wp14:editId="152950CE">
            <wp:simplePos x="0" y="0"/>
            <wp:positionH relativeFrom="column">
              <wp:posOffset>2860675</wp:posOffset>
            </wp:positionH>
            <wp:positionV relativeFrom="paragraph">
              <wp:posOffset>-314325</wp:posOffset>
            </wp:positionV>
            <wp:extent cx="457200" cy="5715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pic:spPr>
                </pic:pic>
              </a:graphicData>
            </a:graphic>
            <wp14:sizeRelH relativeFrom="page">
              <wp14:pctWidth>0</wp14:pctWidth>
            </wp14:sizeRelH>
            <wp14:sizeRelV relativeFrom="page">
              <wp14:pctHeight>0</wp14:pctHeight>
            </wp14:sizeRelV>
          </wp:anchor>
        </w:drawing>
      </w:r>
    </w:p>
    <w:p w:rsidR="003B19E0" w:rsidRDefault="003B19E0" w:rsidP="003B19E0">
      <w:pPr>
        <w:pStyle w:val="a3"/>
        <w:spacing w:after="0"/>
        <w:jc w:val="center"/>
        <w:rPr>
          <w:b/>
          <w:szCs w:val="28"/>
        </w:rPr>
      </w:pPr>
      <w:r>
        <w:rPr>
          <w:b/>
          <w:szCs w:val="28"/>
        </w:rPr>
        <w:t>УКРАЇНА</w:t>
      </w:r>
    </w:p>
    <w:p w:rsidR="003B19E0" w:rsidRDefault="003B19E0" w:rsidP="003B19E0">
      <w:pPr>
        <w:pStyle w:val="a3"/>
        <w:spacing w:after="0"/>
        <w:jc w:val="center"/>
        <w:rPr>
          <w:b/>
          <w:szCs w:val="28"/>
        </w:rPr>
      </w:pPr>
    </w:p>
    <w:p w:rsidR="003B19E0" w:rsidRPr="009D52EA" w:rsidRDefault="003B19E0" w:rsidP="003B19E0">
      <w:pPr>
        <w:jc w:val="center"/>
        <w:rPr>
          <w:b/>
          <w:sz w:val="28"/>
          <w:szCs w:val="28"/>
          <w:lang w:val="uk-UA"/>
        </w:rPr>
      </w:pPr>
      <w:r w:rsidRPr="009D52EA">
        <w:rPr>
          <w:b/>
          <w:sz w:val="28"/>
          <w:szCs w:val="28"/>
          <w:lang w:val="uk-UA"/>
        </w:rPr>
        <w:t>УПРАВЛІННЯ ОСВІТИ</w:t>
      </w:r>
    </w:p>
    <w:p w:rsidR="003B19E0" w:rsidRPr="009D52EA" w:rsidRDefault="003B19E0" w:rsidP="003B19E0">
      <w:pPr>
        <w:jc w:val="center"/>
        <w:rPr>
          <w:b/>
          <w:sz w:val="28"/>
          <w:szCs w:val="28"/>
          <w:lang w:val="uk-UA"/>
        </w:rPr>
      </w:pPr>
      <w:r w:rsidRPr="009D52EA">
        <w:rPr>
          <w:b/>
          <w:sz w:val="28"/>
          <w:szCs w:val="28"/>
          <w:lang w:val="uk-UA"/>
        </w:rPr>
        <w:t>ІЗЮМСЬКОЇ МІСЬКОЇ РАДИ</w:t>
      </w:r>
    </w:p>
    <w:p w:rsidR="003B19E0" w:rsidRPr="00C527E3" w:rsidRDefault="003B19E0" w:rsidP="003B19E0">
      <w:pPr>
        <w:jc w:val="center"/>
        <w:rPr>
          <w:b/>
          <w:color w:val="FF0000"/>
          <w:lang w:val="uk-UA"/>
        </w:rPr>
      </w:pPr>
    </w:p>
    <w:p w:rsidR="003B19E0" w:rsidRDefault="003B19E0" w:rsidP="003B19E0">
      <w:pPr>
        <w:jc w:val="center"/>
        <w:rPr>
          <w:b/>
          <w:sz w:val="28"/>
          <w:szCs w:val="28"/>
          <w:lang w:val="uk-UA"/>
        </w:rPr>
      </w:pPr>
      <w:r w:rsidRPr="00710338">
        <w:rPr>
          <w:b/>
          <w:sz w:val="28"/>
          <w:szCs w:val="28"/>
          <w:lang w:val="uk-UA"/>
        </w:rPr>
        <w:t>НАКАЗ</w:t>
      </w:r>
    </w:p>
    <w:p w:rsidR="003B19E0" w:rsidRPr="00710338" w:rsidRDefault="003B19E0" w:rsidP="003B19E0">
      <w:pPr>
        <w:jc w:val="center"/>
        <w:rPr>
          <w:b/>
          <w:sz w:val="28"/>
          <w:szCs w:val="28"/>
          <w:lang w:val="uk-UA"/>
        </w:rPr>
      </w:pPr>
    </w:p>
    <w:p w:rsidR="003B19E0" w:rsidRPr="008163F9" w:rsidRDefault="003B19E0" w:rsidP="003B19E0">
      <w:pPr>
        <w:jc w:val="both"/>
        <w:rPr>
          <w:b/>
          <w:sz w:val="28"/>
          <w:szCs w:val="28"/>
          <w:lang w:val="uk-UA"/>
        </w:rPr>
      </w:pPr>
      <w:r>
        <w:rPr>
          <w:b/>
          <w:sz w:val="28"/>
          <w:szCs w:val="28"/>
          <w:lang w:val="uk-UA"/>
        </w:rPr>
        <w:t xml:space="preserve"> </w:t>
      </w:r>
      <w:r w:rsidR="00935D10">
        <w:rPr>
          <w:b/>
          <w:sz w:val="28"/>
          <w:szCs w:val="28"/>
          <w:lang w:val="uk-UA"/>
        </w:rPr>
        <w:t>14.09</w:t>
      </w:r>
      <w:r>
        <w:rPr>
          <w:b/>
          <w:sz w:val="28"/>
          <w:szCs w:val="28"/>
          <w:lang w:val="uk-UA"/>
        </w:rPr>
        <w:t>.2021</w:t>
      </w:r>
      <w:r w:rsidRPr="00580FE8">
        <w:rPr>
          <w:b/>
          <w:sz w:val="28"/>
          <w:szCs w:val="28"/>
          <w:lang w:val="uk-UA"/>
        </w:rPr>
        <w:t xml:space="preserve">                                                     </w:t>
      </w:r>
      <w:r>
        <w:rPr>
          <w:b/>
          <w:sz w:val="28"/>
          <w:szCs w:val="28"/>
          <w:lang w:val="uk-UA"/>
        </w:rPr>
        <w:t xml:space="preserve">                              </w:t>
      </w:r>
      <w:r w:rsidRPr="008163F9">
        <w:rPr>
          <w:b/>
          <w:sz w:val="28"/>
          <w:szCs w:val="28"/>
          <w:lang w:val="uk-UA"/>
        </w:rPr>
        <w:t xml:space="preserve">№ </w:t>
      </w:r>
      <w:r w:rsidR="00935D10">
        <w:rPr>
          <w:b/>
          <w:sz w:val="28"/>
          <w:szCs w:val="28"/>
          <w:lang w:val="uk-UA"/>
        </w:rPr>
        <w:t>316</w:t>
      </w:r>
      <w:bookmarkStart w:id="0" w:name="_GoBack"/>
      <w:bookmarkEnd w:id="0"/>
    </w:p>
    <w:p w:rsidR="000F18CD" w:rsidRDefault="000F18CD" w:rsidP="003D661D">
      <w:pPr>
        <w:tabs>
          <w:tab w:val="left" w:pos="4820"/>
        </w:tabs>
        <w:ind w:right="4535"/>
        <w:jc w:val="both"/>
        <w:rPr>
          <w:b/>
          <w:sz w:val="28"/>
          <w:szCs w:val="28"/>
          <w:lang w:val="uk-UA"/>
        </w:rPr>
      </w:pPr>
    </w:p>
    <w:p w:rsidR="004E425A" w:rsidRPr="00BD7080" w:rsidRDefault="00A34E65" w:rsidP="002D7BE0">
      <w:pPr>
        <w:tabs>
          <w:tab w:val="left" w:pos="4820"/>
        </w:tabs>
        <w:ind w:right="4251"/>
        <w:jc w:val="both"/>
        <w:rPr>
          <w:sz w:val="28"/>
          <w:szCs w:val="28"/>
          <w:lang w:val="uk-UA"/>
        </w:rPr>
      </w:pPr>
      <w:r w:rsidRPr="00BD7080">
        <w:rPr>
          <w:sz w:val="28"/>
          <w:szCs w:val="28"/>
          <w:lang w:val="uk-UA"/>
        </w:rPr>
        <w:t xml:space="preserve">Про порядок </w:t>
      </w:r>
      <w:r w:rsidR="0024731F" w:rsidRPr="00BD7080">
        <w:rPr>
          <w:sz w:val="28"/>
          <w:szCs w:val="28"/>
          <w:lang w:val="uk-UA"/>
        </w:rPr>
        <w:t>списання</w:t>
      </w:r>
      <w:r w:rsidRPr="00BD7080">
        <w:rPr>
          <w:sz w:val="28"/>
          <w:szCs w:val="28"/>
          <w:lang w:val="uk-UA"/>
        </w:rPr>
        <w:t xml:space="preserve"> </w:t>
      </w:r>
      <w:r w:rsidR="008B5AD0" w:rsidRPr="00BD7080">
        <w:rPr>
          <w:sz w:val="28"/>
          <w:szCs w:val="28"/>
          <w:lang w:val="uk-UA"/>
        </w:rPr>
        <w:t>основних засобів,</w:t>
      </w:r>
      <w:r w:rsidR="006D609A" w:rsidRPr="00BD7080">
        <w:rPr>
          <w:sz w:val="28"/>
          <w:szCs w:val="28"/>
          <w:lang w:val="uk-UA"/>
        </w:rPr>
        <w:t xml:space="preserve"> </w:t>
      </w:r>
      <w:r w:rsidR="00940C42" w:rsidRPr="00BD7080">
        <w:rPr>
          <w:sz w:val="28"/>
          <w:szCs w:val="28"/>
          <w:lang w:val="uk-UA"/>
        </w:rPr>
        <w:t>і</w:t>
      </w:r>
      <w:r w:rsidR="008F4A91" w:rsidRPr="00BD7080">
        <w:rPr>
          <w:sz w:val="28"/>
          <w:szCs w:val="28"/>
          <w:lang w:val="uk-UA"/>
        </w:rPr>
        <w:t>н</w:t>
      </w:r>
      <w:r w:rsidR="00940C42" w:rsidRPr="00BD7080">
        <w:rPr>
          <w:sz w:val="28"/>
          <w:szCs w:val="28"/>
          <w:lang w:val="uk-UA"/>
        </w:rPr>
        <w:t>ших</w:t>
      </w:r>
      <w:r w:rsidR="008F4A91" w:rsidRPr="00BD7080">
        <w:rPr>
          <w:sz w:val="28"/>
          <w:szCs w:val="28"/>
          <w:lang w:val="uk-UA"/>
        </w:rPr>
        <w:t xml:space="preserve"> необоротн</w:t>
      </w:r>
      <w:r w:rsidR="00940C42" w:rsidRPr="00BD7080">
        <w:rPr>
          <w:sz w:val="28"/>
          <w:szCs w:val="28"/>
          <w:lang w:val="uk-UA"/>
        </w:rPr>
        <w:t>их</w:t>
      </w:r>
      <w:r w:rsidR="008F4A91" w:rsidRPr="00BD7080">
        <w:rPr>
          <w:sz w:val="28"/>
          <w:szCs w:val="28"/>
          <w:lang w:val="uk-UA"/>
        </w:rPr>
        <w:t xml:space="preserve"> матеріальн</w:t>
      </w:r>
      <w:r w:rsidR="00940C42" w:rsidRPr="00BD7080">
        <w:rPr>
          <w:sz w:val="28"/>
          <w:szCs w:val="28"/>
          <w:lang w:val="uk-UA"/>
        </w:rPr>
        <w:t>их</w:t>
      </w:r>
      <w:r w:rsidR="008F4A91" w:rsidRPr="00BD7080">
        <w:rPr>
          <w:sz w:val="28"/>
          <w:szCs w:val="28"/>
          <w:lang w:val="uk-UA"/>
        </w:rPr>
        <w:t xml:space="preserve"> активів</w:t>
      </w:r>
      <w:r w:rsidR="008B5AD0" w:rsidRPr="00BD7080">
        <w:rPr>
          <w:sz w:val="28"/>
          <w:szCs w:val="28"/>
          <w:lang w:val="uk-UA"/>
        </w:rPr>
        <w:t>,</w:t>
      </w:r>
      <w:r w:rsidR="006D609A" w:rsidRPr="00BD7080">
        <w:rPr>
          <w:sz w:val="28"/>
          <w:szCs w:val="28"/>
          <w:lang w:val="uk-UA"/>
        </w:rPr>
        <w:t xml:space="preserve"> </w:t>
      </w:r>
      <w:r w:rsidR="008F4A91" w:rsidRPr="00BD7080">
        <w:rPr>
          <w:sz w:val="28"/>
          <w:szCs w:val="28"/>
          <w:lang w:val="uk-UA"/>
        </w:rPr>
        <w:t>не</w:t>
      </w:r>
      <w:r w:rsidR="006D609A" w:rsidRPr="00BD7080">
        <w:rPr>
          <w:sz w:val="28"/>
          <w:szCs w:val="28"/>
          <w:lang w:val="uk-UA"/>
        </w:rPr>
        <w:t>матеріальних активів</w:t>
      </w:r>
      <w:r w:rsidR="004E425A" w:rsidRPr="00BD7080">
        <w:rPr>
          <w:sz w:val="28"/>
          <w:szCs w:val="28"/>
          <w:lang w:val="uk-UA"/>
        </w:rPr>
        <w:t xml:space="preserve"> по закладах управління освіти Ізюмської міської ради </w:t>
      </w:r>
    </w:p>
    <w:p w:rsidR="004E425A" w:rsidRPr="002E5375" w:rsidRDefault="004E425A" w:rsidP="004E425A">
      <w:pPr>
        <w:tabs>
          <w:tab w:val="left" w:pos="4820"/>
        </w:tabs>
        <w:ind w:right="4535"/>
        <w:jc w:val="both"/>
        <w:rPr>
          <w:b/>
          <w:sz w:val="28"/>
          <w:szCs w:val="28"/>
          <w:lang w:val="uk-UA"/>
        </w:rPr>
      </w:pPr>
    </w:p>
    <w:p w:rsidR="0024731F" w:rsidRDefault="0024731F" w:rsidP="00654AB4">
      <w:pPr>
        <w:spacing w:line="360" w:lineRule="auto"/>
        <w:jc w:val="both"/>
        <w:rPr>
          <w:sz w:val="28"/>
          <w:szCs w:val="28"/>
          <w:lang w:val="uk-UA"/>
        </w:rPr>
      </w:pPr>
      <w:r w:rsidRPr="0024731F">
        <w:rPr>
          <w:sz w:val="28"/>
          <w:szCs w:val="28"/>
          <w:lang w:val="uk-UA"/>
        </w:rPr>
        <w:t>На виконання Законів України «Про бухгалтерський облік та фінансову звітність в Україні»,</w:t>
      </w:r>
      <w:r w:rsidR="00A524B1">
        <w:rPr>
          <w:sz w:val="28"/>
          <w:szCs w:val="28"/>
          <w:lang w:val="uk-UA"/>
        </w:rPr>
        <w:t>керуючись</w:t>
      </w:r>
      <w:r w:rsidRPr="0024731F">
        <w:rPr>
          <w:sz w:val="28"/>
          <w:szCs w:val="28"/>
          <w:lang w:val="uk-UA"/>
        </w:rPr>
        <w:t xml:space="preserve"> постановами Кабінету Міністрів України від  08.11.2007р. №1314 «Про затвердження Порядку списання об’єктів державної власності»</w:t>
      </w:r>
      <w:r w:rsidR="00C95758">
        <w:rPr>
          <w:sz w:val="28"/>
          <w:szCs w:val="28"/>
          <w:lang w:val="uk-UA"/>
        </w:rPr>
        <w:t>, «</w:t>
      </w:r>
      <w:r w:rsidR="00654AB4" w:rsidRPr="00654AB4">
        <w:rPr>
          <w:sz w:val="28"/>
          <w:szCs w:val="28"/>
          <w:lang w:val="uk-UA"/>
        </w:rPr>
        <w:t>Положе</w:t>
      </w:r>
      <w:r w:rsidR="00654AB4">
        <w:rPr>
          <w:sz w:val="28"/>
          <w:szCs w:val="28"/>
          <w:lang w:val="uk-UA"/>
        </w:rPr>
        <w:t>ння</w:t>
      </w:r>
      <w:r w:rsidR="00D3458A">
        <w:rPr>
          <w:sz w:val="28"/>
          <w:szCs w:val="28"/>
          <w:lang w:val="uk-UA"/>
        </w:rPr>
        <w:t>м</w:t>
      </w:r>
      <w:r w:rsidR="00654AB4">
        <w:rPr>
          <w:sz w:val="28"/>
          <w:szCs w:val="28"/>
          <w:lang w:val="uk-UA"/>
        </w:rPr>
        <w:t xml:space="preserve"> про порядок списання майна, </w:t>
      </w:r>
      <w:r w:rsidR="00654AB4" w:rsidRPr="00654AB4">
        <w:rPr>
          <w:sz w:val="28"/>
          <w:szCs w:val="28"/>
          <w:lang w:val="uk-UA"/>
        </w:rPr>
        <w:t>яке знаходиться на балансі управління освіти Ізюмської міської ради</w:t>
      </w:r>
      <w:r w:rsidR="00C95758">
        <w:rPr>
          <w:sz w:val="28"/>
          <w:szCs w:val="28"/>
          <w:lang w:val="uk-UA"/>
        </w:rPr>
        <w:t>»</w:t>
      </w:r>
      <w:r w:rsidR="00654AB4">
        <w:rPr>
          <w:sz w:val="28"/>
          <w:szCs w:val="28"/>
          <w:lang w:val="uk-UA"/>
        </w:rPr>
        <w:t>,</w:t>
      </w:r>
      <w:r w:rsidRPr="0024731F">
        <w:rPr>
          <w:sz w:val="28"/>
          <w:szCs w:val="28"/>
          <w:lang w:val="uk-UA"/>
        </w:rPr>
        <w:t xml:space="preserve"> з метою встановлення єдиних в</w:t>
      </w:r>
      <w:r>
        <w:rPr>
          <w:sz w:val="28"/>
          <w:szCs w:val="28"/>
          <w:lang w:val="uk-UA"/>
        </w:rPr>
        <w:t>имог до порядку списання майна</w:t>
      </w:r>
      <w:r w:rsidR="00094D22">
        <w:rPr>
          <w:sz w:val="28"/>
          <w:szCs w:val="28"/>
          <w:lang w:val="uk-UA"/>
        </w:rPr>
        <w:t>,</w:t>
      </w:r>
      <w:r w:rsidR="00094D22" w:rsidRPr="00094D22">
        <w:rPr>
          <w:lang w:val="uk-UA"/>
        </w:rPr>
        <w:t xml:space="preserve"> </w:t>
      </w:r>
      <w:r w:rsidR="00094D22" w:rsidRPr="00094D22">
        <w:rPr>
          <w:sz w:val="28"/>
          <w:szCs w:val="28"/>
          <w:lang w:val="uk-UA"/>
        </w:rPr>
        <w:t xml:space="preserve">керуючись п. 4.1.65. розділу VI </w:t>
      </w:r>
      <w:proofErr w:type="spellStart"/>
      <w:r w:rsidR="00094D22" w:rsidRPr="00094D22">
        <w:rPr>
          <w:sz w:val="28"/>
          <w:szCs w:val="28"/>
          <w:lang w:val="uk-UA"/>
        </w:rPr>
        <w:t>пп</w:t>
      </w:r>
      <w:proofErr w:type="spellEnd"/>
      <w:r w:rsidR="00094D22" w:rsidRPr="00094D22">
        <w:rPr>
          <w:sz w:val="28"/>
          <w:szCs w:val="28"/>
          <w:lang w:val="uk-UA"/>
        </w:rPr>
        <w:t>. 6.3.1. 6.3.12. розділу VІ Положення «Про Управління освіти Ізюмської міської ради»</w:t>
      </w:r>
    </w:p>
    <w:p w:rsidR="000369B4" w:rsidRDefault="000369B4" w:rsidP="00FD7DA4">
      <w:pPr>
        <w:spacing w:line="360" w:lineRule="auto"/>
        <w:jc w:val="both"/>
        <w:rPr>
          <w:sz w:val="28"/>
          <w:szCs w:val="28"/>
          <w:lang w:val="uk-UA"/>
        </w:rPr>
      </w:pPr>
    </w:p>
    <w:p w:rsidR="006A31EF" w:rsidRDefault="006A31EF" w:rsidP="00FD7DA4">
      <w:pPr>
        <w:spacing w:line="360" w:lineRule="auto"/>
        <w:jc w:val="both"/>
        <w:rPr>
          <w:sz w:val="28"/>
          <w:szCs w:val="28"/>
          <w:lang w:val="uk-UA"/>
        </w:rPr>
      </w:pPr>
      <w:r w:rsidRPr="002E5375">
        <w:rPr>
          <w:sz w:val="28"/>
          <w:szCs w:val="28"/>
          <w:lang w:val="uk-UA"/>
        </w:rPr>
        <w:t>НАКАЗУЮ:</w:t>
      </w:r>
    </w:p>
    <w:p w:rsidR="00F72BDB" w:rsidRPr="00843EB9" w:rsidRDefault="00D40E1E" w:rsidP="00843EB9">
      <w:pPr>
        <w:pStyle w:val="31"/>
        <w:ind w:left="426"/>
        <w:jc w:val="both"/>
        <w:rPr>
          <w:lang w:val="uk-UA"/>
        </w:rPr>
      </w:pPr>
      <w:r w:rsidRPr="00D40E1E">
        <w:rPr>
          <w:b/>
          <w:szCs w:val="28"/>
          <w:lang w:val="uk-UA"/>
        </w:rPr>
        <w:t>1.</w:t>
      </w:r>
      <w:r>
        <w:rPr>
          <w:szCs w:val="28"/>
          <w:lang w:val="uk-UA"/>
        </w:rPr>
        <w:t xml:space="preserve"> </w:t>
      </w:r>
      <w:r w:rsidR="00E31443" w:rsidRPr="00D8051C">
        <w:rPr>
          <w:szCs w:val="28"/>
          <w:lang w:val="uk-UA"/>
        </w:rPr>
        <w:t>Встановити п</w:t>
      </w:r>
      <w:r w:rsidR="00F72BDB" w:rsidRPr="00D8051C">
        <w:rPr>
          <w:szCs w:val="28"/>
          <w:lang w:val="uk-UA"/>
        </w:rPr>
        <w:t xml:space="preserve">орядок списання </w:t>
      </w:r>
      <w:r w:rsidR="00846DB0" w:rsidRPr="00846DB0">
        <w:rPr>
          <w:szCs w:val="28"/>
          <w:lang w:val="uk-UA"/>
        </w:rPr>
        <w:t>матеріальн</w:t>
      </w:r>
      <w:r w:rsidR="00FF60E4">
        <w:rPr>
          <w:szCs w:val="28"/>
          <w:lang w:val="uk-UA"/>
        </w:rPr>
        <w:t>их</w:t>
      </w:r>
      <w:r w:rsidR="00846DB0" w:rsidRPr="00846DB0">
        <w:rPr>
          <w:szCs w:val="28"/>
          <w:lang w:val="uk-UA"/>
        </w:rPr>
        <w:t xml:space="preserve"> актив</w:t>
      </w:r>
      <w:r w:rsidR="00FF60E4">
        <w:rPr>
          <w:szCs w:val="28"/>
          <w:lang w:val="uk-UA"/>
        </w:rPr>
        <w:t>ів</w:t>
      </w:r>
      <w:r w:rsidR="00846DB0" w:rsidRPr="00846DB0">
        <w:rPr>
          <w:szCs w:val="28"/>
          <w:lang w:val="uk-UA"/>
        </w:rPr>
        <w:t xml:space="preserve">, </w:t>
      </w:r>
      <w:r w:rsidR="00846DB0">
        <w:rPr>
          <w:szCs w:val="28"/>
          <w:lang w:val="uk-UA"/>
        </w:rPr>
        <w:t>що відповідно до законодавства</w:t>
      </w:r>
      <w:r w:rsidR="00846DB0" w:rsidRPr="00846DB0">
        <w:rPr>
          <w:szCs w:val="28"/>
          <w:lang w:val="uk-UA"/>
        </w:rPr>
        <w:t xml:space="preserve"> визнаються основними  фондами (засобами), іншими необоротними матеріальними активами (далі майно)</w:t>
      </w:r>
      <w:r w:rsidR="00F72BDB" w:rsidRPr="00D8051C">
        <w:rPr>
          <w:szCs w:val="28"/>
          <w:lang w:val="uk-UA"/>
        </w:rPr>
        <w:t xml:space="preserve">, що </w:t>
      </w:r>
      <w:r w:rsidR="009F4AA7" w:rsidRPr="00D8051C">
        <w:rPr>
          <w:szCs w:val="28"/>
          <w:lang w:val="uk-UA"/>
        </w:rPr>
        <w:t xml:space="preserve">знаходиться </w:t>
      </w:r>
      <w:r w:rsidR="008238AB">
        <w:rPr>
          <w:szCs w:val="28"/>
          <w:lang w:val="uk-UA"/>
        </w:rPr>
        <w:t>в</w:t>
      </w:r>
      <w:r w:rsidR="009F4AA7" w:rsidRPr="00D8051C">
        <w:rPr>
          <w:szCs w:val="28"/>
          <w:lang w:val="uk-UA"/>
        </w:rPr>
        <w:t xml:space="preserve"> </w:t>
      </w:r>
      <w:r w:rsidR="008238AB">
        <w:rPr>
          <w:szCs w:val="28"/>
          <w:lang w:val="uk-UA"/>
        </w:rPr>
        <w:t>закладах</w:t>
      </w:r>
      <w:r w:rsidR="009F4AA7" w:rsidRPr="00D8051C">
        <w:rPr>
          <w:szCs w:val="28"/>
          <w:lang w:val="uk-UA"/>
        </w:rPr>
        <w:t xml:space="preserve"> </w:t>
      </w:r>
      <w:r w:rsidR="00E31443" w:rsidRPr="00D8051C">
        <w:rPr>
          <w:szCs w:val="28"/>
          <w:lang w:val="uk-UA"/>
        </w:rPr>
        <w:t>управління освіти Ізюмської міської ради</w:t>
      </w:r>
      <w:r w:rsidR="00F72BDB" w:rsidRPr="00D8051C">
        <w:rPr>
          <w:szCs w:val="28"/>
          <w:lang w:val="uk-UA"/>
        </w:rPr>
        <w:t>, шляхом ліквідації</w:t>
      </w:r>
    </w:p>
    <w:p w:rsidR="00F72BDB" w:rsidRPr="00EB0F31" w:rsidRDefault="00F72BDB" w:rsidP="00E31443">
      <w:pPr>
        <w:pStyle w:val="31"/>
        <w:ind w:left="426"/>
        <w:jc w:val="both"/>
        <w:rPr>
          <w:lang w:val="ru-RU"/>
        </w:rPr>
      </w:pPr>
      <w:r>
        <w:rPr>
          <w:b/>
          <w:szCs w:val="28"/>
          <w:lang w:val="uk-UA"/>
        </w:rPr>
        <w:t>1.</w:t>
      </w:r>
      <w:r w:rsidR="000A1472">
        <w:rPr>
          <w:b/>
          <w:szCs w:val="28"/>
          <w:lang w:val="uk-UA"/>
        </w:rPr>
        <w:t>1</w:t>
      </w:r>
      <w:r>
        <w:rPr>
          <w:szCs w:val="28"/>
          <w:lang w:val="uk-UA"/>
        </w:rPr>
        <w:t xml:space="preserve"> Списанню підлягає майно, що не може бути в установленому порядку відчужене, безоплатно передане комунальним підприємствам, установам чи організаціям та щодо якого не можуть бути застосовані інші способи управління (або їх застосування може бути економічно недоцільне), у разі, коли таке майно морально чи фізично зношене, непридатне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пошкоджене внаслідок аварії чи стихійного лиха та відновленню не підлягає, або виявлене в результаті інвентаризації як нестача.</w:t>
      </w:r>
    </w:p>
    <w:p w:rsidR="00F72BDB" w:rsidRPr="00EB0F31" w:rsidRDefault="00F72BDB" w:rsidP="00E31443">
      <w:pPr>
        <w:pStyle w:val="31"/>
        <w:ind w:left="426"/>
        <w:jc w:val="both"/>
        <w:rPr>
          <w:lang w:val="ru-RU"/>
        </w:rPr>
      </w:pPr>
      <w:r>
        <w:rPr>
          <w:szCs w:val="28"/>
          <w:lang w:val="uk-UA"/>
        </w:rPr>
        <w:lastRenderedPageBreak/>
        <w:t>Списання майна, виявленого в результаті інвентаризації як нестача, здійснюється після відшкодування його вартості, крім випадків, коли здійснити таке відшкодування неможливо.</w:t>
      </w:r>
    </w:p>
    <w:p w:rsidR="00F72BDB" w:rsidRPr="00EB0F31" w:rsidRDefault="006D1AF6" w:rsidP="00E31443">
      <w:pPr>
        <w:pStyle w:val="31"/>
        <w:ind w:left="426"/>
        <w:jc w:val="both"/>
        <w:rPr>
          <w:lang w:val="ru-RU"/>
        </w:rPr>
      </w:pPr>
      <w:r>
        <w:rPr>
          <w:b/>
          <w:szCs w:val="28"/>
          <w:highlight w:val="white"/>
          <w:lang w:val="uk-UA"/>
        </w:rPr>
        <w:t>1</w:t>
      </w:r>
      <w:r w:rsidR="00F72BDB">
        <w:rPr>
          <w:b/>
          <w:szCs w:val="28"/>
          <w:highlight w:val="white"/>
          <w:lang w:val="uk-UA"/>
        </w:rPr>
        <w:t>.</w:t>
      </w:r>
      <w:r w:rsidR="000A1472">
        <w:rPr>
          <w:b/>
          <w:szCs w:val="28"/>
          <w:highlight w:val="white"/>
          <w:lang w:val="uk-UA"/>
        </w:rPr>
        <w:t>2</w:t>
      </w:r>
      <w:r w:rsidR="00F72BDB">
        <w:rPr>
          <w:szCs w:val="28"/>
          <w:highlight w:val="white"/>
          <w:lang w:val="uk-UA"/>
        </w:rPr>
        <w:t xml:space="preserve"> Списання майна здійснюється </w:t>
      </w:r>
      <w:r w:rsidR="00D3458A">
        <w:rPr>
          <w:szCs w:val="28"/>
          <w:highlight w:val="white"/>
          <w:lang w:val="uk-UA"/>
        </w:rPr>
        <w:t>закладами управління освіти в якому воно знаходиться та обліковується</w:t>
      </w:r>
      <w:r w:rsidR="00F72BDB">
        <w:rPr>
          <w:szCs w:val="28"/>
          <w:highlight w:val="white"/>
          <w:lang w:val="uk-UA"/>
        </w:rPr>
        <w:t>, після отримання на це відповідного дозволу, який надається:</w:t>
      </w:r>
    </w:p>
    <w:p w:rsidR="00F72BDB" w:rsidRPr="00EB0F31" w:rsidRDefault="00F72BDB" w:rsidP="00E31443">
      <w:pPr>
        <w:pStyle w:val="31"/>
        <w:ind w:left="426"/>
        <w:jc w:val="both"/>
        <w:rPr>
          <w:lang w:val="uk-UA"/>
        </w:rPr>
      </w:pPr>
      <w:r>
        <w:rPr>
          <w:szCs w:val="28"/>
          <w:highlight w:val="white"/>
          <w:lang w:val="uk-UA"/>
        </w:rPr>
        <w:t xml:space="preserve">- на списання майна первісною (переоціненою) вартістю від 20 000 гривень та більше за одиницю – рішенням Ізюмської міської ради. До розгляду сесією Ізюмської міської ради питання щодо надання згоди на списання майна, суб’єкт господарювання надає відповідну інформацію про його списання профільним постійним комісіям міської ради. </w:t>
      </w:r>
    </w:p>
    <w:p w:rsidR="00F72BDB" w:rsidRPr="00EB0F31" w:rsidRDefault="00F72BDB" w:rsidP="00E31443">
      <w:pPr>
        <w:pStyle w:val="31"/>
        <w:ind w:left="426"/>
        <w:jc w:val="both"/>
        <w:rPr>
          <w:lang w:val="ru-RU"/>
        </w:rPr>
      </w:pPr>
      <w:r>
        <w:rPr>
          <w:szCs w:val="28"/>
          <w:highlight w:val="white"/>
          <w:lang w:val="uk-UA"/>
        </w:rPr>
        <w:t>- на списання майна первісною (переоціненою) вартістю від 10 000 гривень до 20 000 гривень за одиницю – рішенням виконавчого комітету Ізюмської міської ради;</w:t>
      </w:r>
    </w:p>
    <w:p w:rsidR="00F72BDB" w:rsidRPr="001D35B5" w:rsidRDefault="00F72BDB" w:rsidP="00E31443">
      <w:pPr>
        <w:pStyle w:val="31"/>
        <w:ind w:left="426"/>
        <w:jc w:val="both"/>
        <w:rPr>
          <w:lang w:val="uk-UA"/>
        </w:rPr>
      </w:pPr>
      <w:r>
        <w:rPr>
          <w:szCs w:val="28"/>
          <w:highlight w:val="white"/>
          <w:lang w:val="uk-UA"/>
        </w:rPr>
        <w:t>- на списання майна первісною (переоціненою) вартістю менш як 10 000 гривень за одиницю – за власним розпорядчим док</w:t>
      </w:r>
      <w:r w:rsidR="00FD3AE1">
        <w:rPr>
          <w:szCs w:val="28"/>
          <w:highlight w:val="white"/>
          <w:lang w:val="uk-UA"/>
        </w:rPr>
        <w:t>ументом</w:t>
      </w:r>
      <w:r w:rsidR="00736BD2">
        <w:rPr>
          <w:szCs w:val="28"/>
          <w:highlight w:val="white"/>
          <w:lang w:val="uk-UA"/>
        </w:rPr>
        <w:t xml:space="preserve"> (наказом)</w:t>
      </w:r>
      <w:r w:rsidR="00FD3AE1">
        <w:rPr>
          <w:szCs w:val="28"/>
          <w:highlight w:val="white"/>
          <w:lang w:val="uk-UA"/>
        </w:rPr>
        <w:t xml:space="preserve"> </w:t>
      </w:r>
      <w:r w:rsidR="00705A9C">
        <w:rPr>
          <w:szCs w:val="28"/>
          <w:lang w:val="uk-UA"/>
        </w:rPr>
        <w:t xml:space="preserve">попередньо </w:t>
      </w:r>
      <w:r w:rsidR="00FD3AE1">
        <w:rPr>
          <w:szCs w:val="28"/>
          <w:lang w:val="uk-UA"/>
        </w:rPr>
        <w:t>отримавши дозвіл начальника управління освіти</w:t>
      </w:r>
      <w:r w:rsidR="00AF4293">
        <w:rPr>
          <w:szCs w:val="28"/>
          <w:lang w:val="uk-UA"/>
        </w:rPr>
        <w:t xml:space="preserve"> </w:t>
      </w:r>
    </w:p>
    <w:p w:rsidR="00F72BDB" w:rsidRPr="00EB0F31" w:rsidRDefault="000A1472" w:rsidP="00E31443">
      <w:pPr>
        <w:pStyle w:val="31"/>
        <w:ind w:left="426"/>
        <w:jc w:val="both"/>
        <w:rPr>
          <w:lang w:val="ru-RU"/>
        </w:rPr>
      </w:pPr>
      <w:r>
        <w:rPr>
          <w:b/>
          <w:szCs w:val="28"/>
          <w:lang w:val="uk-UA"/>
        </w:rPr>
        <w:t>1.3</w:t>
      </w:r>
      <w:r w:rsidR="00F72BDB">
        <w:rPr>
          <w:b/>
          <w:szCs w:val="28"/>
          <w:lang w:val="uk-UA"/>
        </w:rPr>
        <w:t xml:space="preserve"> </w:t>
      </w:r>
      <w:r w:rsidR="00F72BDB">
        <w:rPr>
          <w:szCs w:val="28"/>
          <w:lang w:val="uk-UA"/>
        </w:rPr>
        <w:t xml:space="preserve">З метою отримання згоди на списання майна суб’єкт господарювання подає до </w:t>
      </w:r>
      <w:r w:rsidR="009E585D" w:rsidRPr="009E585D">
        <w:rPr>
          <w:szCs w:val="28"/>
          <w:lang w:val="uk-UA"/>
        </w:rPr>
        <w:t>управління освіти</w:t>
      </w:r>
      <w:r w:rsidR="00F72BDB">
        <w:rPr>
          <w:szCs w:val="28"/>
          <w:lang w:val="uk-UA"/>
        </w:rPr>
        <w:t xml:space="preserve"> разом із зверненням стосовно списання майна, такі документи:</w:t>
      </w:r>
    </w:p>
    <w:p w:rsidR="00F72BDB" w:rsidRPr="00EB0F31" w:rsidRDefault="00F72BDB" w:rsidP="00E31443">
      <w:pPr>
        <w:pStyle w:val="31"/>
        <w:ind w:left="426"/>
        <w:jc w:val="both"/>
        <w:rPr>
          <w:lang w:val="ru-RU"/>
        </w:rPr>
      </w:pPr>
      <w:r>
        <w:rPr>
          <w:szCs w:val="28"/>
          <w:lang w:val="uk-UA"/>
        </w:rPr>
        <w:t>1) техніко-економічне обґрунтування необхідності списання майна, в якому містяться економічні та/або технічні розрахунки, інформація про  очікуваний фінансовий результат списання майна, а також напрямки використання коштів, які передбачається одержати в результаті списання;</w:t>
      </w:r>
    </w:p>
    <w:p w:rsidR="00F72BDB" w:rsidRPr="00EB0F31" w:rsidRDefault="00F72BDB" w:rsidP="00E31443">
      <w:pPr>
        <w:pStyle w:val="31"/>
        <w:ind w:left="426"/>
        <w:jc w:val="both"/>
        <w:rPr>
          <w:lang w:val="ru-RU"/>
        </w:rPr>
      </w:pPr>
      <w:r>
        <w:rPr>
          <w:szCs w:val="28"/>
          <w:lang w:val="uk-UA"/>
        </w:rPr>
        <w:t>2) відомості про майно, що пропонується списати за даними бухгалтерського обліку (крім об’єктів незавершеного будівництва), згідно з додатком 1;</w:t>
      </w:r>
    </w:p>
    <w:p w:rsidR="00F72BDB" w:rsidRPr="00EB0F31" w:rsidRDefault="00F72BDB" w:rsidP="00E31443">
      <w:pPr>
        <w:pStyle w:val="31"/>
        <w:ind w:left="426"/>
        <w:jc w:val="both"/>
        <w:rPr>
          <w:lang w:val="ru-RU"/>
        </w:rPr>
      </w:pPr>
      <w:r>
        <w:rPr>
          <w:szCs w:val="28"/>
          <w:lang w:val="uk-UA"/>
        </w:rPr>
        <w:t>3) акт інвентаризації майна, що пропонується до списання, згідно з додатком 2;</w:t>
      </w:r>
    </w:p>
    <w:p w:rsidR="00F72BDB" w:rsidRPr="00EB0F31" w:rsidRDefault="00F72BDB" w:rsidP="00E31443">
      <w:pPr>
        <w:pStyle w:val="31"/>
        <w:ind w:left="426"/>
        <w:jc w:val="both"/>
        <w:rPr>
          <w:lang w:val="ru-RU"/>
        </w:rPr>
      </w:pPr>
      <w:r>
        <w:rPr>
          <w:szCs w:val="28"/>
          <w:lang w:val="uk-UA"/>
        </w:rPr>
        <w:t xml:space="preserve">4) </w:t>
      </w:r>
      <w:r>
        <w:rPr>
          <w:szCs w:val="28"/>
          <w:highlight w:val="white"/>
          <w:lang w:val="uk-UA"/>
        </w:rPr>
        <w:t>акт технічного стану майна</w:t>
      </w:r>
      <w:r w:rsidR="00F056AE">
        <w:rPr>
          <w:szCs w:val="28"/>
          <w:highlight w:val="white"/>
          <w:lang w:val="uk-UA"/>
        </w:rPr>
        <w:t xml:space="preserve"> (акт обстеження</w:t>
      </w:r>
      <w:r w:rsidR="00C20483">
        <w:rPr>
          <w:szCs w:val="28"/>
          <w:highlight w:val="white"/>
          <w:lang w:val="uk-UA"/>
        </w:rPr>
        <w:t>, дефектний акт</w:t>
      </w:r>
      <w:r w:rsidR="00F056AE">
        <w:rPr>
          <w:szCs w:val="28"/>
          <w:highlight w:val="white"/>
          <w:lang w:val="uk-UA"/>
        </w:rPr>
        <w:t>)</w:t>
      </w:r>
      <w:r>
        <w:rPr>
          <w:szCs w:val="28"/>
          <w:highlight w:val="white"/>
          <w:lang w:val="uk-UA"/>
        </w:rPr>
        <w:t>, затверджений керівником суб’єкта господарювання (не подається в разі списання майна, виявленого в результаті інвентаризації як нестача) ;</w:t>
      </w:r>
    </w:p>
    <w:p w:rsidR="00F72BDB" w:rsidRPr="00EB0F31" w:rsidRDefault="00F72BDB" w:rsidP="00E31443">
      <w:pPr>
        <w:pStyle w:val="31"/>
        <w:ind w:left="426"/>
        <w:jc w:val="both"/>
        <w:rPr>
          <w:lang w:val="ru-RU"/>
        </w:rPr>
      </w:pPr>
      <w:r>
        <w:rPr>
          <w:szCs w:val="28"/>
          <w:lang w:val="uk-UA"/>
        </w:rPr>
        <w:t>5) відомості про наявність обтяжень чи обмежень стосовно розпорядження майном, що пропонується списати (разом з відповідними підтвердженими документами);</w:t>
      </w:r>
    </w:p>
    <w:p w:rsidR="00F72BDB" w:rsidRPr="00EB0F31" w:rsidRDefault="00F72BDB" w:rsidP="00E31443">
      <w:pPr>
        <w:pStyle w:val="31"/>
        <w:ind w:left="426"/>
        <w:jc w:val="both"/>
        <w:rPr>
          <w:lang w:val="ru-RU"/>
        </w:rPr>
      </w:pPr>
      <w:r>
        <w:rPr>
          <w:szCs w:val="28"/>
          <w:lang w:val="uk-UA"/>
        </w:rPr>
        <w:t>6) відомості про земельну ділянку, на якій розташоване нерухоме майно, із зазначенням напрямків подальшого використання земельних ділянок, що вивільняються, а також копії відповідних підтверджених документів, зокрема державного акта на право постійного користування землею, кадастрового плану;</w:t>
      </w:r>
    </w:p>
    <w:p w:rsidR="00F72BDB" w:rsidRPr="00EB0F31" w:rsidRDefault="00F72BDB" w:rsidP="00E31443">
      <w:pPr>
        <w:pStyle w:val="31"/>
        <w:ind w:left="426"/>
        <w:jc w:val="both"/>
        <w:rPr>
          <w:lang w:val="ru-RU"/>
        </w:rPr>
      </w:pPr>
      <w:r>
        <w:rPr>
          <w:szCs w:val="28"/>
          <w:highlight w:val="white"/>
          <w:lang w:val="uk-UA"/>
        </w:rPr>
        <w:t>7) інформаційну довідку з Державного реєстру речових прав на нерухоме майно та Єдиного реєстру заборон відчуження об’єктів нерухомого майна (при списанні будівель та споруд капітального будівництва);</w:t>
      </w:r>
    </w:p>
    <w:p w:rsidR="00F72BDB" w:rsidRPr="00EB0F31" w:rsidRDefault="00F72BDB" w:rsidP="00E31443">
      <w:pPr>
        <w:pStyle w:val="31"/>
        <w:ind w:left="426"/>
        <w:jc w:val="both"/>
        <w:rPr>
          <w:lang w:val="ru-RU"/>
        </w:rPr>
      </w:pPr>
      <w:r>
        <w:rPr>
          <w:szCs w:val="28"/>
          <w:highlight w:val="white"/>
          <w:lang w:val="uk-UA"/>
        </w:rPr>
        <w:t>8) копію інвентарної справи (при списанні будівель та споруд капітального будівництва);</w:t>
      </w:r>
    </w:p>
    <w:p w:rsidR="00F72BDB" w:rsidRPr="00EB0F31" w:rsidRDefault="00F72BDB" w:rsidP="00E31443">
      <w:pPr>
        <w:pStyle w:val="31"/>
        <w:ind w:left="426"/>
        <w:jc w:val="both"/>
        <w:rPr>
          <w:lang w:val="ru-RU"/>
        </w:rPr>
      </w:pPr>
      <w:r>
        <w:rPr>
          <w:szCs w:val="28"/>
          <w:lang w:val="uk-UA"/>
        </w:rPr>
        <w:lastRenderedPageBreak/>
        <w:t>9) відомості про об’єкти незавершеного будівництва, а саме: дата початку і припинення будівництва, затверджена загальна вартість, вартість робіт, виконаних станом на дату припинення будівництва (ким і коли затверджено завдання на проектування, загальна кошторисна вартість проектно-вишукувальних робіт, кошторисна вартість проектно-вишукувальних робіт, виконаних до їх припинення, стадії виконання робіт);</w:t>
      </w:r>
    </w:p>
    <w:p w:rsidR="00F72BDB" w:rsidRPr="00EB0F31" w:rsidRDefault="00F72BDB" w:rsidP="00E31443">
      <w:pPr>
        <w:pStyle w:val="31"/>
        <w:ind w:left="426"/>
        <w:jc w:val="both"/>
        <w:rPr>
          <w:lang w:val="ru-RU"/>
        </w:rPr>
      </w:pPr>
      <w:r>
        <w:rPr>
          <w:szCs w:val="28"/>
          <w:highlight w:val="white"/>
          <w:lang w:val="uk-UA"/>
        </w:rPr>
        <w:t>10) копію свідоцтва про реєстрацію транспортного засобу (при списанні рухомого складу, транспортного та технологічного засобів);</w:t>
      </w:r>
    </w:p>
    <w:p w:rsidR="00F72BDB" w:rsidRPr="00EB0F31" w:rsidRDefault="00F72BDB" w:rsidP="00E31443">
      <w:pPr>
        <w:pStyle w:val="31"/>
        <w:ind w:left="426"/>
        <w:jc w:val="both"/>
        <w:rPr>
          <w:lang w:val="ru-RU"/>
        </w:rPr>
      </w:pPr>
      <w:r>
        <w:rPr>
          <w:szCs w:val="28"/>
          <w:highlight w:val="white"/>
          <w:lang w:val="uk-UA"/>
        </w:rPr>
        <w:t>11) фотоматеріали (у разі списання будівель та споруд капітального будівництва, рухомого складу транспортного та технологічного засобів, малих архітектурних засобів тощо) з печаткою та підписом керівника суб’єкту господарювання на звороті;</w:t>
      </w:r>
    </w:p>
    <w:p w:rsidR="00F72BDB" w:rsidRPr="00EB0F31" w:rsidRDefault="00F72BDB" w:rsidP="00E31443">
      <w:pPr>
        <w:pStyle w:val="31"/>
        <w:ind w:left="426"/>
        <w:jc w:val="both"/>
        <w:rPr>
          <w:lang w:val="ru-RU"/>
        </w:rPr>
      </w:pPr>
      <w:r>
        <w:rPr>
          <w:szCs w:val="28"/>
          <w:highlight w:val="white"/>
          <w:lang w:val="uk-UA"/>
        </w:rPr>
        <w:t>12) висновок спеціалізованого су</w:t>
      </w:r>
      <w:proofErr w:type="spellStart"/>
      <w:r>
        <w:rPr>
          <w:szCs w:val="28"/>
          <w:highlight w:val="white"/>
          <w:lang w:val="ru-RU"/>
        </w:rPr>
        <w:t>б'єкта</w:t>
      </w:r>
      <w:proofErr w:type="spellEnd"/>
      <w:r>
        <w:rPr>
          <w:szCs w:val="28"/>
          <w:highlight w:val="white"/>
          <w:lang w:val="ru-RU"/>
        </w:rPr>
        <w:t xml:space="preserve"> </w:t>
      </w:r>
      <w:r>
        <w:rPr>
          <w:szCs w:val="28"/>
          <w:highlight w:val="white"/>
          <w:lang w:val="uk-UA"/>
        </w:rPr>
        <w:t>господарювання, який у випадках, визначених законодавством, повинен мати відповідну ліцензію, про неможливість подальшого використання майна;</w:t>
      </w:r>
    </w:p>
    <w:p w:rsidR="00F72BDB" w:rsidRDefault="00F72BDB" w:rsidP="00E31443">
      <w:pPr>
        <w:pStyle w:val="31"/>
        <w:ind w:left="426"/>
        <w:jc w:val="both"/>
        <w:rPr>
          <w:szCs w:val="28"/>
          <w:lang w:val="uk-UA"/>
        </w:rPr>
      </w:pPr>
      <w:r>
        <w:rPr>
          <w:szCs w:val="28"/>
          <w:highlight w:val="white"/>
          <w:lang w:val="uk-UA"/>
        </w:rPr>
        <w:t>13) копії установчих документів, ліцензії спеціалізованого суб'єкта</w:t>
      </w:r>
      <w:r>
        <w:rPr>
          <w:szCs w:val="28"/>
          <w:highlight w:val="white"/>
          <w:lang w:val="ru-RU"/>
        </w:rPr>
        <w:t xml:space="preserve"> </w:t>
      </w:r>
      <w:r>
        <w:rPr>
          <w:szCs w:val="28"/>
          <w:highlight w:val="white"/>
          <w:lang w:val="uk-UA"/>
        </w:rPr>
        <w:t>господарювання, який надав висновок про неможливість подальшого використання майна</w:t>
      </w:r>
      <w:r w:rsidR="00C54831">
        <w:rPr>
          <w:szCs w:val="28"/>
          <w:lang w:val="uk-UA"/>
        </w:rPr>
        <w:t>.</w:t>
      </w:r>
    </w:p>
    <w:p w:rsidR="00F056AE" w:rsidRDefault="00F056AE" w:rsidP="00E31443">
      <w:pPr>
        <w:pStyle w:val="31"/>
        <w:ind w:left="426"/>
        <w:jc w:val="both"/>
        <w:rPr>
          <w:szCs w:val="28"/>
          <w:lang w:val="uk-UA"/>
        </w:rPr>
      </w:pPr>
      <w:r>
        <w:rPr>
          <w:szCs w:val="28"/>
          <w:lang w:val="uk-UA"/>
        </w:rPr>
        <w:t xml:space="preserve">14) В разі списання дерев </w:t>
      </w:r>
      <w:r w:rsidR="00387AB2">
        <w:rPr>
          <w:szCs w:val="28"/>
          <w:lang w:val="uk-UA"/>
        </w:rPr>
        <w:t>п</w:t>
      </w:r>
      <w:r w:rsidR="005200F0">
        <w:rPr>
          <w:szCs w:val="28"/>
          <w:lang w:val="uk-UA"/>
        </w:rPr>
        <w:t xml:space="preserve">одається </w:t>
      </w:r>
      <w:r>
        <w:rPr>
          <w:szCs w:val="28"/>
          <w:lang w:val="uk-UA"/>
        </w:rPr>
        <w:t xml:space="preserve">акт </w:t>
      </w:r>
      <w:r w:rsidR="005200F0">
        <w:rPr>
          <w:szCs w:val="28"/>
          <w:lang w:val="uk-UA"/>
        </w:rPr>
        <w:t>утилізації гілок.</w:t>
      </w:r>
    </w:p>
    <w:p w:rsidR="00CE4872" w:rsidRPr="00EB0F31" w:rsidRDefault="00CE4872" w:rsidP="00E31443">
      <w:pPr>
        <w:pStyle w:val="31"/>
        <w:ind w:left="426"/>
        <w:jc w:val="both"/>
        <w:rPr>
          <w:lang w:val="ru-RU"/>
        </w:rPr>
      </w:pPr>
      <w:r>
        <w:rPr>
          <w:szCs w:val="28"/>
          <w:lang w:val="uk-UA"/>
        </w:rPr>
        <w:t>15) Паспорти або інші документи на електрону та механічну техніку.</w:t>
      </w:r>
    </w:p>
    <w:p w:rsidR="00F72BDB" w:rsidRPr="00F8477D" w:rsidRDefault="00DB1C10" w:rsidP="00F62FB3">
      <w:pPr>
        <w:pStyle w:val="31"/>
        <w:ind w:left="426"/>
        <w:jc w:val="both"/>
        <w:rPr>
          <w:lang w:val="ru-RU"/>
        </w:rPr>
      </w:pPr>
      <w:r>
        <w:rPr>
          <w:b/>
          <w:szCs w:val="28"/>
          <w:highlight w:val="white"/>
          <w:lang w:val="uk-UA"/>
        </w:rPr>
        <w:t>1</w:t>
      </w:r>
      <w:r w:rsidR="00F72BDB" w:rsidRPr="000147FE">
        <w:rPr>
          <w:b/>
          <w:szCs w:val="28"/>
          <w:highlight w:val="white"/>
          <w:lang w:val="uk-UA"/>
        </w:rPr>
        <w:t>.4</w:t>
      </w:r>
      <w:r w:rsidR="00F72BDB" w:rsidRPr="00F8477D">
        <w:rPr>
          <w:b/>
          <w:szCs w:val="28"/>
          <w:highlight w:val="white"/>
          <w:lang w:val="uk-UA"/>
        </w:rPr>
        <w:t xml:space="preserve">. </w:t>
      </w:r>
      <w:r w:rsidR="00F72BDB" w:rsidRPr="00F8477D">
        <w:rPr>
          <w:szCs w:val="28"/>
          <w:highlight w:val="white"/>
          <w:lang w:val="uk-UA"/>
        </w:rPr>
        <w:t>Рішення про надання чи відмову в наданні згоди</w:t>
      </w:r>
      <w:r w:rsidR="00F72BDB" w:rsidRPr="00F8477D">
        <w:rPr>
          <w:szCs w:val="28"/>
          <w:lang w:val="uk-UA"/>
        </w:rPr>
        <w:t xml:space="preserve"> на списання майна приймається протягом 45 робочих днів з дати надходження до</w:t>
      </w:r>
      <w:r w:rsidR="00187514">
        <w:rPr>
          <w:szCs w:val="28"/>
          <w:lang w:val="uk-UA"/>
        </w:rPr>
        <w:t xml:space="preserve">кументів, зазначених </w:t>
      </w:r>
      <w:r w:rsidR="00F8477D" w:rsidRPr="00F8477D">
        <w:rPr>
          <w:szCs w:val="28"/>
          <w:lang w:val="uk-UA"/>
        </w:rPr>
        <w:t>у пункті 1</w:t>
      </w:r>
      <w:r w:rsidR="00F72BDB" w:rsidRPr="00F8477D">
        <w:rPr>
          <w:szCs w:val="28"/>
          <w:lang w:val="uk-UA"/>
        </w:rPr>
        <w:t xml:space="preserve">.3. цього </w:t>
      </w:r>
      <w:r w:rsidR="0087102C" w:rsidRPr="00F8477D">
        <w:rPr>
          <w:szCs w:val="28"/>
          <w:lang w:val="uk-UA"/>
        </w:rPr>
        <w:t>Наказу</w:t>
      </w:r>
      <w:r w:rsidR="00F72BDB" w:rsidRPr="00F8477D">
        <w:rPr>
          <w:szCs w:val="28"/>
          <w:lang w:val="uk-UA"/>
        </w:rPr>
        <w:t>.</w:t>
      </w:r>
      <w:r w:rsidR="00187514">
        <w:rPr>
          <w:szCs w:val="28"/>
          <w:lang w:val="uk-UA"/>
        </w:rPr>
        <w:t xml:space="preserve">              </w:t>
      </w:r>
    </w:p>
    <w:p w:rsidR="00F72BDB" w:rsidRPr="00CE18A4" w:rsidRDefault="00F72BDB" w:rsidP="00E31443">
      <w:pPr>
        <w:pStyle w:val="31"/>
        <w:ind w:left="426"/>
        <w:jc w:val="both"/>
        <w:rPr>
          <w:lang w:val="ru-RU"/>
        </w:rPr>
      </w:pPr>
      <w:r w:rsidRPr="00CE18A4">
        <w:rPr>
          <w:szCs w:val="28"/>
          <w:lang w:val="uk-UA"/>
        </w:rPr>
        <w:t>Рішення про відмову в наданні згоди на списання майна приймається у разі, коли:</w:t>
      </w:r>
    </w:p>
    <w:p w:rsidR="00F72BDB" w:rsidRPr="00CE18A4" w:rsidRDefault="00F72BDB" w:rsidP="00E31443">
      <w:pPr>
        <w:pStyle w:val="31"/>
        <w:ind w:left="426"/>
        <w:jc w:val="both"/>
        <w:rPr>
          <w:lang w:val="ru-RU"/>
        </w:rPr>
      </w:pPr>
      <w:r w:rsidRPr="00CE18A4">
        <w:rPr>
          <w:szCs w:val="28"/>
          <w:lang w:val="uk-UA"/>
        </w:rPr>
        <w:t xml:space="preserve">- майно не відповідає вимогам, визначеним у пункті </w:t>
      </w:r>
      <w:r w:rsidR="00CE18A4" w:rsidRPr="00CE18A4">
        <w:rPr>
          <w:szCs w:val="28"/>
          <w:lang w:val="uk-UA"/>
        </w:rPr>
        <w:t>1</w:t>
      </w:r>
      <w:r w:rsidRPr="00CE18A4">
        <w:rPr>
          <w:szCs w:val="28"/>
          <w:lang w:val="uk-UA"/>
        </w:rPr>
        <w:t xml:space="preserve">.3. цього </w:t>
      </w:r>
      <w:r w:rsidR="00CE18A4" w:rsidRPr="00CE18A4">
        <w:rPr>
          <w:szCs w:val="28"/>
          <w:lang w:val="uk-UA"/>
        </w:rPr>
        <w:t>наказу</w:t>
      </w:r>
      <w:r w:rsidRPr="00CE18A4">
        <w:rPr>
          <w:szCs w:val="28"/>
          <w:lang w:val="uk-UA"/>
        </w:rPr>
        <w:t>;</w:t>
      </w:r>
    </w:p>
    <w:p w:rsidR="00F72BDB" w:rsidRPr="00CE18A4" w:rsidRDefault="00F72BDB" w:rsidP="00E31443">
      <w:pPr>
        <w:pStyle w:val="31"/>
        <w:ind w:left="426"/>
        <w:jc w:val="both"/>
        <w:rPr>
          <w:lang w:val="ru-RU"/>
        </w:rPr>
      </w:pPr>
      <w:r w:rsidRPr="00CE18A4">
        <w:rPr>
          <w:szCs w:val="28"/>
          <w:lang w:val="uk-UA"/>
        </w:rPr>
        <w:t xml:space="preserve">- суб’єкт управління визначив інші шляхи використання майна, що пропонуються до списання; </w:t>
      </w:r>
    </w:p>
    <w:p w:rsidR="00F72BDB" w:rsidRPr="00CE18A4" w:rsidRDefault="00F72BDB" w:rsidP="00E31443">
      <w:pPr>
        <w:pStyle w:val="31"/>
        <w:ind w:left="426"/>
        <w:jc w:val="both"/>
        <w:rPr>
          <w:lang w:val="ru-RU"/>
        </w:rPr>
      </w:pPr>
      <w:r w:rsidRPr="00CE18A4">
        <w:rPr>
          <w:szCs w:val="28"/>
          <w:lang w:val="uk-UA"/>
        </w:rPr>
        <w:t>- суб’єкт господарювання подав передбачені цим</w:t>
      </w:r>
      <w:r w:rsidRPr="002767BF">
        <w:rPr>
          <w:color w:val="FF0000"/>
          <w:szCs w:val="28"/>
          <w:lang w:val="uk-UA"/>
        </w:rPr>
        <w:t xml:space="preserve"> </w:t>
      </w:r>
      <w:r w:rsidR="00CE18A4" w:rsidRPr="00CE18A4">
        <w:rPr>
          <w:szCs w:val="28"/>
          <w:lang w:val="uk-UA"/>
        </w:rPr>
        <w:t>наказом</w:t>
      </w:r>
      <w:r w:rsidRPr="00CE18A4">
        <w:rPr>
          <w:szCs w:val="28"/>
          <w:lang w:val="uk-UA"/>
        </w:rPr>
        <w:t xml:space="preserve"> документи з порушенням установлених вимог, а також коли в документах наявні суперечності;</w:t>
      </w:r>
    </w:p>
    <w:p w:rsidR="00F72BDB" w:rsidRPr="00CE18A4" w:rsidRDefault="00F72BDB" w:rsidP="00E31443">
      <w:pPr>
        <w:pStyle w:val="31"/>
        <w:ind w:left="426"/>
        <w:jc w:val="both"/>
        <w:rPr>
          <w:lang w:val="ru-RU"/>
        </w:rPr>
      </w:pPr>
      <w:r w:rsidRPr="00CE18A4">
        <w:rPr>
          <w:szCs w:val="28"/>
          <w:lang w:val="uk-UA"/>
        </w:rPr>
        <w:t>- у техніко-економічному обґрунтуванні доцільності списання майна відсутні економічні та/або технічні розрахунки, що підтверджують необхідність списання майна.</w:t>
      </w:r>
    </w:p>
    <w:p w:rsidR="00F72BDB" w:rsidRPr="00A75CAE" w:rsidRDefault="00DB1C10" w:rsidP="00E31443">
      <w:pPr>
        <w:pStyle w:val="31"/>
        <w:ind w:left="426"/>
        <w:jc w:val="both"/>
        <w:rPr>
          <w:lang w:val="ru-RU"/>
        </w:rPr>
      </w:pPr>
      <w:r>
        <w:rPr>
          <w:b/>
          <w:szCs w:val="28"/>
          <w:lang w:val="uk-UA"/>
        </w:rPr>
        <w:t>1.5</w:t>
      </w:r>
      <w:r w:rsidR="00F72BDB">
        <w:rPr>
          <w:b/>
          <w:szCs w:val="28"/>
          <w:lang w:val="uk-UA"/>
        </w:rPr>
        <w:t>.</w:t>
      </w:r>
      <w:r w:rsidR="00F72BDB">
        <w:rPr>
          <w:szCs w:val="28"/>
          <w:lang w:val="uk-UA"/>
        </w:rPr>
        <w:t xml:space="preserve"> Для встановлення факту непридатності майна, </w:t>
      </w:r>
      <w:r w:rsidR="004033F1" w:rsidRPr="004033F1">
        <w:rPr>
          <w:szCs w:val="28"/>
          <w:lang w:val="uk-UA"/>
        </w:rPr>
        <w:t xml:space="preserve">що знаходиться </w:t>
      </w:r>
      <w:r w:rsidR="001D4186">
        <w:rPr>
          <w:szCs w:val="28"/>
          <w:lang w:val="uk-UA"/>
        </w:rPr>
        <w:t>в закладах</w:t>
      </w:r>
      <w:r w:rsidR="004033F1" w:rsidRPr="004033F1">
        <w:rPr>
          <w:szCs w:val="28"/>
          <w:lang w:val="uk-UA"/>
        </w:rPr>
        <w:t xml:space="preserve"> управління освіти Ізюмської міської ради </w:t>
      </w:r>
      <w:r w:rsidR="00F72BDB">
        <w:rPr>
          <w:szCs w:val="28"/>
          <w:lang w:val="uk-UA"/>
        </w:rPr>
        <w:t xml:space="preserve">і встановлення неможливості або неефективності проведення його відновного ремонту чи неможливості його використання іншим чином, а </w:t>
      </w:r>
      <w:r w:rsidR="004033F1">
        <w:rPr>
          <w:szCs w:val="28"/>
          <w:lang w:val="uk-UA"/>
        </w:rPr>
        <w:t>також для оформлення документів</w:t>
      </w:r>
      <w:r w:rsidR="00F72BDB">
        <w:rPr>
          <w:szCs w:val="28"/>
          <w:lang w:val="uk-UA"/>
        </w:rPr>
        <w:t xml:space="preserve"> на його списання наказом керівника </w:t>
      </w:r>
      <w:r w:rsidR="00A75CAE" w:rsidRPr="00A75CAE">
        <w:rPr>
          <w:szCs w:val="28"/>
          <w:lang w:val="uk-UA"/>
        </w:rPr>
        <w:t>закладу</w:t>
      </w:r>
      <w:r w:rsidR="00646D24" w:rsidRPr="00A75CAE">
        <w:rPr>
          <w:szCs w:val="28"/>
          <w:lang w:val="uk-UA"/>
        </w:rPr>
        <w:t xml:space="preserve"> створюється</w:t>
      </w:r>
      <w:r w:rsidR="000B09C7" w:rsidRPr="00A75CAE">
        <w:rPr>
          <w:szCs w:val="28"/>
          <w:lang w:val="uk-UA"/>
        </w:rPr>
        <w:t xml:space="preserve"> комісія </w:t>
      </w:r>
      <w:r w:rsidR="00F72BDB" w:rsidRPr="00A75CAE">
        <w:rPr>
          <w:szCs w:val="28"/>
          <w:lang w:val="uk-UA"/>
        </w:rPr>
        <w:t>у такому складі:</w:t>
      </w:r>
    </w:p>
    <w:p w:rsidR="00F72BDB" w:rsidRPr="00623684" w:rsidRDefault="00F72BDB" w:rsidP="00E31443">
      <w:pPr>
        <w:pStyle w:val="31"/>
        <w:ind w:left="426"/>
        <w:jc w:val="both"/>
        <w:rPr>
          <w:lang w:val="ru-RU"/>
        </w:rPr>
      </w:pPr>
      <w:r w:rsidRPr="00623684">
        <w:rPr>
          <w:szCs w:val="28"/>
          <w:lang w:val="uk-UA"/>
        </w:rPr>
        <w:t>- керівник - голова комісії;</w:t>
      </w:r>
    </w:p>
    <w:p w:rsidR="00F72BDB" w:rsidRPr="00623684" w:rsidRDefault="00F72BDB" w:rsidP="00E31443">
      <w:pPr>
        <w:pStyle w:val="31"/>
        <w:ind w:left="426"/>
        <w:jc w:val="both"/>
        <w:rPr>
          <w:lang w:val="ru-RU"/>
        </w:rPr>
      </w:pPr>
      <w:r w:rsidRPr="00623684">
        <w:rPr>
          <w:szCs w:val="28"/>
          <w:lang w:val="uk-UA"/>
        </w:rPr>
        <w:t xml:space="preserve">- працівників відповідного профілю або інших досвідчених працівників, які добре знають </w:t>
      </w:r>
      <w:r w:rsidR="0067636F" w:rsidRPr="00623684">
        <w:rPr>
          <w:szCs w:val="28"/>
          <w:lang w:val="uk-UA"/>
        </w:rPr>
        <w:t>об’єкти, що підлягають списанню – члени комісії.</w:t>
      </w:r>
    </w:p>
    <w:p w:rsidR="00F72BDB" w:rsidRPr="00EB0F31" w:rsidRDefault="00F72BDB" w:rsidP="00E31443">
      <w:pPr>
        <w:pStyle w:val="31"/>
        <w:ind w:left="426"/>
        <w:jc w:val="both"/>
        <w:rPr>
          <w:lang w:val="ru-RU"/>
        </w:rPr>
      </w:pPr>
      <w:r>
        <w:rPr>
          <w:szCs w:val="28"/>
          <w:lang w:val="uk-UA"/>
        </w:rPr>
        <w:t>Повноваження з визначення непридатності майна можуть бути надані щорічній інвентаризаційній комісії.</w:t>
      </w:r>
    </w:p>
    <w:p w:rsidR="00F72BDB" w:rsidRPr="00EB0F31" w:rsidRDefault="00F72BDB" w:rsidP="00E31443">
      <w:pPr>
        <w:pStyle w:val="31"/>
        <w:ind w:left="426"/>
        <w:jc w:val="both"/>
        <w:rPr>
          <w:lang w:val="ru-RU"/>
        </w:rPr>
      </w:pPr>
      <w:r>
        <w:rPr>
          <w:szCs w:val="28"/>
          <w:lang w:val="uk-UA"/>
        </w:rPr>
        <w:lastRenderedPageBreak/>
        <w:t>Наказ про створення комісії поновлюється щорічно або за потреби.</w:t>
      </w:r>
    </w:p>
    <w:p w:rsidR="00F72BDB" w:rsidRPr="00EB0F31" w:rsidRDefault="00F72BDB" w:rsidP="00E31443">
      <w:pPr>
        <w:pStyle w:val="31"/>
        <w:ind w:left="426"/>
        <w:jc w:val="both"/>
        <w:rPr>
          <w:lang w:val="ru-RU"/>
        </w:rPr>
      </w:pPr>
      <w:r>
        <w:rPr>
          <w:szCs w:val="28"/>
          <w:lang w:val="uk-UA"/>
        </w:rPr>
        <w:t xml:space="preserve">Для участі в роботі комісії із встановлення непридатності майна, що перебуває під наглядом державних інспекцій, запрошується представник відповідної інспекції, який підписує акт про списання або передає комісії свій письмовий висновок, який  додається до акта. </w:t>
      </w:r>
    </w:p>
    <w:p w:rsidR="00F72BDB" w:rsidRPr="00EB0F31" w:rsidRDefault="00F245E1" w:rsidP="00E31443">
      <w:pPr>
        <w:pStyle w:val="31"/>
        <w:ind w:left="426"/>
        <w:jc w:val="both"/>
        <w:rPr>
          <w:lang w:val="ru-RU"/>
        </w:rPr>
      </w:pPr>
      <w:r>
        <w:rPr>
          <w:b/>
          <w:szCs w:val="28"/>
          <w:lang w:val="uk-UA"/>
        </w:rPr>
        <w:t>1.6</w:t>
      </w:r>
      <w:r w:rsidR="00F72BDB">
        <w:rPr>
          <w:b/>
          <w:szCs w:val="28"/>
          <w:lang w:val="uk-UA"/>
        </w:rPr>
        <w:t>.</w:t>
      </w:r>
      <w:r w:rsidR="00F72BDB">
        <w:rPr>
          <w:szCs w:val="28"/>
          <w:lang w:val="uk-UA"/>
        </w:rPr>
        <w:t xml:space="preserve"> Комісія:</w:t>
      </w:r>
    </w:p>
    <w:p w:rsidR="00F72BDB" w:rsidRPr="00EB0F31" w:rsidRDefault="00F72BDB" w:rsidP="00E31443">
      <w:pPr>
        <w:pStyle w:val="31"/>
        <w:ind w:left="426"/>
        <w:jc w:val="both"/>
        <w:rPr>
          <w:lang w:val="ru-RU"/>
        </w:rPr>
      </w:pPr>
      <w:r>
        <w:rPr>
          <w:szCs w:val="28"/>
          <w:lang w:val="uk-UA"/>
        </w:rPr>
        <w:t>1) проводить в установленому законодавством порядку інвентаризацію майна, що пропонується до списання, та за її результатами складає відповідний акт;</w:t>
      </w:r>
    </w:p>
    <w:p w:rsidR="00F72BDB" w:rsidRPr="00EB0F31" w:rsidRDefault="00F72BDB" w:rsidP="00E31443">
      <w:pPr>
        <w:pStyle w:val="31"/>
        <w:tabs>
          <w:tab w:val="left" w:pos="1134"/>
        </w:tabs>
        <w:ind w:left="426"/>
        <w:jc w:val="both"/>
        <w:rPr>
          <w:lang w:val="uk-UA"/>
        </w:rPr>
      </w:pPr>
      <w:r>
        <w:rPr>
          <w:szCs w:val="28"/>
          <w:lang w:val="uk-UA"/>
        </w:rPr>
        <w:t>2) проводить огляд майна, що підлягає списанню, використовуючи при цьому необхідну технічну документацію (технічні паспорти, відомості дефектів та інші документи), а також дані бухгалтерського обліку;</w:t>
      </w:r>
    </w:p>
    <w:p w:rsidR="00F72BDB" w:rsidRPr="00EB0F31" w:rsidRDefault="00F72BDB" w:rsidP="00E31443">
      <w:pPr>
        <w:pStyle w:val="31"/>
        <w:ind w:left="426"/>
        <w:jc w:val="both"/>
        <w:rPr>
          <w:lang w:val="uk-UA"/>
        </w:rPr>
      </w:pPr>
      <w:r>
        <w:rPr>
          <w:szCs w:val="28"/>
          <w:lang w:val="uk-UA"/>
        </w:rPr>
        <w:t>3) визначає економічну (технічну) доцільність чи недоцільність відновлення та/або подальшого використання майна і вносить відповідні пропозиції про його безоплатну передачу чи ліквідацію;</w:t>
      </w:r>
    </w:p>
    <w:p w:rsidR="00F72BDB" w:rsidRPr="00EB0F31" w:rsidRDefault="00F72BDB" w:rsidP="00E31443">
      <w:pPr>
        <w:pStyle w:val="31"/>
        <w:ind w:left="426"/>
        <w:jc w:val="both"/>
        <w:rPr>
          <w:lang w:val="uk-UA"/>
        </w:rPr>
      </w:pPr>
      <w:r>
        <w:rPr>
          <w:szCs w:val="28"/>
          <w:lang w:val="uk-UA"/>
        </w:rPr>
        <w:t>4) установлює конкретні причини списання майна (фізична зношеність,  моральна застарілість, непридатність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w:t>
      </w:r>
    </w:p>
    <w:p w:rsidR="00F72BDB" w:rsidRPr="00EB0F31" w:rsidRDefault="00F72BDB" w:rsidP="00E31443">
      <w:pPr>
        <w:pStyle w:val="31"/>
        <w:ind w:left="426"/>
        <w:jc w:val="both"/>
        <w:rPr>
          <w:lang w:val="ru-RU"/>
        </w:rPr>
      </w:pPr>
      <w:r>
        <w:rPr>
          <w:szCs w:val="28"/>
          <w:lang w:val="uk-UA"/>
        </w:rPr>
        <w:t>5) установлює осіб, з вини яких трапився передчасний вихід майна з ладу (якщо такі є);</w:t>
      </w:r>
    </w:p>
    <w:p w:rsidR="00F72BDB" w:rsidRPr="00EB0F31" w:rsidRDefault="00F72BDB" w:rsidP="00E31443">
      <w:pPr>
        <w:pStyle w:val="31"/>
        <w:ind w:left="426"/>
        <w:jc w:val="both"/>
        <w:rPr>
          <w:lang w:val="ru-RU"/>
        </w:rPr>
      </w:pPr>
      <w:r>
        <w:rPr>
          <w:szCs w:val="28"/>
          <w:lang w:val="uk-UA"/>
        </w:rPr>
        <w:t>6) визначає можливість використання окремих вузлів, деталей, матеріалів та агрегатів об’єкта, що підлягає списанню і проводить їх оцінку;</w:t>
      </w:r>
    </w:p>
    <w:p w:rsidR="00F72BDB" w:rsidRPr="00EB0F31" w:rsidRDefault="00F72BDB" w:rsidP="00E31443">
      <w:pPr>
        <w:pStyle w:val="31"/>
        <w:ind w:left="426"/>
        <w:jc w:val="both"/>
        <w:rPr>
          <w:lang w:val="ru-RU"/>
        </w:rPr>
      </w:pPr>
      <w:r>
        <w:rPr>
          <w:szCs w:val="28"/>
          <w:highlight w:val="white"/>
          <w:lang w:val="uk-UA"/>
        </w:rPr>
        <w:t xml:space="preserve">7) надає пропозиції щодо шляхів утилізації списаного майна (знищення, здача в металобрухт тощо); </w:t>
      </w:r>
    </w:p>
    <w:p w:rsidR="00F72BDB" w:rsidRPr="00EB0F31" w:rsidRDefault="00F72BDB" w:rsidP="00E31443">
      <w:pPr>
        <w:pStyle w:val="31"/>
        <w:ind w:left="426"/>
        <w:jc w:val="both"/>
        <w:rPr>
          <w:lang w:val="ru-RU"/>
        </w:rPr>
      </w:pPr>
      <w:r>
        <w:rPr>
          <w:szCs w:val="28"/>
          <w:highlight w:val="white"/>
          <w:lang w:val="uk-UA"/>
        </w:rPr>
        <w:t>8) здійснює контроль за ви</w:t>
      </w:r>
      <w:r>
        <w:rPr>
          <w:szCs w:val="28"/>
          <w:lang w:val="uk-UA"/>
        </w:rPr>
        <w:t>лученням із списаного майна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w:t>
      </w:r>
    </w:p>
    <w:p w:rsidR="00F72BDB" w:rsidRPr="00EB0F31" w:rsidRDefault="00F72BDB" w:rsidP="00E31443">
      <w:pPr>
        <w:pStyle w:val="31"/>
        <w:ind w:left="426"/>
        <w:jc w:val="both"/>
        <w:rPr>
          <w:lang w:val="ru-RU"/>
        </w:rPr>
      </w:pPr>
      <w:r>
        <w:rPr>
          <w:szCs w:val="28"/>
          <w:lang w:val="uk-UA"/>
        </w:rPr>
        <w:t>9) визначає вартість майна, що підлягає списанню внаслідок безоплатної передачі;</w:t>
      </w:r>
    </w:p>
    <w:p w:rsidR="00F72BDB" w:rsidRPr="00EB0F31" w:rsidRDefault="00F72BDB" w:rsidP="00E31443">
      <w:pPr>
        <w:pStyle w:val="31"/>
        <w:ind w:left="426"/>
        <w:jc w:val="both"/>
        <w:rPr>
          <w:lang w:val="ru-RU"/>
        </w:rPr>
      </w:pPr>
      <w:r>
        <w:rPr>
          <w:szCs w:val="28"/>
          <w:lang w:val="uk-UA"/>
        </w:rPr>
        <w:t>10) складає відповідно до законодавства акти на списання майна за встановленою типовою формою</w:t>
      </w:r>
      <w:r w:rsidR="00554902">
        <w:rPr>
          <w:szCs w:val="28"/>
          <w:lang w:val="uk-UA"/>
        </w:rPr>
        <w:t xml:space="preserve"> (</w:t>
      </w:r>
      <w:r w:rsidR="00554902" w:rsidRPr="00317115">
        <w:rPr>
          <w:szCs w:val="28"/>
          <w:lang w:val="uk-UA"/>
        </w:rPr>
        <w:t>додаток</w:t>
      </w:r>
      <w:r w:rsidR="00317115" w:rsidRPr="00317115">
        <w:rPr>
          <w:szCs w:val="28"/>
          <w:lang w:val="uk-UA"/>
        </w:rPr>
        <w:t xml:space="preserve"> 4,5</w:t>
      </w:r>
      <w:r w:rsidR="00554902">
        <w:rPr>
          <w:szCs w:val="28"/>
          <w:lang w:val="uk-UA"/>
        </w:rPr>
        <w:t>)</w:t>
      </w:r>
      <w:r>
        <w:rPr>
          <w:szCs w:val="28"/>
          <w:lang w:val="uk-UA"/>
        </w:rPr>
        <w:t>.</w:t>
      </w:r>
    </w:p>
    <w:p w:rsidR="00F72BDB" w:rsidRPr="00EB0F31" w:rsidRDefault="003338A6" w:rsidP="00E31443">
      <w:pPr>
        <w:pStyle w:val="31"/>
        <w:ind w:left="426"/>
        <w:jc w:val="both"/>
        <w:rPr>
          <w:lang w:val="ru-RU"/>
        </w:rPr>
      </w:pPr>
      <w:r>
        <w:rPr>
          <w:b/>
          <w:szCs w:val="28"/>
          <w:lang w:val="uk-UA"/>
        </w:rPr>
        <w:t>1.7</w:t>
      </w:r>
      <w:r w:rsidR="00F72BDB">
        <w:rPr>
          <w:b/>
          <w:szCs w:val="28"/>
          <w:lang w:val="uk-UA"/>
        </w:rPr>
        <w:t xml:space="preserve">. </w:t>
      </w:r>
      <w:r w:rsidR="00F72BDB">
        <w:rPr>
          <w:szCs w:val="28"/>
          <w:lang w:val="uk-UA"/>
        </w:rPr>
        <w:t xml:space="preserve">За результатами роботи </w:t>
      </w:r>
      <w:r w:rsidR="00E11F23">
        <w:rPr>
          <w:szCs w:val="28"/>
          <w:lang w:val="uk-UA"/>
        </w:rPr>
        <w:t>в 5-</w:t>
      </w:r>
      <w:r w:rsidR="00E00360" w:rsidRPr="00E00360">
        <w:rPr>
          <w:szCs w:val="28"/>
          <w:lang w:val="uk-UA"/>
        </w:rPr>
        <w:t>денний</w:t>
      </w:r>
      <w:r w:rsidR="00E11F23">
        <w:rPr>
          <w:szCs w:val="28"/>
          <w:lang w:val="uk-UA"/>
        </w:rPr>
        <w:t xml:space="preserve"> строк після отримання дозволу </w:t>
      </w:r>
      <w:r w:rsidR="00F72BDB">
        <w:rPr>
          <w:szCs w:val="28"/>
          <w:lang w:val="uk-UA"/>
        </w:rPr>
        <w:t>складається протокол засідання комісії, до якого додаються:</w:t>
      </w:r>
    </w:p>
    <w:p w:rsidR="00F72BDB" w:rsidRPr="00EB0F31" w:rsidRDefault="00F72BDB" w:rsidP="00E31443">
      <w:pPr>
        <w:pStyle w:val="31"/>
        <w:ind w:left="426"/>
        <w:jc w:val="both"/>
        <w:rPr>
          <w:lang w:val="ru-RU"/>
        </w:rPr>
      </w:pPr>
      <w:r>
        <w:rPr>
          <w:szCs w:val="28"/>
          <w:lang w:val="uk-UA"/>
        </w:rPr>
        <w:t>1) акт інвентаризації майна, що пропонується до списання;</w:t>
      </w:r>
    </w:p>
    <w:p w:rsidR="00F72BDB" w:rsidRPr="00EB0F31" w:rsidRDefault="00F72BDB" w:rsidP="00E31443">
      <w:pPr>
        <w:pStyle w:val="31"/>
        <w:ind w:left="426"/>
        <w:jc w:val="both"/>
        <w:rPr>
          <w:lang w:val="ru-RU"/>
        </w:rPr>
      </w:pPr>
      <w:r>
        <w:rPr>
          <w:szCs w:val="28"/>
          <w:lang w:val="uk-UA"/>
        </w:rPr>
        <w:t xml:space="preserve">2) акти технічного стану майна, що пропонується до списання( не подається в разі списання майна, виявленого в результаті </w:t>
      </w:r>
      <w:r w:rsidR="004A4FE9">
        <w:rPr>
          <w:szCs w:val="28"/>
          <w:lang w:val="uk-UA"/>
        </w:rPr>
        <w:t>інвентаризації</w:t>
      </w:r>
      <w:r>
        <w:rPr>
          <w:szCs w:val="28"/>
          <w:lang w:val="uk-UA"/>
        </w:rPr>
        <w:t xml:space="preserve"> як нестача) ;</w:t>
      </w:r>
    </w:p>
    <w:p w:rsidR="00F72BDB" w:rsidRPr="00EB0F31" w:rsidRDefault="00F72BDB" w:rsidP="00E31443">
      <w:pPr>
        <w:pStyle w:val="31"/>
        <w:ind w:left="426"/>
        <w:jc w:val="both"/>
        <w:rPr>
          <w:lang w:val="ru-RU"/>
        </w:rPr>
      </w:pPr>
      <w:r>
        <w:rPr>
          <w:szCs w:val="28"/>
          <w:lang w:val="uk-UA"/>
        </w:rPr>
        <w:t>3) акти на списання майна</w:t>
      </w:r>
      <w:r w:rsidR="003D3FC1">
        <w:rPr>
          <w:szCs w:val="28"/>
          <w:lang w:val="uk-UA"/>
        </w:rPr>
        <w:t xml:space="preserve"> </w:t>
      </w:r>
      <w:r w:rsidR="003D3FC1" w:rsidRPr="003D3FC1">
        <w:rPr>
          <w:szCs w:val="28"/>
          <w:lang w:val="uk-UA"/>
        </w:rPr>
        <w:t>(додаток 4,5)</w:t>
      </w:r>
      <w:r>
        <w:rPr>
          <w:szCs w:val="28"/>
          <w:lang w:val="uk-UA"/>
        </w:rPr>
        <w:t>;</w:t>
      </w:r>
    </w:p>
    <w:p w:rsidR="00F72BDB" w:rsidRPr="00EB0F31" w:rsidRDefault="00F72BDB" w:rsidP="00E31443">
      <w:pPr>
        <w:pStyle w:val="31"/>
        <w:ind w:left="426"/>
        <w:jc w:val="both"/>
        <w:rPr>
          <w:lang w:val="ru-RU"/>
        </w:rPr>
      </w:pPr>
      <w:r>
        <w:rPr>
          <w:szCs w:val="28"/>
          <w:lang w:val="uk-UA"/>
        </w:rPr>
        <w:t>4) інші документи (копія акта про аварію, висновки відповідних інспекцій, державних органів тощо (за наявності).</w:t>
      </w:r>
    </w:p>
    <w:p w:rsidR="00F72BDB" w:rsidRPr="00EB0F31" w:rsidRDefault="00F72BDB" w:rsidP="00E31443">
      <w:pPr>
        <w:pStyle w:val="31"/>
        <w:ind w:left="426"/>
        <w:jc w:val="both"/>
        <w:rPr>
          <w:lang w:val="ru-RU"/>
        </w:rPr>
      </w:pPr>
      <w:r>
        <w:rPr>
          <w:szCs w:val="28"/>
          <w:lang w:val="uk-UA"/>
        </w:rPr>
        <w:lastRenderedPageBreak/>
        <w:t>У протоколі засідання комісії зазначаються пропозиції щодо шляхів використання майна, списання якого за висновками комісії є недоцільними, заходи з відшкодування вартості майна, у результаті інвентаризації якого виявлена нестача, чи розукомплектованого.</w:t>
      </w:r>
    </w:p>
    <w:p w:rsidR="00F72BDB" w:rsidRPr="00EB0F31" w:rsidRDefault="00F72BDB" w:rsidP="00E31443">
      <w:pPr>
        <w:pStyle w:val="31"/>
        <w:ind w:left="426"/>
        <w:jc w:val="both"/>
        <w:rPr>
          <w:lang w:val="ru-RU"/>
        </w:rPr>
      </w:pPr>
      <w:r>
        <w:rPr>
          <w:szCs w:val="28"/>
          <w:lang w:val="uk-UA"/>
        </w:rPr>
        <w:t>Протокол засідання комісії підписується всіма членами комісії. У разі незгоди з рішенням комісії її члени мають право викласти у письмовій формі свою окрему думку, що додається до протоколу засідання.</w:t>
      </w:r>
    </w:p>
    <w:p w:rsidR="00F72BDB" w:rsidRPr="00EB0F31" w:rsidRDefault="00F72BDB" w:rsidP="00E31443">
      <w:pPr>
        <w:pStyle w:val="31"/>
        <w:ind w:left="426"/>
        <w:jc w:val="both"/>
        <w:rPr>
          <w:lang w:val="ru-RU"/>
        </w:rPr>
      </w:pPr>
      <w:r>
        <w:rPr>
          <w:szCs w:val="28"/>
          <w:lang w:val="uk-UA"/>
        </w:rPr>
        <w:t>В актах  технічного стану майна зазначаються рік виготовлення (будівництва) 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w:t>
      </w:r>
    </w:p>
    <w:p w:rsidR="00F72BDB" w:rsidRPr="00EB0F31" w:rsidRDefault="00F72BDB" w:rsidP="00E31443">
      <w:pPr>
        <w:pStyle w:val="31"/>
        <w:ind w:left="426"/>
        <w:jc w:val="both"/>
        <w:rPr>
          <w:lang w:val="ru-RU"/>
        </w:rPr>
      </w:pPr>
      <w:r>
        <w:rPr>
          <w:szCs w:val="28"/>
          <w:lang w:val="uk-UA"/>
        </w:rPr>
        <w:t>В акті на списання майна детально зазначаються причини його списання та робиться висновок про економічну (технічну) недоцільність та/або неможливість відновлення майна.</w:t>
      </w:r>
    </w:p>
    <w:p w:rsidR="00F72BDB" w:rsidRPr="00EB0F31" w:rsidRDefault="00F72BDB" w:rsidP="00E31443">
      <w:pPr>
        <w:pStyle w:val="31"/>
        <w:ind w:left="426"/>
        <w:jc w:val="both"/>
        <w:rPr>
          <w:lang w:val="ru-RU"/>
        </w:rPr>
      </w:pPr>
      <w:r>
        <w:rPr>
          <w:szCs w:val="28"/>
          <w:lang w:val="uk-UA"/>
        </w:rPr>
        <w:t>У разі списання майна, пошкодженого внаслідок аварії чи стихійного лиха, до акта на його списання додається належним чином завірена копія акта про аварію, в якій зазначаються причини, що призвели до неї.</w:t>
      </w:r>
    </w:p>
    <w:p w:rsidR="00F72BDB" w:rsidRPr="00EB0F31" w:rsidRDefault="00F72BDB" w:rsidP="00E31443">
      <w:pPr>
        <w:pStyle w:val="31"/>
        <w:ind w:left="426"/>
        <w:jc w:val="both"/>
        <w:rPr>
          <w:lang w:val="ru-RU"/>
        </w:rPr>
      </w:pPr>
      <w:r>
        <w:rPr>
          <w:szCs w:val="28"/>
          <w:lang w:val="uk-UA"/>
        </w:rPr>
        <w:t>Протокол засідання комісії, акт інвентаризації, акти на списання майна та технічного стану затверджуються керівником</w:t>
      </w:r>
      <w:r w:rsidR="00787274">
        <w:rPr>
          <w:szCs w:val="28"/>
          <w:lang w:val="uk-UA"/>
        </w:rPr>
        <w:t xml:space="preserve"> закладу</w:t>
      </w:r>
      <w:r>
        <w:rPr>
          <w:szCs w:val="28"/>
          <w:lang w:val="uk-UA"/>
        </w:rPr>
        <w:t xml:space="preserve"> </w:t>
      </w:r>
      <w:r w:rsidR="00787274" w:rsidRPr="00787274">
        <w:rPr>
          <w:szCs w:val="28"/>
          <w:lang w:val="uk-UA"/>
        </w:rPr>
        <w:t>управління освіти</w:t>
      </w:r>
      <w:r>
        <w:rPr>
          <w:szCs w:val="28"/>
          <w:lang w:val="uk-UA"/>
        </w:rPr>
        <w:t>.</w:t>
      </w:r>
    </w:p>
    <w:p w:rsidR="00D13F52" w:rsidRPr="00944E41" w:rsidRDefault="004D0C34" w:rsidP="00E31443">
      <w:pPr>
        <w:pStyle w:val="31"/>
        <w:ind w:left="426"/>
        <w:jc w:val="both"/>
        <w:rPr>
          <w:szCs w:val="28"/>
          <w:lang w:val="uk-UA"/>
        </w:rPr>
      </w:pPr>
      <w:r w:rsidRPr="00944E41">
        <w:rPr>
          <w:b/>
          <w:szCs w:val="28"/>
          <w:highlight w:val="white"/>
          <w:lang w:val="uk-UA"/>
        </w:rPr>
        <w:t>1</w:t>
      </w:r>
      <w:r w:rsidR="00F72BDB" w:rsidRPr="00944E41">
        <w:rPr>
          <w:b/>
          <w:szCs w:val="28"/>
          <w:highlight w:val="white"/>
          <w:lang w:val="uk-UA"/>
        </w:rPr>
        <w:t>.</w:t>
      </w:r>
      <w:r w:rsidRPr="00944E41">
        <w:rPr>
          <w:b/>
          <w:szCs w:val="28"/>
          <w:highlight w:val="white"/>
          <w:lang w:val="uk-UA"/>
        </w:rPr>
        <w:t>8</w:t>
      </w:r>
      <w:r w:rsidR="00F72BDB" w:rsidRPr="00944E41">
        <w:rPr>
          <w:b/>
          <w:szCs w:val="28"/>
          <w:highlight w:val="white"/>
          <w:lang w:val="uk-UA"/>
        </w:rPr>
        <w:t>.</w:t>
      </w:r>
      <w:r w:rsidR="00F72BDB" w:rsidRPr="00944E41">
        <w:rPr>
          <w:szCs w:val="28"/>
          <w:highlight w:val="white"/>
          <w:lang w:val="uk-UA"/>
        </w:rPr>
        <w:t xml:space="preserve"> Розбирання та демонтаж майна, що пропонується до списання, проводиться тільки після </w:t>
      </w:r>
      <w:r w:rsidR="00D13F52" w:rsidRPr="00944E41">
        <w:rPr>
          <w:szCs w:val="28"/>
          <w:highlight w:val="white"/>
          <w:lang w:val="uk-UA"/>
        </w:rPr>
        <w:t>надання згоди</w:t>
      </w:r>
      <w:r w:rsidR="00F72BDB" w:rsidRPr="00944E41">
        <w:rPr>
          <w:szCs w:val="28"/>
          <w:highlight w:val="white"/>
          <w:lang w:val="uk-UA"/>
        </w:rPr>
        <w:t xml:space="preserve"> </w:t>
      </w:r>
      <w:r w:rsidR="00D13F52" w:rsidRPr="00944E41">
        <w:rPr>
          <w:szCs w:val="28"/>
          <w:highlight w:val="white"/>
          <w:lang w:val="uk-UA"/>
        </w:rPr>
        <w:t xml:space="preserve">начальника управління освіти </w:t>
      </w:r>
      <w:r w:rsidR="00F72BDB" w:rsidRPr="00944E41">
        <w:rPr>
          <w:szCs w:val="28"/>
          <w:highlight w:val="white"/>
          <w:lang w:val="uk-UA"/>
        </w:rPr>
        <w:t xml:space="preserve">на списання майна </w:t>
      </w:r>
    </w:p>
    <w:p w:rsidR="00F72BDB" w:rsidRPr="00973938" w:rsidRDefault="00973938" w:rsidP="00E31443">
      <w:pPr>
        <w:pStyle w:val="31"/>
        <w:ind w:left="426"/>
        <w:jc w:val="both"/>
        <w:rPr>
          <w:lang w:val="ru-RU"/>
        </w:rPr>
      </w:pPr>
      <w:r>
        <w:rPr>
          <w:b/>
          <w:szCs w:val="28"/>
          <w:lang w:val="uk-UA"/>
        </w:rPr>
        <w:t>1</w:t>
      </w:r>
      <w:r w:rsidR="00F72BDB" w:rsidRPr="00973938">
        <w:rPr>
          <w:b/>
          <w:szCs w:val="28"/>
          <w:lang w:val="uk-UA"/>
        </w:rPr>
        <w:t>.</w:t>
      </w:r>
      <w:r>
        <w:rPr>
          <w:b/>
          <w:szCs w:val="28"/>
          <w:lang w:val="uk-UA"/>
        </w:rPr>
        <w:t>9</w:t>
      </w:r>
      <w:r w:rsidR="00F72BDB" w:rsidRPr="00973938">
        <w:rPr>
          <w:b/>
          <w:szCs w:val="28"/>
          <w:lang w:val="uk-UA"/>
        </w:rPr>
        <w:t xml:space="preserve">. </w:t>
      </w:r>
      <w:r w:rsidR="00F72BDB" w:rsidRPr="00973938">
        <w:rPr>
          <w:szCs w:val="28"/>
          <w:lang w:val="uk-UA"/>
        </w:rPr>
        <w:t xml:space="preserve">Розбирання, демонтаж та списання майна, а також відображення на рахунках бухгалтерського обліку фактів проведення відповідних господарських операцій згідно з цим </w:t>
      </w:r>
      <w:r w:rsidR="00944E41" w:rsidRPr="00973938">
        <w:rPr>
          <w:szCs w:val="28"/>
          <w:lang w:val="uk-UA"/>
        </w:rPr>
        <w:t>наказом</w:t>
      </w:r>
      <w:r w:rsidR="00F72BDB" w:rsidRPr="00973938">
        <w:rPr>
          <w:szCs w:val="28"/>
          <w:lang w:val="uk-UA"/>
        </w:rPr>
        <w:t xml:space="preserve"> забезпечується безпосередньо </w:t>
      </w:r>
      <w:r w:rsidR="00944E41" w:rsidRPr="00973938">
        <w:rPr>
          <w:szCs w:val="28"/>
          <w:lang w:val="uk-UA"/>
        </w:rPr>
        <w:t>керівником закладу в якому</w:t>
      </w:r>
      <w:r w:rsidR="00F72BDB" w:rsidRPr="00973938">
        <w:rPr>
          <w:szCs w:val="28"/>
          <w:lang w:val="uk-UA"/>
        </w:rPr>
        <w:t xml:space="preserve"> перебуває майно.</w:t>
      </w:r>
    </w:p>
    <w:p w:rsidR="00F72BDB" w:rsidRPr="00EB0F31" w:rsidRDefault="00B67E1A" w:rsidP="00E31443">
      <w:pPr>
        <w:pStyle w:val="31"/>
        <w:ind w:left="426"/>
        <w:jc w:val="both"/>
        <w:rPr>
          <w:lang w:val="ru-RU"/>
        </w:rPr>
      </w:pPr>
      <w:r>
        <w:rPr>
          <w:b/>
          <w:szCs w:val="28"/>
          <w:lang w:val="uk-UA"/>
        </w:rPr>
        <w:t>1</w:t>
      </w:r>
      <w:r w:rsidR="00F72BDB">
        <w:rPr>
          <w:b/>
          <w:szCs w:val="28"/>
          <w:lang w:val="uk-UA"/>
        </w:rPr>
        <w:t>.1</w:t>
      </w:r>
      <w:r>
        <w:rPr>
          <w:b/>
          <w:szCs w:val="28"/>
          <w:lang w:val="uk-UA"/>
        </w:rPr>
        <w:t>0</w:t>
      </w:r>
      <w:r w:rsidR="00F72BDB">
        <w:rPr>
          <w:b/>
          <w:szCs w:val="28"/>
          <w:lang w:val="uk-UA"/>
        </w:rPr>
        <w:t>.</w:t>
      </w:r>
      <w:r w:rsidR="00F72BDB">
        <w:rPr>
          <w:szCs w:val="28"/>
          <w:lang w:val="uk-UA"/>
        </w:rPr>
        <w:t xml:space="preserve"> 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майна, оприбутковуються з відображенням на рахунках бухгалтерського обліку запасів</w:t>
      </w:r>
      <w:r w:rsidR="00D724A1">
        <w:rPr>
          <w:szCs w:val="28"/>
          <w:lang w:val="uk-UA"/>
        </w:rPr>
        <w:t xml:space="preserve"> (додаток </w:t>
      </w:r>
      <w:r w:rsidR="003D0578">
        <w:rPr>
          <w:szCs w:val="28"/>
          <w:lang w:val="uk-UA"/>
        </w:rPr>
        <w:t>27</w:t>
      </w:r>
      <w:r w:rsidR="00D724A1">
        <w:rPr>
          <w:szCs w:val="28"/>
          <w:lang w:val="uk-UA"/>
        </w:rPr>
        <w:t>)</w:t>
      </w:r>
      <w:r w:rsidR="00F72BDB">
        <w:rPr>
          <w:szCs w:val="28"/>
          <w:lang w:val="uk-UA"/>
        </w:rPr>
        <w:t>.</w:t>
      </w:r>
    </w:p>
    <w:p w:rsidR="00F72BDB" w:rsidRPr="00EB0F31" w:rsidRDefault="00E330A2" w:rsidP="00E31443">
      <w:pPr>
        <w:pStyle w:val="31"/>
        <w:ind w:left="426"/>
        <w:jc w:val="both"/>
        <w:rPr>
          <w:lang w:val="ru-RU"/>
        </w:rPr>
      </w:pPr>
      <w:r>
        <w:rPr>
          <w:szCs w:val="28"/>
          <w:lang w:val="uk-UA"/>
        </w:rPr>
        <w:t xml:space="preserve">Непридатні для використання </w:t>
      </w:r>
      <w:r w:rsidR="00F72BDB">
        <w:rPr>
          <w:szCs w:val="28"/>
          <w:lang w:val="uk-UA"/>
        </w:rPr>
        <w:t>вузли, деталі, матеріали та агрегати, оприбутковуються як вторинна сировина (металобрухт тощо)</w:t>
      </w:r>
      <w:r w:rsidR="00E6181D" w:rsidRPr="00AC244F">
        <w:rPr>
          <w:lang w:val="ru-RU"/>
        </w:rPr>
        <w:t xml:space="preserve"> </w:t>
      </w:r>
      <w:r w:rsidR="00E6181D" w:rsidRPr="00E6181D">
        <w:rPr>
          <w:szCs w:val="28"/>
          <w:lang w:val="uk-UA"/>
        </w:rPr>
        <w:t xml:space="preserve">(додаток </w:t>
      </w:r>
      <w:r w:rsidR="003D0578">
        <w:rPr>
          <w:szCs w:val="28"/>
          <w:lang w:val="uk-UA"/>
        </w:rPr>
        <w:t>27</w:t>
      </w:r>
      <w:r w:rsidR="00E6181D" w:rsidRPr="00E6181D">
        <w:rPr>
          <w:szCs w:val="28"/>
          <w:lang w:val="uk-UA"/>
        </w:rPr>
        <w:t>)</w:t>
      </w:r>
      <w:r w:rsidR="00F72BDB">
        <w:rPr>
          <w:szCs w:val="28"/>
          <w:lang w:val="uk-UA"/>
        </w:rPr>
        <w:t>.</w:t>
      </w:r>
      <w:r w:rsidR="003D0578">
        <w:rPr>
          <w:szCs w:val="28"/>
          <w:lang w:val="uk-UA"/>
        </w:rPr>
        <w:t xml:space="preserve"> </w:t>
      </w:r>
    </w:p>
    <w:p w:rsidR="00A46B4E" w:rsidRDefault="00D32229" w:rsidP="00E31443">
      <w:pPr>
        <w:pStyle w:val="31"/>
        <w:ind w:left="426"/>
        <w:jc w:val="both"/>
        <w:rPr>
          <w:szCs w:val="28"/>
          <w:lang w:val="uk-UA"/>
        </w:rPr>
      </w:pPr>
      <w:r>
        <w:rPr>
          <w:b/>
          <w:szCs w:val="28"/>
          <w:lang w:val="uk-UA"/>
        </w:rPr>
        <w:t>1.11</w:t>
      </w:r>
      <w:r w:rsidR="00F72BDB">
        <w:rPr>
          <w:b/>
          <w:szCs w:val="28"/>
          <w:lang w:val="uk-UA"/>
        </w:rPr>
        <w:t xml:space="preserve">. </w:t>
      </w:r>
      <w:r w:rsidR="00F72BDB">
        <w:rPr>
          <w:szCs w:val="28"/>
          <w:lang w:val="uk-UA"/>
        </w:rPr>
        <w:t>Оцінка придатних вузлів, деталей, матеріалів та агрегатів, отриманих в результаті списання майна, проводитьс</w:t>
      </w:r>
      <w:r w:rsidR="00A46B4E">
        <w:rPr>
          <w:szCs w:val="28"/>
          <w:lang w:val="uk-UA"/>
        </w:rPr>
        <w:t xml:space="preserve">я відповідно до законодавства. </w:t>
      </w:r>
    </w:p>
    <w:p w:rsidR="00F72BDB" w:rsidRPr="00AC244F" w:rsidRDefault="00A46B4E" w:rsidP="00E31443">
      <w:pPr>
        <w:pStyle w:val="31"/>
        <w:ind w:left="426"/>
        <w:jc w:val="both"/>
        <w:rPr>
          <w:lang w:val="uk-UA"/>
        </w:rPr>
      </w:pPr>
      <w:r>
        <w:rPr>
          <w:b/>
          <w:szCs w:val="28"/>
          <w:lang w:val="uk-UA"/>
        </w:rPr>
        <w:t>1.12</w:t>
      </w:r>
      <w:r w:rsidR="00F72BDB">
        <w:rPr>
          <w:b/>
          <w:szCs w:val="28"/>
          <w:lang w:val="uk-UA"/>
        </w:rPr>
        <w:t xml:space="preserve">. </w:t>
      </w:r>
      <w:r w:rsidR="00F72BDB">
        <w:rPr>
          <w:szCs w:val="28"/>
          <w:lang w:val="uk-UA"/>
        </w:rPr>
        <w:t>Вилучені після демонтажу</w:t>
      </w:r>
      <w:r w:rsidR="00F72BDB">
        <w:rPr>
          <w:b/>
          <w:szCs w:val="28"/>
          <w:lang w:val="uk-UA"/>
        </w:rPr>
        <w:t xml:space="preserve"> </w:t>
      </w:r>
      <w:r w:rsidR="00AC244F">
        <w:rPr>
          <w:szCs w:val="28"/>
          <w:lang w:val="uk-UA"/>
        </w:rPr>
        <w:t>та розбирання майна</w:t>
      </w:r>
      <w:r w:rsidR="00F72BDB">
        <w:rPr>
          <w:szCs w:val="28"/>
          <w:lang w:val="uk-UA"/>
        </w:rPr>
        <w:t xml:space="preserve"> вузли, деталі, матеріали та агрегати, що містять дорогоцінні метали і дорогоцінне каміння,</w:t>
      </w:r>
      <w:r w:rsidR="00AC244F">
        <w:rPr>
          <w:szCs w:val="28"/>
          <w:lang w:val="uk-UA"/>
        </w:rPr>
        <w:t xml:space="preserve"> </w:t>
      </w:r>
      <w:r w:rsidR="00F72BDB">
        <w:rPr>
          <w:szCs w:val="28"/>
          <w:lang w:val="uk-UA"/>
        </w:rPr>
        <w:t>підлягають здачі суб’єктам господарювання, які провадять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вимог чинного законодавства.</w:t>
      </w:r>
    </w:p>
    <w:p w:rsidR="00F72BDB" w:rsidRPr="000F18CD" w:rsidRDefault="003456FD" w:rsidP="00E31443">
      <w:pPr>
        <w:pStyle w:val="31"/>
        <w:ind w:left="426"/>
        <w:jc w:val="both"/>
        <w:rPr>
          <w:lang w:val="uk-UA"/>
        </w:rPr>
      </w:pPr>
      <w:r>
        <w:rPr>
          <w:b/>
          <w:szCs w:val="28"/>
          <w:lang w:val="uk-UA"/>
        </w:rPr>
        <w:t>1.13</w:t>
      </w:r>
      <w:r w:rsidR="00F72BDB">
        <w:rPr>
          <w:b/>
          <w:szCs w:val="28"/>
          <w:lang w:val="uk-UA"/>
        </w:rPr>
        <w:t xml:space="preserve">. </w:t>
      </w:r>
      <w:r w:rsidR="00F72BDB">
        <w:rPr>
          <w:szCs w:val="28"/>
          <w:lang w:val="uk-UA"/>
        </w:rPr>
        <w:t xml:space="preserve">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w:t>
      </w:r>
      <w:r w:rsidR="00F72BDB">
        <w:rPr>
          <w:szCs w:val="28"/>
          <w:lang w:val="uk-UA"/>
        </w:rPr>
        <w:lastRenderedPageBreak/>
        <w:t>одночасного оприбуткування придатних для подальшого використання деталей.</w:t>
      </w:r>
    </w:p>
    <w:p w:rsidR="00F72BDB" w:rsidRPr="00EB0F31" w:rsidRDefault="00217915" w:rsidP="00E31443">
      <w:pPr>
        <w:pStyle w:val="31"/>
        <w:ind w:left="426"/>
        <w:jc w:val="both"/>
        <w:rPr>
          <w:lang w:val="ru-RU"/>
        </w:rPr>
      </w:pPr>
      <w:r>
        <w:rPr>
          <w:b/>
          <w:szCs w:val="28"/>
          <w:lang w:val="uk-UA"/>
        </w:rPr>
        <w:t>1</w:t>
      </w:r>
      <w:r w:rsidR="00F72BDB">
        <w:rPr>
          <w:b/>
          <w:szCs w:val="28"/>
          <w:lang w:val="uk-UA"/>
        </w:rPr>
        <w:t>.1</w:t>
      </w:r>
      <w:r>
        <w:rPr>
          <w:b/>
          <w:szCs w:val="28"/>
          <w:lang w:val="uk-UA"/>
        </w:rPr>
        <w:t>4</w:t>
      </w:r>
      <w:r w:rsidR="00F72BDB">
        <w:rPr>
          <w:b/>
          <w:szCs w:val="28"/>
          <w:lang w:val="uk-UA"/>
        </w:rPr>
        <w:t xml:space="preserve">. </w:t>
      </w:r>
      <w:r w:rsidR="00F72BDB">
        <w:rPr>
          <w:szCs w:val="28"/>
          <w:lang w:val="uk-UA"/>
        </w:rPr>
        <w:t xml:space="preserve">Кошти, що надійшли в результаті списання майна залишаються у розпорядженні </w:t>
      </w:r>
      <w:r w:rsidR="0055447D">
        <w:rPr>
          <w:szCs w:val="28"/>
          <w:lang w:val="uk-UA"/>
        </w:rPr>
        <w:t>підрозділів управління освіти</w:t>
      </w:r>
      <w:r w:rsidR="00F72BDB">
        <w:rPr>
          <w:szCs w:val="28"/>
          <w:lang w:val="uk-UA"/>
        </w:rPr>
        <w:t xml:space="preserve">. </w:t>
      </w:r>
    </w:p>
    <w:p w:rsidR="00F72BDB" w:rsidRPr="00EB0F31" w:rsidRDefault="004B6926" w:rsidP="00E31443">
      <w:pPr>
        <w:pStyle w:val="31"/>
        <w:ind w:left="426"/>
        <w:jc w:val="both"/>
        <w:rPr>
          <w:lang w:val="ru-RU"/>
        </w:rPr>
      </w:pPr>
      <w:r>
        <w:rPr>
          <w:b/>
          <w:szCs w:val="28"/>
          <w:lang w:val="uk-UA"/>
        </w:rPr>
        <w:t>1.15</w:t>
      </w:r>
      <w:r w:rsidR="00F72BDB">
        <w:rPr>
          <w:b/>
          <w:szCs w:val="28"/>
          <w:lang w:val="uk-UA"/>
        </w:rPr>
        <w:t xml:space="preserve">. </w:t>
      </w:r>
      <w:r w:rsidR="00F72BDB">
        <w:rPr>
          <w:szCs w:val="28"/>
          <w:lang w:val="uk-UA"/>
        </w:rPr>
        <w:t>Процедура списання майна вважається закінченою з моменту</w:t>
      </w:r>
      <w:r w:rsidR="006C07D3" w:rsidRPr="006C07D3">
        <w:rPr>
          <w:lang w:val="ru-RU"/>
        </w:rPr>
        <w:t xml:space="preserve"> </w:t>
      </w:r>
      <w:r w:rsidR="006C07D3">
        <w:rPr>
          <w:szCs w:val="28"/>
          <w:lang w:val="uk-UA"/>
        </w:rPr>
        <w:t>подання суб’єктом</w:t>
      </w:r>
      <w:r w:rsidR="006C07D3" w:rsidRPr="006C07D3">
        <w:rPr>
          <w:szCs w:val="28"/>
          <w:lang w:val="uk-UA"/>
        </w:rPr>
        <w:t xml:space="preserve"> господарювання звіту про списання майна</w:t>
      </w:r>
      <w:r w:rsidR="006C07D3">
        <w:rPr>
          <w:szCs w:val="28"/>
          <w:lang w:val="uk-UA"/>
        </w:rPr>
        <w:t xml:space="preserve"> та</w:t>
      </w:r>
      <w:r w:rsidR="00F72BDB">
        <w:rPr>
          <w:szCs w:val="28"/>
          <w:lang w:val="uk-UA"/>
        </w:rPr>
        <w:t xml:space="preserve"> </w:t>
      </w:r>
      <w:r w:rsidR="009B56B8" w:rsidRPr="009B56B8">
        <w:rPr>
          <w:szCs w:val="28"/>
          <w:lang w:val="uk-UA"/>
        </w:rPr>
        <w:t>відображення на рахунках бухгалтерського обліку фактів проведення відповідних господарських операцій</w:t>
      </w:r>
      <w:r w:rsidR="00F72BDB">
        <w:rPr>
          <w:szCs w:val="28"/>
          <w:lang w:val="uk-UA"/>
        </w:rPr>
        <w:t>.</w:t>
      </w:r>
    </w:p>
    <w:p w:rsidR="00F72BDB" w:rsidRPr="00EB0F31" w:rsidRDefault="004B6926" w:rsidP="00E31443">
      <w:pPr>
        <w:pStyle w:val="31"/>
        <w:ind w:left="426"/>
        <w:jc w:val="both"/>
        <w:rPr>
          <w:lang w:val="ru-RU"/>
        </w:rPr>
      </w:pPr>
      <w:r>
        <w:rPr>
          <w:b/>
          <w:szCs w:val="28"/>
          <w:lang w:val="uk-UA"/>
        </w:rPr>
        <w:t>1</w:t>
      </w:r>
      <w:r w:rsidR="00F72BDB">
        <w:rPr>
          <w:b/>
          <w:szCs w:val="28"/>
          <w:lang w:val="uk-UA"/>
        </w:rPr>
        <w:t>.1</w:t>
      </w:r>
      <w:r>
        <w:rPr>
          <w:b/>
          <w:szCs w:val="28"/>
          <w:lang w:val="uk-UA"/>
        </w:rPr>
        <w:t>6</w:t>
      </w:r>
      <w:r w:rsidR="00F72BDB">
        <w:rPr>
          <w:b/>
          <w:szCs w:val="28"/>
          <w:lang w:val="uk-UA"/>
        </w:rPr>
        <w:t>.</w:t>
      </w:r>
      <w:r w:rsidR="00F72BDB">
        <w:rPr>
          <w:szCs w:val="28"/>
          <w:lang w:val="uk-UA"/>
        </w:rPr>
        <w:t xml:space="preserve"> Керівник</w:t>
      </w:r>
      <w:r w:rsidR="00F72BDB">
        <w:rPr>
          <w:b/>
          <w:szCs w:val="28"/>
          <w:lang w:val="uk-UA"/>
        </w:rPr>
        <w:t xml:space="preserve"> </w:t>
      </w:r>
      <w:r w:rsidR="00F72BDB">
        <w:rPr>
          <w:szCs w:val="28"/>
          <w:lang w:val="uk-UA"/>
        </w:rPr>
        <w:t>суб’єкта господарювання та члени комісії забезпечують з</w:t>
      </w:r>
      <w:r w:rsidR="005A64DC">
        <w:rPr>
          <w:szCs w:val="28"/>
          <w:lang w:val="uk-UA"/>
        </w:rPr>
        <w:t>гідно із законодавством подання суб’єкту</w:t>
      </w:r>
      <w:r w:rsidR="00F72BDB">
        <w:rPr>
          <w:szCs w:val="28"/>
          <w:lang w:val="uk-UA"/>
        </w:rPr>
        <w:t xml:space="preserve"> управління достовірних матеріалів, передбачених цим </w:t>
      </w:r>
      <w:r w:rsidR="005A64DC">
        <w:rPr>
          <w:szCs w:val="28"/>
          <w:lang w:val="uk-UA"/>
        </w:rPr>
        <w:t>Наказом</w:t>
      </w:r>
      <w:r w:rsidR="00F72BDB">
        <w:rPr>
          <w:szCs w:val="28"/>
          <w:lang w:val="uk-UA"/>
        </w:rPr>
        <w:t>.</w:t>
      </w:r>
    </w:p>
    <w:p w:rsidR="00F72BDB" w:rsidRDefault="00F72BDB" w:rsidP="00843EB9">
      <w:pPr>
        <w:pStyle w:val="31"/>
        <w:jc w:val="both"/>
        <w:rPr>
          <w:b/>
          <w:szCs w:val="28"/>
          <w:lang w:val="uk-UA"/>
        </w:rPr>
      </w:pPr>
    </w:p>
    <w:p w:rsidR="00F72BDB" w:rsidRPr="00843EB9" w:rsidRDefault="009F70E8" w:rsidP="00843EB9">
      <w:pPr>
        <w:pStyle w:val="31"/>
        <w:ind w:left="426"/>
        <w:jc w:val="both"/>
        <w:rPr>
          <w:lang w:val="ru-RU"/>
        </w:rPr>
      </w:pPr>
      <w:r w:rsidRPr="0083271F">
        <w:rPr>
          <w:b/>
          <w:szCs w:val="28"/>
          <w:lang w:val="uk-UA"/>
        </w:rPr>
        <w:t>2</w:t>
      </w:r>
      <w:r w:rsidR="00F72BDB" w:rsidRPr="009F70E8">
        <w:rPr>
          <w:szCs w:val="28"/>
          <w:lang w:val="uk-UA"/>
        </w:rPr>
        <w:t xml:space="preserve"> Порядок списання майна шляхом безоплатної передачі</w:t>
      </w:r>
    </w:p>
    <w:p w:rsidR="00F72BDB" w:rsidRPr="00EB0F31" w:rsidRDefault="0083271F" w:rsidP="00E31443">
      <w:pPr>
        <w:pStyle w:val="31"/>
        <w:ind w:left="426"/>
        <w:jc w:val="both"/>
        <w:rPr>
          <w:lang w:val="uk-UA"/>
        </w:rPr>
      </w:pPr>
      <w:r>
        <w:rPr>
          <w:b/>
          <w:szCs w:val="28"/>
          <w:lang w:val="uk-UA"/>
        </w:rPr>
        <w:t>2</w:t>
      </w:r>
      <w:r w:rsidR="00F72BDB">
        <w:rPr>
          <w:b/>
          <w:szCs w:val="28"/>
          <w:lang w:val="uk-UA"/>
        </w:rPr>
        <w:t>.1</w:t>
      </w:r>
      <w:r w:rsidR="00F72BDB">
        <w:rPr>
          <w:szCs w:val="28"/>
          <w:lang w:val="uk-UA"/>
        </w:rPr>
        <w:t xml:space="preserve"> Безоплатна передача майна з балансу одного суб’єкту господарювання комунальної власності на баланс другого суб’єкту господарювання комунальної власності здійснюється за погодженням сторін з дозволу Ізюмської міської ради.</w:t>
      </w:r>
    </w:p>
    <w:p w:rsidR="00F72BDB" w:rsidRDefault="0083271F" w:rsidP="00E31443">
      <w:pPr>
        <w:pStyle w:val="31"/>
        <w:ind w:left="426"/>
        <w:jc w:val="both"/>
        <w:rPr>
          <w:szCs w:val="28"/>
          <w:lang w:val="uk-UA"/>
        </w:rPr>
      </w:pPr>
      <w:r>
        <w:rPr>
          <w:b/>
          <w:szCs w:val="28"/>
          <w:lang w:val="uk-UA"/>
        </w:rPr>
        <w:t>2</w:t>
      </w:r>
      <w:r w:rsidR="00F72BDB">
        <w:rPr>
          <w:b/>
          <w:szCs w:val="28"/>
          <w:lang w:val="uk-UA"/>
        </w:rPr>
        <w:t>.2</w:t>
      </w:r>
      <w:r w:rsidR="00F72BDB">
        <w:rPr>
          <w:szCs w:val="28"/>
          <w:lang w:val="uk-UA"/>
        </w:rPr>
        <w:t xml:space="preserve"> Безоплатна передача майна</w:t>
      </w:r>
      <w:r w:rsidR="00246A81">
        <w:rPr>
          <w:szCs w:val="28"/>
          <w:lang w:val="uk-UA"/>
        </w:rPr>
        <w:t xml:space="preserve"> </w:t>
      </w:r>
      <w:r w:rsidR="00F72BDB">
        <w:rPr>
          <w:szCs w:val="28"/>
          <w:lang w:val="uk-UA"/>
        </w:rPr>
        <w:t>з комунальної власності у державну власність здійснюється згідно з вимогами Постанови Кабінету Міністрів України від 21.09.1998 р. № 1482 «Про передачу об`єктів права державної та комунальної власності» з дозволу міської ради.</w:t>
      </w:r>
    </w:p>
    <w:p w:rsidR="00E544B1" w:rsidRPr="00893A05" w:rsidRDefault="00AF2013" w:rsidP="00E31443">
      <w:pPr>
        <w:pStyle w:val="31"/>
        <w:ind w:left="426"/>
        <w:jc w:val="both"/>
        <w:rPr>
          <w:lang w:val="uk-UA"/>
        </w:rPr>
      </w:pPr>
      <w:r w:rsidRPr="00AF2013">
        <w:rPr>
          <w:b/>
          <w:lang w:val="uk-UA"/>
        </w:rPr>
        <w:t>2.</w:t>
      </w:r>
      <w:r>
        <w:rPr>
          <w:b/>
          <w:lang w:val="uk-UA"/>
        </w:rPr>
        <w:t>3</w:t>
      </w:r>
      <w:r w:rsidRPr="00AF2013">
        <w:rPr>
          <w:lang w:val="uk-UA"/>
        </w:rPr>
        <w:t xml:space="preserve"> Безоплатна передача майна </w:t>
      </w:r>
      <w:r w:rsidR="00445B60">
        <w:rPr>
          <w:lang w:val="uk-UA"/>
        </w:rPr>
        <w:t>між закладами управління освіти</w:t>
      </w:r>
      <w:r w:rsidRPr="00AF2013">
        <w:rPr>
          <w:lang w:val="uk-UA"/>
        </w:rPr>
        <w:t xml:space="preserve"> здійснюється за погодженням сторін з </w:t>
      </w:r>
      <w:r w:rsidRPr="00893A05">
        <w:rPr>
          <w:lang w:val="uk-UA"/>
        </w:rPr>
        <w:t xml:space="preserve">дозволу </w:t>
      </w:r>
      <w:r w:rsidR="00445B60" w:rsidRPr="00893A05">
        <w:rPr>
          <w:lang w:val="uk-UA"/>
        </w:rPr>
        <w:t>начальника управління освіти</w:t>
      </w:r>
      <w:r w:rsidR="00BA40C5">
        <w:rPr>
          <w:lang w:val="uk-UA"/>
        </w:rPr>
        <w:t xml:space="preserve"> згідно до наказу, та оформлюється актами</w:t>
      </w:r>
      <w:r w:rsidR="00BA40C5" w:rsidRPr="00BA40C5">
        <w:rPr>
          <w:lang w:val="uk-UA"/>
        </w:rPr>
        <w:t xml:space="preserve"> приймання-передачі основних засобів</w:t>
      </w:r>
      <w:r w:rsidR="00BA40C5">
        <w:rPr>
          <w:lang w:val="uk-UA"/>
        </w:rPr>
        <w:t>.</w:t>
      </w:r>
    </w:p>
    <w:p w:rsidR="00465A7A" w:rsidRPr="00465A7A" w:rsidRDefault="00465A7A" w:rsidP="00E31443">
      <w:pPr>
        <w:suppressAutoHyphens/>
        <w:ind w:left="426"/>
        <w:jc w:val="both"/>
        <w:rPr>
          <w:b/>
          <w:sz w:val="28"/>
          <w:szCs w:val="28"/>
          <w:lang w:val="uk-UA" w:eastAsia="zh-CN"/>
        </w:rPr>
      </w:pPr>
    </w:p>
    <w:p w:rsidR="00465A7A" w:rsidRDefault="00484821" w:rsidP="00E31443">
      <w:pPr>
        <w:suppressAutoHyphens/>
        <w:ind w:left="426"/>
        <w:jc w:val="both"/>
        <w:rPr>
          <w:sz w:val="28"/>
          <w:szCs w:val="28"/>
          <w:lang w:val="uk-UA" w:eastAsia="zh-CN"/>
        </w:rPr>
      </w:pPr>
      <w:r>
        <w:rPr>
          <w:b/>
          <w:sz w:val="28"/>
          <w:szCs w:val="28"/>
          <w:lang w:val="uk-UA" w:eastAsia="zh-CN"/>
        </w:rPr>
        <w:t>3</w:t>
      </w:r>
      <w:r w:rsidR="00465A7A" w:rsidRPr="00465A7A">
        <w:rPr>
          <w:b/>
          <w:sz w:val="28"/>
          <w:szCs w:val="28"/>
          <w:lang w:val="uk-UA" w:eastAsia="zh-CN"/>
        </w:rPr>
        <w:t xml:space="preserve"> </w:t>
      </w:r>
      <w:r w:rsidR="00465A7A" w:rsidRPr="00465A7A">
        <w:rPr>
          <w:sz w:val="28"/>
          <w:szCs w:val="28"/>
          <w:lang w:val="uk-UA" w:eastAsia="zh-CN"/>
        </w:rPr>
        <w:t>Керівник</w:t>
      </w:r>
      <w:r w:rsidR="00C20BD3" w:rsidRPr="00C20BD3">
        <w:rPr>
          <w:sz w:val="28"/>
          <w:szCs w:val="28"/>
          <w:lang w:val="uk-UA" w:eastAsia="zh-CN"/>
        </w:rPr>
        <w:t xml:space="preserve">и </w:t>
      </w:r>
      <w:r w:rsidR="00C20BD3">
        <w:rPr>
          <w:sz w:val="28"/>
          <w:szCs w:val="28"/>
          <w:lang w:val="uk-UA" w:eastAsia="zh-CN"/>
        </w:rPr>
        <w:t>закладів управління освіти</w:t>
      </w:r>
      <w:r w:rsidR="00465A7A" w:rsidRPr="00465A7A">
        <w:rPr>
          <w:sz w:val="28"/>
          <w:szCs w:val="28"/>
          <w:lang w:val="uk-UA" w:eastAsia="zh-CN"/>
        </w:rPr>
        <w:t xml:space="preserve"> організову</w:t>
      </w:r>
      <w:r w:rsidR="00C20BD3">
        <w:rPr>
          <w:sz w:val="28"/>
          <w:szCs w:val="28"/>
          <w:lang w:val="uk-UA" w:eastAsia="zh-CN"/>
        </w:rPr>
        <w:t>ють</w:t>
      </w:r>
      <w:r w:rsidR="00465A7A" w:rsidRPr="00465A7A">
        <w:rPr>
          <w:sz w:val="28"/>
          <w:szCs w:val="28"/>
          <w:lang w:val="uk-UA" w:eastAsia="zh-CN"/>
        </w:rPr>
        <w:t xml:space="preserve"> та забезпечу</w:t>
      </w:r>
      <w:r w:rsidR="00C20BD3">
        <w:rPr>
          <w:sz w:val="28"/>
          <w:szCs w:val="28"/>
          <w:lang w:val="uk-UA" w:eastAsia="zh-CN"/>
        </w:rPr>
        <w:t>ють</w:t>
      </w:r>
      <w:r w:rsidR="00465A7A" w:rsidRPr="00465A7A">
        <w:rPr>
          <w:sz w:val="28"/>
          <w:szCs w:val="28"/>
          <w:lang w:val="uk-UA" w:eastAsia="zh-CN"/>
        </w:rPr>
        <w:t xml:space="preserve"> дотримання процедури списання майна відповідно до цього </w:t>
      </w:r>
      <w:r w:rsidR="00E544B1">
        <w:rPr>
          <w:sz w:val="28"/>
          <w:szCs w:val="28"/>
          <w:lang w:val="uk-UA" w:eastAsia="zh-CN"/>
        </w:rPr>
        <w:t>Наказу</w:t>
      </w:r>
      <w:r w:rsidR="00465A7A" w:rsidRPr="00465A7A">
        <w:rPr>
          <w:sz w:val="28"/>
          <w:szCs w:val="28"/>
          <w:lang w:val="uk-UA" w:eastAsia="zh-CN"/>
        </w:rPr>
        <w:t>.</w:t>
      </w:r>
    </w:p>
    <w:p w:rsidR="00C20BD3" w:rsidRPr="00465A7A" w:rsidRDefault="00C20BD3" w:rsidP="00E31443">
      <w:pPr>
        <w:suppressAutoHyphens/>
        <w:ind w:left="426"/>
        <w:jc w:val="both"/>
        <w:rPr>
          <w:sz w:val="28"/>
          <w:szCs w:val="20"/>
          <w:lang w:eastAsia="zh-CN"/>
        </w:rPr>
      </w:pPr>
    </w:p>
    <w:p w:rsidR="00465A7A" w:rsidRPr="00465A7A" w:rsidRDefault="00484821" w:rsidP="00E31443">
      <w:pPr>
        <w:suppressAutoHyphens/>
        <w:ind w:left="426"/>
        <w:jc w:val="both"/>
        <w:rPr>
          <w:sz w:val="20"/>
          <w:szCs w:val="20"/>
          <w:lang w:val="uk-UA" w:eastAsia="zh-CN"/>
        </w:rPr>
      </w:pPr>
      <w:r>
        <w:rPr>
          <w:b/>
          <w:sz w:val="28"/>
          <w:szCs w:val="28"/>
          <w:lang w:val="uk-UA" w:eastAsia="zh-CN"/>
        </w:rPr>
        <w:t>4</w:t>
      </w:r>
      <w:r w:rsidR="00465A7A" w:rsidRPr="00465A7A">
        <w:rPr>
          <w:b/>
          <w:sz w:val="28"/>
          <w:szCs w:val="28"/>
          <w:lang w:val="uk-UA" w:eastAsia="zh-CN"/>
        </w:rPr>
        <w:t xml:space="preserve"> </w:t>
      </w:r>
      <w:r w:rsidR="00465A7A" w:rsidRPr="00465A7A">
        <w:rPr>
          <w:sz w:val="28"/>
          <w:szCs w:val="28"/>
          <w:lang w:val="uk-UA" w:eastAsia="zh-CN"/>
        </w:rPr>
        <w:t xml:space="preserve">Керівники </w:t>
      </w:r>
      <w:r w:rsidR="00DD4FAE" w:rsidRPr="00DD4FAE">
        <w:rPr>
          <w:sz w:val="28"/>
          <w:szCs w:val="28"/>
          <w:lang w:val="uk-UA" w:eastAsia="zh-CN"/>
        </w:rPr>
        <w:t>закладів управління освіти</w:t>
      </w:r>
      <w:r w:rsidR="00465A7A" w:rsidRPr="00465A7A">
        <w:rPr>
          <w:sz w:val="28"/>
          <w:szCs w:val="28"/>
          <w:lang w:val="uk-UA" w:eastAsia="zh-CN"/>
        </w:rPr>
        <w:t xml:space="preserve"> несуть відповідальність згідно з чинним законодавством за цільове використання коштів, отриманих від реалізації основних засобів (рухоме майно), та за достовірність інформації, наданої</w:t>
      </w:r>
      <w:r w:rsidR="00DD4FAE">
        <w:rPr>
          <w:sz w:val="28"/>
          <w:szCs w:val="28"/>
          <w:lang w:val="uk-UA" w:eastAsia="zh-CN"/>
        </w:rPr>
        <w:t xml:space="preserve"> до управління освіти</w:t>
      </w:r>
      <w:r w:rsidR="00A03F17">
        <w:rPr>
          <w:sz w:val="28"/>
          <w:szCs w:val="28"/>
          <w:lang w:val="uk-UA" w:eastAsia="zh-CN"/>
        </w:rPr>
        <w:t xml:space="preserve"> </w:t>
      </w:r>
    </w:p>
    <w:p w:rsidR="00CE0FA4" w:rsidRPr="002E5375" w:rsidRDefault="00CE0FA4" w:rsidP="00E31443">
      <w:pPr>
        <w:spacing w:line="276" w:lineRule="auto"/>
        <w:ind w:left="426"/>
        <w:jc w:val="both"/>
        <w:rPr>
          <w:sz w:val="28"/>
          <w:szCs w:val="28"/>
          <w:lang w:val="uk-UA"/>
        </w:rPr>
      </w:pPr>
    </w:p>
    <w:p w:rsidR="006A31EF" w:rsidRPr="00FD7DA4" w:rsidRDefault="00484821" w:rsidP="00E31443">
      <w:pPr>
        <w:spacing w:line="276" w:lineRule="auto"/>
        <w:ind w:left="426"/>
        <w:jc w:val="both"/>
        <w:rPr>
          <w:sz w:val="28"/>
          <w:szCs w:val="28"/>
          <w:lang w:val="uk-UA"/>
        </w:rPr>
      </w:pPr>
      <w:r w:rsidRPr="00484821">
        <w:rPr>
          <w:b/>
          <w:sz w:val="28"/>
          <w:szCs w:val="28"/>
          <w:lang w:val="uk-UA"/>
        </w:rPr>
        <w:t>5</w:t>
      </w:r>
      <w:r w:rsidR="006A31EF" w:rsidRPr="00484821">
        <w:rPr>
          <w:b/>
          <w:sz w:val="28"/>
          <w:szCs w:val="28"/>
          <w:lang w:val="uk-UA"/>
        </w:rPr>
        <w:t>.</w:t>
      </w:r>
      <w:r w:rsidR="002E5375" w:rsidRPr="00FD7DA4">
        <w:rPr>
          <w:sz w:val="28"/>
          <w:szCs w:val="28"/>
          <w:lang w:val="uk-UA"/>
        </w:rPr>
        <w:t xml:space="preserve"> </w:t>
      </w:r>
      <w:r w:rsidR="006A31EF" w:rsidRPr="00FD7DA4">
        <w:rPr>
          <w:sz w:val="28"/>
          <w:szCs w:val="28"/>
          <w:lang w:val="uk-UA"/>
        </w:rPr>
        <w:t xml:space="preserve">Контроль за виконанням даного наказу покласти  на головного бухгалтера </w:t>
      </w:r>
    </w:p>
    <w:p w:rsidR="00CD4D49" w:rsidRDefault="00CD4D49" w:rsidP="00CD4D49">
      <w:pPr>
        <w:pStyle w:val="a6"/>
        <w:rPr>
          <w:sz w:val="28"/>
          <w:szCs w:val="28"/>
          <w:lang w:val="uk-UA"/>
        </w:rPr>
      </w:pPr>
    </w:p>
    <w:p w:rsidR="005B30A8" w:rsidRPr="00B33566" w:rsidRDefault="005B30A8" w:rsidP="005B30A8">
      <w:pPr>
        <w:spacing w:line="276" w:lineRule="auto"/>
        <w:rPr>
          <w:sz w:val="28"/>
          <w:szCs w:val="28"/>
          <w:lang w:val="uk-UA"/>
        </w:rPr>
      </w:pPr>
      <w:r w:rsidRPr="00B33566">
        <w:rPr>
          <w:sz w:val="28"/>
          <w:szCs w:val="28"/>
          <w:lang w:val="uk-UA"/>
        </w:rPr>
        <w:t xml:space="preserve">Начальник управління освіти </w:t>
      </w:r>
      <w:r w:rsidRPr="00B33566">
        <w:rPr>
          <w:sz w:val="28"/>
          <w:szCs w:val="28"/>
          <w:lang w:val="uk-UA"/>
        </w:rPr>
        <w:tab/>
      </w:r>
      <w:r w:rsidRPr="00B33566">
        <w:rPr>
          <w:sz w:val="28"/>
          <w:szCs w:val="28"/>
          <w:lang w:val="uk-UA"/>
        </w:rPr>
        <w:tab/>
      </w:r>
      <w:r w:rsidRPr="00B33566">
        <w:rPr>
          <w:sz w:val="28"/>
          <w:szCs w:val="28"/>
          <w:lang w:val="uk-UA"/>
        </w:rPr>
        <w:tab/>
        <w:t xml:space="preserve">О. БЕЗКОРОВАЙНИЙ </w:t>
      </w:r>
    </w:p>
    <w:p w:rsidR="005B30A8" w:rsidRPr="00B33566" w:rsidRDefault="005B30A8" w:rsidP="005B30A8">
      <w:pPr>
        <w:spacing w:line="276" w:lineRule="auto"/>
        <w:rPr>
          <w:sz w:val="28"/>
          <w:szCs w:val="28"/>
          <w:lang w:val="uk-UA"/>
        </w:rPr>
      </w:pPr>
      <w:r w:rsidRPr="00B33566">
        <w:rPr>
          <w:sz w:val="28"/>
          <w:szCs w:val="28"/>
          <w:lang w:val="uk-UA"/>
        </w:rPr>
        <w:t>Візи:</w:t>
      </w:r>
    </w:p>
    <w:p w:rsidR="005B30A8" w:rsidRPr="00B33566" w:rsidRDefault="005B30A8" w:rsidP="005B30A8">
      <w:pPr>
        <w:spacing w:line="276" w:lineRule="auto"/>
        <w:rPr>
          <w:sz w:val="28"/>
          <w:szCs w:val="28"/>
          <w:lang w:val="uk-UA"/>
        </w:rPr>
      </w:pPr>
      <w:r w:rsidRPr="00B33566">
        <w:rPr>
          <w:sz w:val="28"/>
          <w:szCs w:val="28"/>
          <w:lang w:val="uk-UA"/>
        </w:rPr>
        <w:t>Головний бухгалтер</w:t>
      </w:r>
      <w:r w:rsidR="008D3135">
        <w:rPr>
          <w:sz w:val="28"/>
          <w:szCs w:val="28"/>
          <w:lang w:val="uk-UA"/>
        </w:rPr>
        <w:t xml:space="preserve"> </w:t>
      </w:r>
      <w:r w:rsidRPr="00B33566">
        <w:rPr>
          <w:sz w:val="28"/>
          <w:szCs w:val="28"/>
          <w:lang w:val="uk-UA"/>
        </w:rPr>
        <w:t xml:space="preserve">управління освіти </w:t>
      </w:r>
      <w:r w:rsidRPr="00B33566">
        <w:rPr>
          <w:sz w:val="28"/>
          <w:szCs w:val="28"/>
          <w:lang w:val="uk-UA"/>
        </w:rPr>
        <w:tab/>
      </w:r>
      <w:r w:rsidR="008D3135">
        <w:rPr>
          <w:sz w:val="28"/>
          <w:szCs w:val="28"/>
          <w:lang w:val="uk-UA"/>
        </w:rPr>
        <w:t xml:space="preserve">                     </w:t>
      </w:r>
      <w:r w:rsidRPr="00B33566">
        <w:rPr>
          <w:sz w:val="28"/>
          <w:szCs w:val="28"/>
          <w:lang w:val="uk-UA"/>
        </w:rPr>
        <w:t xml:space="preserve">Вікторія </w:t>
      </w:r>
      <w:proofErr w:type="spellStart"/>
      <w:r w:rsidRPr="00B33566">
        <w:rPr>
          <w:sz w:val="28"/>
          <w:szCs w:val="28"/>
          <w:lang w:val="uk-UA"/>
        </w:rPr>
        <w:t>Чуркіна</w:t>
      </w:r>
      <w:proofErr w:type="spellEnd"/>
      <w:r w:rsidRPr="00B33566">
        <w:rPr>
          <w:sz w:val="28"/>
          <w:szCs w:val="28"/>
          <w:lang w:val="uk-UA"/>
        </w:rPr>
        <w:t xml:space="preserve"> </w:t>
      </w:r>
    </w:p>
    <w:p w:rsidR="005B30A8" w:rsidRPr="00B33566" w:rsidRDefault="005B30A8" w:rsidP="005B30A8">
      <w:pPr>
        <w:spacing w:line="276" w:lineRule="auto"/>
        <w:rPr>
          <w:sz w:val="28"/>
          <w:szCs w:val="28"/>
          <w:lang w:val="uk-UA"/>
        </w:rPr>
      </w:pPr>
      <w:r w:rsidRPr="00B33566">
        <w:rPr>
          <w:sz w:val="28"/>
          <w:szCs w:val="28"/>
          <w:lang w:val="uk-UA"/>
        </w:rPr>
        <w:t>Юрист групи з централізованого</w:t>
      </w:r>
    </w:p>
    <w:p w:rsidR="005B30A8" w:rsidRPr="00B33566" w:rsidRDefault="005B30A8" w:rsidP="005B30A8">
      <w:pPr>
        <w:spacing w:line="276" w:lineRule="auto"/>
        <w:rPr>
          <w:sz w:val="28"/>
          <w:szCs w:val="28"/>
          <w:lang w:val="uk-UA"/>
        </w:rPr>
      </w:pPr>
      <w:r w:rsidRPr="00B33566">
        <w:rPr>
          <w:sz w:val="28"/>
          <w:szCs w:val="28"/>
          <w:lang w:val="uk-UA"/>
        </w:rPr>
        <w:t>господарського обслуговування закладів</w:t>
      </w:r>
    </w:p>
    <w:p w:rsidR="005B30A8" w:rsidRPr="00B33566" w:rsidRDefault="005B30A8" w:rsidP="005B30A8">
      <w:pPr>
        <w:spacing w:line="276" w:lineRule="auto"/>
        <w:rPr>
          <w:sz w:val="28"/>
          <w:szCs w:val="28"/>
          <w:lang w:val="uk-UA"/>
        </w:rPr>
      </w:pPr>
      <w:r w:rsidRPr="00B33566">
        <w:rPr>
          <w:sz w:val="28"/>
          <w:szCs w:val="28"/>
          <w:lang w:val="uk-UA"/>
        </w:rPr>
        <w:t xml:space="preserve">та установ освіти управління освіти </w:t>
      </w:r>
      <w:r w:rsidRPr="00B33566">
        <w:rPr>
          <w:sz w:val="28"/>
          <w:szCs w:val="28"/>
          <w:lang w:val="uk-UA"/>
        </w:rPr>
        <w:tab/>
      </w:r>
      <w:r w:rsidRPr="00B33566">
        <w:rPr>
          <w:sz w:val="28"/>
          <w:szCs w:val="28"/>
          <w:lang w:val="uk-UA"/>
        </w:rPr>
        <w:tab/>
      </w:r>
      <w:r w:rsidRPr="00B33566">
        <w:rPr>
          <w:sz w:val="28"/>
          <w:szCs w:val="28"/>
          <w:lang w:val="uk-UA"/>
        </w:rPr>
        <w:tab/>
        <w:t>Леонід Науменко</w:t>
      </w:r>
    </w:p>
    <w:p w:rsidR="005B30A8" w:rsidRPr="00B33566" w:rsidRDefault="005B30A8" w:rsidP="005B30A8">
      <w:pPr>
        <w:spacing w:line="276" w:lineRule="auto"/>
        <w:rPr>
          <w:sz w:val="28"/>
          <w:szCs w:val="28"/>
          <w:lang w:val="uk-UA"/>
        </w:rPr>
      </w:pPr>
      <w:r w:rsidRPr="00B33566">
        <w:rPr>
          <w:sz w:val="28"/>
          <w:szCs w:val="28"/>
          <w:lang w:val="uk-UA"/>
        </w:rPr>
        <w:t xml:space="preserve">«_____»______________________________ </w:t>
      </w:r>
    </w:p>
    <w:p w:rsidR="008F1CDB" w:rsidRDefault="005B30A8" w:rsidP="004A6563">
      <w:pPr>
        <w:spacing w:line="276" w:lineRule="auto"/>
        <w:rPr>
          <w:lang w:val="uk-UA" w:eastAsia="zh-CN"/>
        </w:rPr>
      </w:pPr>
      <w:r w:rsidRPr="00922F24">
        <w:rPr>
          <w:sz w:val="20"/>
          <w:szCs w:val="20"/>
          <w:lang w:val="uk-UA"/>
        </w:rPr>
        <w:t>Олена Наумова 2-20-13</w:t>
      </w:r>
    </w:p>
    <w:p w:rsidR="00A93A39" w:rsidRPr="00A93A39" w:rsidRDefault="00A93A39" w:rsidP="00A93A39">
      <w:pPr>
        <w:widowControl w:val="0"/>
        <w:suppressAutoHyphens/>
        <w:spacing w:before="440"/>
        <w:ind w:firstLine="5103"/>
        <w:rPr>
          <w:lang w:val="uk-UA" w:eastAsia="zh-CN"/>
        </w:rPr>
      </w:pPr>
      <w:r w:rsidRPr="00A93A39">
        <w:rPr>
          <w:lang w:val="uk-UA" w:eastAsia="zh-CN"/>
        </w:rPr>
        <w:lastRenderedPageBreak/>
        <w:t xml:space="preserve">Додаток 1 </w:t>
      </w:r>
    </w:p>
    <w:p w:rsidR="00A93A39" w:rsidRPr="00A93A39" w:rsidRDefault="00A93A39" w:rsidP="00A93A39">
      <w:pPr>
        <w:widowControl w:val="0"/>
        <w:suppressAutoHyphens/>
        <w:ind w:left="5103"/>
        <w:jc w:val="both"/>
        <w:rPr>
          <w:lang w:eastAsia="zh-CN"/>
        </w:rPr>
      </w:pPr>
      <w:r w:rsidRPr="00A93A39">
        <w:rPr>
          <w:lang w:val="uk-UA" w:eastAsia="zh-CN"/>
        </w:rPr>
        <w:t xml:space="preserve">до </w:t>
      </w:r>
      <w:r w:rsidR="00EA4559">
        <w:rPr>
          <w:lang w:val="uk-UA" w:eastAsia="zh-CN"/>
        </w:rPr>
        <w:t>Наказу</w:t>
      </w:r>
      <w:r w:rsidR="00FD4B1D">
        <w:rPr>
          <w:lang w:val="uk-UA" w:eastAsia="zh-CN"/>
        </w:rPr>
        <w:t xml:space="preserve"> від </w:t>
      </w:r>
      <w:r w:rsidR="008F1CDB">
        <w:rPr>
          <w:lang w:val="uk-UA" w:eastAsia="zh-CN"/>
        </w:rPr>
        <w:t>07.11.2019 р.</w:t>
      </w:r>
      <w:r w:rsidR="00FD4B1D">
        <w:rPr>
          <w:lang w:val="uk-UA" w:eastAsia="zh-CN"/>
        </w:rPr>
        <w:t xml:space="preserve"> № </w:t>
      </w:r>
      <w:r w:rsidR="008F1CDB">
        <w:rPr>
          <w:lang w:val="uk-UA" w:eastAsia="zh-CN"/>
        </w:rPr>
        <w:t>434</w:t>
      </w:r>
    </w:p>
    <w:p w:rsidR="00A93A39" w:rsidRPr="00A93A39" w:rsidRDefault="00A93A39" w:rsidP="00A93A39">
      <w:pPr>
        <w:widowControl w:val="0"/>
        <w:suppressAutoHyphens/>
        <w:ind w:firstLine="5103"/>
        <w:rPr>
          <w:lang w:eastAsia="zh-CN"/>
        </w:rPr>
      </w:pPr>
    </w:p>
    <w:p w:rsidR="00A93A39" w:rsidRPr="00A93A39" w:rsidRDefault="00A93A39" w:rsidP="00A93A39">
      <w:pPr>
        <w:widowControl w:val="0"/>
        <w:suppressAutoHyphens/>
        <w:spacing w:before="440"/>
        <w:ind w:firstLine="5103"/>
        <w:rPr>
          <w:b/>
          <w:sz w:val="28"/>
          <w:szCs w:val="28"/>
          <w:lang w:val="uk-UA" w:eastAsia="zh-CN"/>
        </w:rPr>
      </w:pPr>
    </w:p>
    <w:p w:rsidR="00A93A39" w:rsidRPr="00A93A39" w:rsidRDefault="00A93A39" w:rsidP="00A93A39">
      <w:pPr>
        <w:suppressAutoHyphens/>
        <w:autoSpaceDE w:val="0"/>
        <w:ind w:firstLine="5103"/>
        <w:rPr>
          <w:sz w:val="20"/>
          <w:szCs w:val="20"/>
          <w:lang w:val="uk-UA" w:eastAsia="zh-CN"/>
        </w:rPr>
      </w:pPr>
      <w:r w:rsidRPr="00A93A39">
        <w:rPr>
          <w:sz w:val="28"/>
          <w:szCs w:val="28"/>
          <w:lang w:val="uk-UA" w:eastAsia="zh-CN"/>
        </w:rPr>
        <w:t>ЗАТВЕРДЖУЮ</w:t>
      </w:r>
    </w:p>
    <w:p w:rsidR="00A93A39" w:rsidRPr="00A93A39" w:rsidRDefault="00A93A39" w:rsidP="00A93A39">
      <w:pPr>
        <w:suppressAutoHyphens/>
        <w:autoSpaceDE w:val="0"/>
        <w:ind w:firstLine="5103"/>
        <w:rPr>
          <w:sz w:val="20"/>
          <w:szCs w:val="20"/>
          <w:lang w:val="uk-UA" w:eastAsia="zh-CN"/>
        </w:rPr>
      </w:pPr>
      <w:r w:rsidRPr="00A93A39">
        <w:rPr>
          <w:sz w:val="28"/>
          <w:szCs w:val="28"/>
          <w:lang w:val="uk-UA" w:eastAsia="zh-CN"/>
        </w:rPr>
        <w:t xml:space="preserve"> __________________________</w:t>
      </w:r>
    </w:p>
    <w:p w:rsidR="00A93A39" w:rsidRPr="0030667C" w:rsidRDefault="00A93A39" w:rsidP="0030667C">
      <w:pPr>
        <w:suppressAutoHyphens/>
        <w:autoSpaceDE w:val="0"/>
        <w:ind w:left="1977" w:firstLine="5103"/>
        <w:rPr>
          <w:sz w:val="20"/>
          <w:szCs w:val="20"/>
          <w:lang w:val="uk-UA" w:eastAsia="zh-CN"/>
        </w:rPr>
      </w:pPr>
      <w:r w:rsidRPr="0030667C">
        <w:rPr>
          <w:sz w:val="20"/>
          <w:szCs w:val="20"/>
          <w:lang w:val="uk-UA" w:eastAsia="zh-CN"/>
        </w:rPr>
        <w:t>(посада)</w:t>
      </w:r>
    </w:p>
    <w:p w:rsidR="00A93A39" w:rsidRPr="00A93A39" w:rsidRDefault="00A93A39" w:rsidP="00A93A39">
      <w:pPr>
        <w:suppressAutoHyphens/>
        <w:autoSpaceDE w:val="0"/>
        <w:ind w:firstLine="5103"/>
        <w:rPr>
          <w:sz w:val="20"/>
          <w:szCs w:val="20"/>
          <w:lang w:val="uk-UA" w:eastAsia="zh-CN"/>
        </w:rPr>
      </w:pPr>
      <w:r w:rsidRPr="00A93A39">
        <w:rPr>
          <w:lang w:val="uk-UA" w:eastAsia="zh-CN"/>
        </w:rPr>
        <w:t>________ ______________________</w:t>
      </w:r>
      <w:r w:rsidR="00E078AB">
        <w:rPr>
          <w:lang w:val="uk-UA" w:eastAsia="zh-CN"/>
        </w:rPr>
        <w:t>_</w:t>
      </w:r>
    </w:p>
    <w:p w:rsidR="00A93A39" w:rsidRPr="00E078AB" w:rsidRDefault="00A93A39" w:rsidP="00E078AB">
      <w:pPr>
        <w:suppressAutoHyphens/>
        <w:autoSpaceDE w:val="0"/>
        <w:ind w:left="1269" w:firstLine="4395"/>
        <w:rPr>
          <w:sz w:val="20"/>
          <w:szCs w:val="20"/>
          <w:lang w:val="uk-UA" w:eastAsia="zh-CN"/>
        </w:rPr>
      </w:pPr>
      <w:r w:rsidRPr="00E078AB">
        <w:rPr>
          <w:sz w:val="20"/>
          <w:szCs w:val="20"/>
          <w:lang w:val="uk-UA" w:eastAsia="zh-CN"/>
        </w:rPr>
        <w:t xml:space="preserve"> (підпис)  (ініціали та прізвище)</w:t>
      </w:r>
    </w:p>
    <w:p w:rsidR="00A93A39" w:rsidRPr="00A93A39" w:rsidRDefault="00A93A39" w:rsidP="00A93A39">
      <w:pPr>
        <w:suppressAutoHyphens/>
        <w:autoSpaceDE w:val="0"/>
        <w:ind w:firstLine="5103"/>
        <w:rPr>
          <w:sz w:val="20"/>
          <w:szCs w:val="20"/>
          <w:lang w:val="uk-UA" w:eastAsia="zh-CN"/>
        </w:rPr>
      </w:pPr>
      <w:r w:rsidRPr="00A93A39">
        <w:rPr>
          <w:sz w:val="28"/>
          <w:szCs w:val="28"/>
          <w:lang w:val="uk-UA" w:eastAsia="zh-CN"/>
        </w:rPr>
        <w:t xml:space="preserve"> _____ ______________20__ р.</w:t>
      </w:r>
    </w:p>
    <w:p w:rsidR="00A93A39" w:rsidRPr="00A93A39" w:rsidRDefault="00A93A39" w:rsidP="00A93A39">
      <w:pPr>
        <w:suppressAutoHyphens/>
        <w:autoSpaceDE w:val="0"/>
        <w:ind w:firstLine="5103"/>
        <w:rPr>
          <w:sz w:val="20"/>
          <w:szCs w:val="20"/>
          <w:lang w:val="uk-UA" w:eastAsia="zh-CN"/>
        </w:rPr>
      </w:pPr>
      <w:r w:rsidRPr="00A93A39">
        <w:rPr>
          <w:sz w:val="28"/>
          <w:szCs w:val="28"/>
          <w:lang w:val="uk-UA" w:eastAsia="zh-CN"/>
        </w:rPr>
        <w:t xml:space="preserve"> </w:t>
      </w:r>
      <w:proofErr w:type="spellStart"/>
      <w:r w:rsidRPr="00A93A39">
        <w:rPr>
          <w:sz w:val="28"/>
          <w:szCs w:val="28"/>
          <w:lang w:val="uk-UA" w:eastAsia="zh-CN"/>
        </w:rPr>
        <w:t>м</w:t>
      </w:r>
      <w:r w:rsidRPr="00A93A39">
        <w:rPr>
          <w:sz w:val="20"/>
          <w:szCs w:val="20"/>
          <w:lang w:val="uk-UA" w:eastAsia="zh-CN"/>
        </w:rPr>
        <w:t>.П</w:t>
      </w:r>
      <w:proofErr w:type="spellEnd"/>
      <w:r w:rsidRPr="00A93A39">
        <w:rPr>
          <w:sz w:val="20"/>
          <w:szCs w:val="20"/>
          <w:lang w:val="uk-UA" w:eastAsia="zh-CN"/>
        </w:rPr>
        <w:t>.</w:t>
      </w:r>
    </w:p>
    <w:p w:rsidR="00A93A39" w:rsidRPr="00A93A39" w:rsidRDefault="00A93A39" w:rsidP="00A93A39">
      <w:pPr>
        <w:suppressAutoHyphens/>
        <w:autoSpaceDE w:val="0"/>
        <w:jc w:val="center"/>
        <w:rPr>
          <w:b/>
          <w:bCs/>
          <w:color w:val="000000"/>
          <w:sz w:val="28"/>
          <w:szCs w:val="28"/>
          <w:lang w:val="uk-UA" w:eastAsia="zh-CN"/>
        </w:rPr>
      </w:pPr>
      <w:bookmarkStart w:id="1" w:name="%2525252525D0%252525252592%2525252525D0%"/>
      <w:bookmarkEnd w:id="1"/>
    </w:p>
    <w:p w:rsidR="00A93A39" w:rsidRPr="00A93A39" w:rsidRDefault="00A93A39" w:rsidP="00A93A39">
      <w:pPr>
        <w:suppressAutoHyphens/>
        <w:autoSpaceDE w:val="0"/>
        <w:jc w:val="center"/>
        <w:rPr>
          <w:b/>
          <w:bCs/>
          <w:color w:val="000000"/>
          <w:sz w:val="28"/>
          <w:szCs w:val="28"/>
          <w:lang w:val="uk-UA" w:eastAsia="zh-CN"/>
        </w:rPr>
      </w:pPr>
    </w:p>
    <w:p w:rsidR="00A93A39" w:rsidRPr="00A93A39" w:rsidRDefault="00A93A39" w:rsidP="00A93A39">
      <w:pPr>
        <w:suppressAutoHyphens/>
        <w:autoSpaceDE w:val="0"/>
        <w:jc w:val="center"/>
        <w:rPr>
          <w:b/>
          <w:bCs/>
          <w:color w:val="000000"/>
          <w:sz w:val="28"/>
          <w:szCs w:val="28"/>
          <w:lang w:val="uk-UA" w:eastAsia="zh-CN"/>
        </w:rPr>
      </w:pPr>
    </w:p>
    <w:p w:rsidR="00A93A39" w:rsidRPr="00A93A39" w:rsidRDefault="00A93A39" w:rsidP="00A93A39">
      <w:pPr>
        <w:suppressAutoHyphens/>
        <w:autoSpaceDE w:val="0"/>
        <w:jc w:val="center"/>
        <w:rPr>
          <w:sz w:val="20"/>
          <w:szCs w:val="20"/>
          <w:lang w:val="uk-UA" w:eastAsia="zh-CN"/>
        </w:rPr>
      </w:pPr>
      <w:r w:rsidRPr="00A93A39">
        <w:rPr>
          <w:b/>
          <w:bCs/>
          <w:color w:val="000000"/>
          <w:sz w:val="28"/>
          <w:szCs w:val="28"/>
          <w:lang w:val="uk-UA" w:eastAsia="zh-CN"/>
        </w:rPr>
        <w:t>ВІДОМІСТЬ</w:t>
      </w:r>
    </w:p>
    <w:p w:rsidR="00A93A39" w:rsidRPr="00A93A39" w:rsidRDefault="00A93A39" w:rsidP="00A93A39">
      <w:pPr>
        <w:suppressAutoHyphens/>
        <w:autoSpaceDE w:val="0"/>
        <w:jc w:val="center"/>
        <w:rPr>
          <w:sz w:val="20"/>
          <w:szCs w:val="20"/>
          <w:lang w:val="uk-UA" w:eastAsia="zh-CN"/>
        </w:rPr>
      </w:pPr>
      <w:r w:rsidRPr="00A93A39">
        <w:rPr>
          <w:b/>
          <w:bCs/>
          <w:color w:val="000000"/>
          <w:sz w:val="28"/>
          <w:szCs w:val="28"/>
          <w:lang w:val="uk-UA" w:eastAsia="zh-CN"/>
        </w:rPr>
        <w:t>про майно комунальної власності, що пропонуються до списання станом на ___ ______ 20__ р.</w:t>
      </w:r>
    </w:p>
    <w:p w:rsidR="00A93A39" w:rsidRPr="00A93A39" w:rsidRDefault="00A93A39" w:rsidP="00A93A39">
      <w:pPr>
        <w:suppressAutoHyphens/>
        <w:autoSpaceDE w:val="0"/>
        <w:jc w:val="center"/>
        <w:rPr>
          <w:b/>
          <w:bCs/>
          <w:color w:val="000000"/>
          <w:sz w:val="28"/>
          <w:szCs w:val="28"/>
          <w:lang w:val="uk-UA" w:eastAsia="zh-CN"/>
        </w:rPr>
      </w:pPr>
    </w:p>
    <w:tbl>
      <w:tblPr>
        <w:tblW w:w="0" w:type="auto"/>
        <w:tblInd w:w="-533" w:type="dxa"/>
        <w:tblLayout w:type="fixed"/>
        <w:tblLook w:val="0000" w:firstRow="0" w:lastRow="0" w:firstColumn="0" w:lastColumn="0" w:noHBand="0" w:noVBand="0"/>
      </w:tblPr>
      <w:tblGrid>
        <w:gridCol w:w="390"/>
        <w:gridCol w:w="720"/>
        <w:gridCol w:w="825"/>
        <w:gridCol w:w="405"/>
        <w:gridCol w:w="315"/>
        <w:gridCol w:w="405"/>
        <w:gridCol w:w="1200"/>
        <w:gridCol w:w="1245"/>
        <w:gridCol w:w="1245"/>
        <w:gridCol w:w="1140"/>
        <w:gridCol w:w="1245"/>
        <w:gridCol w:w="1300"/>
      </w:tblGrid>
      <w:tr w:rsidR="00A93A39" w:rsidRPr="00A93A39" w:rsidTr="0087413C">
        <w:tc>
          <w:tcPr>
            <w:tcW w:w="390" w:type="dxa"/>
            <w:vMerge w:val="restart"/>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jc w:val="center"/>
              <w:rPr>
                <w:sz w:val="20"/>
                <w:szCs w:val="20"/>
                <w:lang w:val="uk-UA" w:eastAsia="zh-CN"/>
              </w:rPr>
            </w:pPr>
            <w:r w:rsidRPr="00A93A39">
              <w:rPr>
                <w:bCs/>
                <w:color w:val="000000"/>
                <w:sz w:val="20"/>
                <w:szCs w:val="20"/>
                <w:lang w:val="uk-UA" w:eastAsia="zh-CN"/>
              </w:rPr>
              <w:t>№ п/п</w:t>
            </w:r>
          </w:p>
        </w:tc>
        <w:tc>
          <w:tcPr>
            <w:tcW w:w="720" w:type="dxa"/>
            <w:vMerge w:val="restart"/>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jc w:val="center"/>
              <w:rPr>
                <w:sz w:val="20"/>
                <w:szCs w:val="20"/>
                <w:lang w:val="uk-UA" w:eastAsia="zh-CN"/>
              </w:rPr>
            </w:pPr>
            <w:r w:rsidRPr="00A93A39">
              <w:rPr>
                <w:bCs/>
                <w:color w:val="000000"/>
                <w:sz w:val="20"/>
                <w:szCs w:val="20"/>
                <w:lang w:val="uk-UA" w:eastAsia="zh-CN"/>
              </w:rPr>
              <w:t>Найменування об’єкту</w:t>
            </w:r>
          </w:p>
        </w:tc>
        <w:tc>
          <w:tcPr>
            <w:tcW w:w="825" w:type="dxa"/>
            <w:vMerge w:val="restart"/>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ind w:left="-113" w:right="-57"/>
              <w:jc w:val="center"/>
              <w:rPr>
                <w:sz w:val="20"/>
                <w:szCs w:val="20"/>
                <w:lang w:val="uk-UA" w:eastAsia="zh-CN"/>
              </w:rPr>
            </w:pPr>
            <w:r w:rsidRPr="00A93A39">
              <w:rPr>
                <w:bCs/>
                <w:color w:val="000000"/>
                <w:sz w:val="20"/>
                <w:szCs w:val="20"/>
                <w:lang w:val="uk-UA" w:eastAsia="zh-CN"/>
              </w:rPr>
              <w:t xml:space="preserve">Рік випуску, дата введення в </w:t>
            </w:r>
            <w:proofErr w:type="spellStart"/>
            <w:r w:rsidRPr="00A93A39">
              <w:rPr>
                <w:bCs/>
                <w:color w:val="000000"/>
                <w:sz w:val="20"/>
                <w:szCs w:val="20"/>
                <w:lang w:val="uk-UA" w:eastAsia="zh-CN"/>
              </w:rPr>
              <w:t>експлуа</w:t>
            </w:r>
            <w:proofErr w:type="spellEnd"/>
            <w:r w:rsidRPr="00A93A39">
              <w:rPr>
                <w:bCs/>
                <w:color w:val="000000"/>
                <w:sz w:val="20"/>
                <w:szCs w:val="20"/>
                <w:lang w:val="uk-UA" w:eastAsia="zh-CN"/>
              </w:rPr>
              <w:t>-</w:t>
            </w:r>
          </w:p>
          <w:p w:rsidR="00A93A39" w:rsidRPr="00A93A39" w:rsidRDefault="00A93A39" w:rsidP="00A93A39">
            <w:pPr>
              <w:suppressAutoHyphens/>
              <w:autoSpaceDE w:val="0"/>
              <w:jc w:val="center"/>
              <w:rPr>
                <w:sz w:val="20"/>
                <w:szCs w:val="20"/>
                <w:lang w:val="uk-UA" w:eastAsia="zh-CN"/>
              </w:rPr>
            </w:pPr>
            <w:proofErr w:type="spellStart"/>
            <w:r w:rsidRPr="00A93A39">
              <w:rPr>
                <w:bCs/>
                <w:color w:val="000000"/>
                <w:sz w:val="20"/>
                <w:szCs w:val="20"/>
                <w:lang w:val="uk-UA" w:eastAsia="zh-CN"/>
              </w:rPr>
              <w:t>тацію</w:t>
            </w:r>
            <w:proofErr w:type="spellEnd"/>
          </w:p>
        </w:tc>
        <w:tc>
          <w:tcPr>
            <w:tcW w:w="1125" w:type="dxa"/>
            <w:gridSpan w:val="3"/>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jc w:val="center"/>
              <w:rPr>
                <w:sz w:val="20"/>
                <w:szCs w:val="20"/>
                <w:lang w:val="uk-UA" w:eastAsia="zh-CN"/>
              </w:rPr>
            </w:pPr>
            <w:r w:rsidRPr="00A93A39">
              <w:rPr>
                <w:bCs/>
                <w:color w:val="000000"/>
                <w:sz w:val="20"/>
                <w:szCs w:val="20"/>
                <w:lang w:val="uk-UA" w:eastAsia="zh-CN"/>
              </w:rPr>
              <w:t>Номер об’єкта</w:t>
            </w:r>
          </w:p>
        </w:tc>
        <w:tc>
          <w:tcPr>
            <w:tcW w:w="1200" w:type="dxa"/>
            <w:vMerge w:val="restart"/>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ind w:left="-57" w:right="-57"/>
              <w:jc w:val="center"/>
              <w:rPr>
                <w:sz w:val="20"/>
                <w:szCs w:val="20"/>
                <w:lang w:val="uk-UA" w:eastAsia="zh-CN"/>
              </w:rPr>
            </w:pPr>
            <w:r w:rsidRPr="00A93A39">
              <w:rPr>
                <w:bCs/>
                <w:color w:val="000000"/>
                <w:sz w:val="20"/>
                <w:szCs w:val="20"/>
                <w:lang w:val="uk-UA" w:eastAsia="zh-CN"/>
              </w:rPr>
              <w:t>Інформація про проведення модернізації, модифікації, добудови, реконструкції</w:t>
            </w:r>
          </w:p>
        </w:tc>
        <w:tc>
          <w:tcPr>
            <w:tcW w:w="1245" w:type="dxa"/>
            <w:vMerge w:val="restart"/>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ind w:right="-57"/>
              <w:jc w:val="center"/>
              <w:rPr>
                <w:sz w:val="20"/>
                <w:szCs w:val="20"/>
                <w:lang w:val="uk-UA" w:eastAsia="zh-CN"/>
              </w:rPr>
            </w:pPr>
            <w:r w:rsidRPr="00A93A39">
              <w:rPr>
                <w:bCs/>
                <w:color w:val="000000"/>
                <w:sz w:val="20"/>
                <w:szCs w:val="20"/>
                <w:lang w:val="uk-UA" w:eastAsia="zh-CN"/>
              </w:rPr>
              <w:t>Вартість здійснених капітальних інвестицій</w:t>
            </w:r>
          </w:p>
          <w:p w:rsidR="00A93A39" w:rsidRPr="00A93A39" w:rsidRDefault="00A93A39" w:rsidP="00A93A39">
            <w:pPr>
              <w:suppressAutoHyphens/>
              <w:autoSpaceDE w:val="0"/>
              <w:jc w:val="center"/>
              <w:rPr>
                <w:sz w:val="20"/>
                <w:szCs w:val="20"/>
                <w:lang w:val="uk-UA" w:eastAsia="zh-CN"/>
              </w:rPr>
            </w:pPr>
            <w:r w:rsidRPr="00A93A39">
              <w:rPr>
                <w:bCs/>
                <w:color w:val="000000"/>
                <w:sz w:val="20"/>
                <w:szCs w:val="20"/>
                <w:lang w:val="uk-UA" w:eastAsia="zh-CN"/>
              </w:rPr>
              <w:t>(грн.)</w:t>
            </w:r>
          </w:p>
        </w:tc>
        <w:tc>
          <w:tcPr>
            <w:tcW w:w="1245" w:type="dxa"/>
            <w:vMerge w:val="restart"/>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jc w:val="center"/>
              <w:rPr>
                <w:sz w:val="20"/>
                <w:szCs w:val="20"/>
                <w:lang w:val="uk-UA" w:eastAsia="zh-CN"/>
              </w:rPr>
            </w:pPr>
            <w:r w:rsidRPr="00A93A39">
              <w:rPr>
                <w:bCs/>
                <w:color w:val="000000"/>
                <w:sz w:val="20"/>
                <w:szCs w:val="20"/>
                <w:lang w:val="uk-UA" w:eastAsia="zh-CN"/>
              </w:rPr>
              <w:t>Первісна (</w:t>
            </w:r>
            <w:proofErr w:type="spellStart"/>
            <w:r w:rsidRPr="00A93A39">
              <w:rPr>
                <w:bCs/>
                <w:color w:val="000000"/>
                <w:sz w:val="20"/>
                <w:szCs w:val="20"/>
                <w:lang w:val="uk-UA" w:eastAsia="zh-CN"/>
              </w:rPr>
              <w:t>переоці-нена</w:t>
            </w:r>
            <w:proofErr w:type="spellEnd"/>
            <w:r w:rsidRPr="00A93A39">
              <w:rPr>
                <w:bCs/>
                <w:color w:val="000000"/>
                <w:sz w:val="20"/>
                <w:szCs w:val="20"/>
                <w:lang w:val="uk-UA" w:eastAsia="zh-CN"/>
              </w:rPr>
              <w:t xml:space="preserve">) вартість </w:t>
            </w:r>
          </w:p>
          <w:p w:rsidR="00A93A39" w:rsidRPr="00A93A39" w:rsidRDefault="00A93A39" w:rsidP="00A93A39">
            <w:pPr>
              <w:suppressAutoHyphens/>
              <w:autoSpaceDE w:val="0"/>
              <w:jc w:val="center"/>
              <w:rPr>
                <w:sz w:val="20"/>
                <w:szCs w:val="20"/>
                <w:lang w:val="uk-UA" w:eastAsia="zh-CN"/>
              </w:rPr>
            </w:pPr>
            <w:r w:rsidRPr="00A93A39">
              <w:rPr>
                <w:bCs/>
                <w:color w:val="000000"/>
                <w:sz w:val="20"/>
                <w:szCs w:val="20"/>
                <w:lang w:val="uk-UA" w:eastAsia="zh-CN"/>
              </w:rPr>
              <w:t>(грн.)</w:t>
            </w:r>
          </w:p>
        </w:tc>
        <w:tc>
          <w:tcPr>
            <w:tcW w:w="1140" w:type="dxa"/>
            <w:vMerge w:val="restart"/>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jc w:val="center"/>
              <w:rPr>
                <w:sz w:val="20"/>
                <w:szCs w:val="20"/>
                <w:lang w:val="uk-UA" w:eastAsia="zh-CN"/>
              </w:rPr>
            </w:pPr>
            <w:r w:rsidRPr="00A93A39">
              <w:rPr>
                <w:bCs/>
                <w:color w:val="000000"/>
                <w:sz w:val="20"/>
                <w:szCs w:val="20"/>
                <w:lang w:val="uk-UA" w:eastAsia="zh-CN"/>
              </w:rPr>
              <w:t xml:space="preserve">Сума </w:t>
            </w:r>
            <w:proofErr w:type="spellStart"/>
            <w:r w:rsidRPr="00A93A39">
              <w:rPr>
                <w:bCs/>
                <w:color w:val="000000"/>
                <w:sz w:val="20"/>
                <w:szCs w:val="20"/>
                <w:lang w:val="uk-UA" w:eastAsia="zh-CN"/>
              </w:rPr>
              <w:t>нарахова</w:t>
            </w:r>
            <w:proofErr w:type="spellEnd"/>
            <w:r w:rsidRPr="00A93A39">
              <w:rPr>
                <w:bCs/>
                <w:color w:val="000000"/>
                <w:sz w:val="20"/>
                <w:szCs w:val="20"/>
                <w:lang w:val="uk-UA" w:eastAsia="zh-CN"/>
              </w:rPr>
              <w:t>-</w:t>
            </w:r>
          </w:p>
          <w:p w:rsidR="00A93A39" w:rsidRPr="00A93A39" w:rsidRDefault="00A93A39" w:rsidP="00A93A39">
            <w:pPr>
              <w:suppressAutoHyphens/>
              <w:autoSpaceDE w:val="0"/>
              <w:jc w:val="center"/>
              <w:rPr>
                <w:sz w:val="20"/>
                <w:szCs w:val="20"/>
                <w:lang w:val="uk-UA" w:eastAsia="zh-CN"/>
              </w:rPr>
            </w:pPr>
            <w:r w:rsidRPr="00A93A39">
              <w:rPr>
                <w:bCs/>
                <w:color w:val="000000"/>
                <w:sz w:val="20"/>
                <w:szCs w:val="20"/>
                <w:lang w:val="uk-UA" w:eastAsia="zh-CN"/>
              </w:rPr>
              <w:t>ного зносу</w:t>
            </w:r>
          </w:p>
          <w:p w:rsidR="00A93A39" w:rsidRPr="00A93A39" w:rsidRDefault="00A93A39" w:rsidP="00A93A39">
            <w:pPr>
              <w:suppressAutoHyphens/>
              <w:autoSpaceDE w:val="0"/>
              <w:jc w:val="center"/>
              <w:rPr>
                <w:sz w:val="20"/>
                <w:szCs w:val="20"/>
                <w:lang w:val="uk-UA" w:eastAsia="zh-CN"/>
              </w:rPr>
            </w:pPr>
            <w:r w:rsidRPr="00A93A39">
              <w:rPr>
                <w:bCs/>
                <w:color w:val="000000"/>
                <w:sz w:val="20"/>
                <w:szCs w:val="20"/>
                <w:lang w:val="uk-UA" w:eastAsia="zh-CN"/>
              </w:rPr>
              <w:t>(грн.)</w:t>
            </w:r>
          </w:p>
        </w:tc>
        <w:tc>
          <w:tcPr>
            <w:tcW w:w="1245" w:type="dxa"/>
            <w:vMerge w:val="restart"/>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ind w:left="-57" w:hanging="57"/>
              <w:jc w:val="center"/>
              <w:rPr>
                <w:sz w:val="20"/>
                <w:szCs w:val="20"/>
                <w:lang w:val="uk-UA" w:eastAsia="zh-CN"/>
              </w:rPr>
            </w:pPr>
            <w:r w:rsidRPr="00A93A39">
              <w:rPr>
                <w:bCs/>
                <w:color w:val="000000"/>
                <w:sz w:val="20"/>
                <w:szCs w:val="20"/>
                <w:lang w:val="uk-UA" w:eastAsia="zh-CN"/>
              </w:rPr>
              <w:t>Балансова (залишкова) вартість</w:t>
            </w:r>
          </w:p>
          <w:p w:rsidR="00A93A39" w:rsidRPr="00A93A39" w:rsidRDefault="00A93A39" w:rsidP="00A93A39">
            <w:pPr>
              <w:suppressAutoHyphens/>
              <w:autoSpaceDE w:val="0"/>
              <w:jc w:val="center"/>
              <w:rPr>
                <w:sz w:val="20"/>
                <w:szCs w:val="20"/>
                <w:lang w:val="uk-UA" w:eastAsia="zh-CN"/>
              </w:rPr>
            </w:pPr>
            <w:r w:rsidRPr="00A93A39">
              <w:rPr>
                <w:bCs/>
                <w:color w:val="000000"/>
                <w:sz w:val="20"/>
                <w:szCs w:val="20"/>
                <w:lang w:val="uk-UA" w:eastAsia="zh-CN"/>
              </w:rPr>
              <w:t>(грн.)</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3A39" w:rsidRPr="00A93A39" w:rsidRDefault="00A93A39" w:rsidP="00A93A39">
            <w:pPr>
              <w:suppressAutoHyphens/>
              <w:autoSpaceDE w:val="0"/>
              <w:ind w:hanging="57"/>
              <w:jc w:val="center"/>
              <w:rPr>
                <w:sz w:val="20"/>
                <w:szCs w:val="20"/>
                <w:lang w:val="uk-UA" w:eastAsia="zh-CN"/>
              </w:rPr>
            </w:pPr>
            <w:r w:rsidRPr="00A93A39">
              <w:rPr>
                <w:bCs/>
                <w:color w:val="000000"/>
                <w:sz w:val="20"/>
                <w:szCs w:val="20"/>
                <w:lang w:val="uk-UA" w:eastAsia="zh-CN"/>
              </w:rPr>
              <w:t>Ліквідаційна вартість, грн.</w:t>
            </w:r>
          </w:p>
        </w:tc>
      </w:tr>
      <w:tr w:rsidR="00A93A39" w:rsidRPr="00A93A39" w:rsidTr="0087413C">
        <w:trPr>
          <w:cantSplit/>
          <w:trHeight w:val="1623"/>
        </w:trPr>
        <w:tc>
          <w:tcPr>
            <w:tcW w:w="390" w:type="dxa"/>
            <w:vMerge/>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snapToGrid w:val="0"/>
              <w:jc w:val="center"/>
              <w:rPr>
                <w:bCs/>
                <w:color w:val="000000"/>
                <w:sz w:val="20"/>
                <w:szCs w:val="20"/>
                <w:lang w:val="uk-UA" w:eastAsia="zh-CN"/>
              </w:rPr>
            </w:pPr>
          </w:p>
        </w:tc>
        <w:tc>
          <w:tcPr>
            <w:tcW w:w="720" w:type="dxa"/>
            <w:vMerge/>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snapToGrid w:val="0"/>
              <w:jc w:val="center"/>
              <w:rPr>
                <w:bCs/>
                <w:color w:val="000000"/>
                <w:sz w:val="20"/>
                <w:szCs w:val="20"/>
                <w:lang w:val="uk-UA" w:eastAsia="zh-CN"/>
              </w:rPr>
            </w:pPr>
          </w:p>
        </w:tc>
        <w:tc>
          <w:tcPr>
            <w:tcW w:w="825" w:type="dxa"/>
            <w:vMerge/>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snapToGrid w:val="0"/>
              <w:jc w:val="center"/>
              <w:rPr>
                <w:bCs/>
                <w:color w:val="000000"/>
                <w:sz w:val="20"/>
                <w:szCs w:val="20"/>
                <w:lang w:val="uk-UA" w:eastAsia="zh-CN"/>
              </w:rPr>
            </w:pPr>
          </w:p>
        </w:tc>
        <w:tc>
          <w:tcPr>
            <w:tcW w:w="405" w:type="dxa"/>
            <w:tcBorders>
              <w:top w:val="single" w:sz="4" w:space="0" w:color="000000"/>
              <w:left w:val="single" w:sz="4" w:space="0" w:color="000000"/>
              <w:bottom w:val="single" w:sz="4" w:space="0" w:color="000000"/>
            </w:tcBorders>
            <w:shd w:val="clear" w:color="auto" w:fill="auto"/>
            <w:textDirection w:val="btLr"/>
            <w:vAlign w:val="center"/>
          </w:tcPr>
          <w:p w:rsidR="00A93A39" w:rsidRPr="00A93A39" w:rsidRDefault="00A93A39" w:rsidP="00A93A39">
            <w:pPr>
              <w:suppressAutoHyphens/>
              <w:autoSpaceDE w:val="0"/>
              <w:ind w:right="113"/>
              <w:jc w:val="right"/>
              <w:rPr>
                <w:sz w:val="20"/>
                <w:szCs w:val="20"/>
                <w:lang w:val="uk-UA" w:eastAsia="zh-CN"/>
              </w:rPr>
            </w:pPr>
            <w:r w:rsidRPr="00A93A39">
              <w:rPr>
                <w:bCs/>
                <w:color w:val="000000"/>
                <w:sz w:val="20"/>
                <w:szCs w:val="20"/>
                <w:lang w:val="uk-UA" w:eastAsia="zh-CN"/>
              </w:rPr>
              <w:t>інвентарний</w:t>
            </w:r>
          </w:p>
        </w:tc>
        <w:tc>
          <w:tcPr>
            <w:tcW w:w="315" w:type="dxa"/>
            <w:tcBorders>
              <w:top w:val="single" w:sz="4" w:space="0" w:color="000000"/>
              <w:left w:val="single" w:sz="4" w:space="0" w:color="000000"/>
              <w:bottom w:val="single" w:sz="4" w:space="0" w:color="000000"/>
            </w:tcBorders>
            <w:shd w:val="clear" w:color="auto" w:fill="auto"/>
            <w:textDirection w:val="btLr"/>
            <w:vAlign w:val="center"/>
          </w:tcPr>
          <w:p w:rsidR="00A93A39" w:rsidRPr="00A93A39" w:rsidRDefault="00A93A39" w:rsidP="00A93A39">
            <w:pPr>
              <w:suppressAutoHyphens/>
              <w:autoSpaceDE w:val="0"/>
              <w:ind w:left="-57"/>
              <w:jc w:val="right"/>
              <w:rPr>
                <w:sz w:val="20"/>
                <w:szCs w:val="20"/>
                <w:lang w:val="uk-UA" w:eastAsia="zh-CN"/>
              </w:rPr>
            </w:pPr>
            <w:r w:rsidRPr="00A93A39">
              <w:rPr>
                <w:bCs/>
                <w:color w:val="000000"/>
                <w:sz w:val="20"/>
                <w:szCs w:val="20"/>
                <w:lang w:val="uk-UA" w:eastAsia="zh-CN"/>
              </w:rPr>
              <w:t>заводський</w:t>
            </w:r>
          </w:p>
        </w:tc>
        <w:tc>
          <w:tcPr>
            <w:tcW w:w="405" w:type="dxa"/>
            <w:tcBorders>
              <w:top w:val="single" w:sz="4" w:space="0" w:color="000000"/>
              <w:left w:val="single" w:sz="4" w:space="0" w:color="000000"/>
              <w:bottom w:val="single" w:sz="4" w:space="0" w:color="000000"/>
            </w:tcBorders>
            <w:shd w:val="clear" w:color="auto" w:fill="auto"/>
            <w:textDirection w:val="btLr"/>
            <w:vAlign w:val="center"/>
          </w:tcPr>
          <w:p w:rsidR="00A93A39" w:rsidRPr="00A93A39" w:rsidRDefault="00A93A39" w:rsidP="00A93A39">
            <w:pPr>
              <w:suppressAutoHyphens/>
              <w:autoSpaceDE w:val="0"/>
              <w:ind w:left="-57" w:right="113"/>
              <w:jc w:val="right"/>
              <w:rPr>
                <w:sz w:val="20"/>
                <w:szCs w:val="20"/>
                <w:lang w:val="uk-UA" w:eastAsia="zh-CN"/>
              </w:rPr>
            </w:pPr>
            <w:r w:rsidRPr="00A93A39">
              <w:rPr>
                <w:bCs/>
                <w:color w:val="000000"/>
                <w:sz w:val="20"/>
                <w:szCs w:val="20"/>
                <w:lang w:val="uk-UA" w:eastAsia="zh-CN"/>
              </w:rPr>
              <w:t>паспортний</w:t>
            </w:r>
          </w:p>
        </w:tc>
        <w:tc>
          <w:tcPr>
            <w:tcW w:w="1200" w:type="dxa"/>
            <w:vMerge/>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snapToGrid w:val="0"/>
              <w:jc w:val="center"/>
              <w:rPr>
                <w:bCs/>
                <w:color w:val="000000"/>
                <w:sz w:val="20"/>
                <w:szCs w:val="20"/>
                <w:lang w:val="uk-UA" w:eastAsia="zh-CN"/>
              </w:rPr>
            </w:pPr>
          </w:p>
        </w:tc>
        <w:tc>
          <w:tcPr>
            <w:tcW w:w="1245" w:type="dxa"/>
            <w:vMerge/>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snapToGrid w:val="0"/>
              <w:jc w:val="center"/>
              <w:rPr>
                <w:bCs/>
                <w:color w:val="000000"/>
                <w:sz w:val="20"/>
                <w:szCs w:val="20"/>
                <w:lang w:val="uk-UA" w:eastAsia="zh-CN"/>
              </w:rPr>
            </w:pPr>
          </w:p>
        </w:tc>
        <w:tc>
          <w:tcPr>
            <w:tcW w:w="1245" w:type="dxa"/>
            <w:vMerge/>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snapToGrid w:val="0"/>
              <w:jc w:val="center"/>
              <w:rPr>
                <w:bCs/>
                <w:color w:val="000000"/>
                <w:sz w:val="20"/>
                <w:szCs w:val="20"/>
                <w:lang w:val="uk-UA" w:eastAsia="zh-CN"/>
              </w:rPr>
            </w:pPr>
          </w:p>
        </w:tc>
        <w:tc>
          <w:tcPr>
            <w:tcW w:w="1140" w:type="dxa"/>
            <w:vMerge/>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snapToGrid w:val="0"/>
              <w:jc w:val="center"/>
              <w:rPr>
                <w:bCs/>
                <w:color w:val="000000"/>
                <w:sz w:val="20"/>
                <w:szCs w:val="20"/>
                <w:lang w:val="uk-UA" w:eastAsia="zh-CN"/>
              </w:rPr>
            </w:pPr>
          </w:p>
        </w:tc>
        <w:tc>
          <w:tcPr>
            <w:tcW w:w="1245" w:type="dxa"/>
            <w:vMerge/>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snapToGrid w:val="0"/>
              <w:jc w:val="center"/>
              <w:rPr>
                <w:bCs/>
                <w:color w:val="000000"/>
                <w:sz w:val="20"/>
                <w:szCs w:val="20"/>
                <w:lang w:val="uk-UA" w:eastAsia="zh-CN"/>
              </w:rPr>
            </w:pP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Pr>
          <w:p w:rsidR="00A93A39" w:rsidRPr="00A93A39" w:rsidRDefault="00A93A39" w:rsidP="00A93A39">
            <w:pPr>
              <w:suppressAutoHyphens/>
              <w:autoSpaceDE w:val="0"/>
              <w:snapToGrid w:val="0"/>
              <w:jc w:val="center"/>
              <w:rPr>
                <w:bCs/>
                <w:color w:val="000000"/>
                <w:sz w:val="20"/>
                <w:szCs w:val="20"/>
                <w:lang w:val="uk-UA" w:eastAsia="zh-CN"/>
              </w:rPr>
            </w:pPr>
          </w:p>
        </w:tc>
      </w:tr>
      <w:tr w:rsidR="00A93A39" w:rsidRPr="00A93A39" w:rsidTr="0087413C">
        <w:trPr>
          <w:cantSplit/>
          <w:trHeight w:val="513"/>
        </w:trPr>
        <w:tc>
          <w:tcPr>
            <w:tcW w:w="390" w:type="dxa"/>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snapToGrid w:val="0"/>
              <w:jc w:val="center"/>
              <w:rPr>
                <w:bCs/>
                <w:color w:val="000000"/>
                <w:sz w:val="20"/>
                <w:szCs w:val="20"/>
                <w:lang w:val="uk-UA" w:eastAsia="zh-CN"/>
              </w:rPr>
            </w:pPr>
          </w:p>
        </w:tc>
        <w:tc>
          <w:tcPr>
            <w:tcW w:w="720" w:type="dxa"/>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snapToGrid w:val="0"/>
              <w:jc w:val="center"/>
              <w:rPr>
                <w:bCs/>
                <w:color w:val="000000"/>
                <w:sz w:val="20"/>
                <w:szCs w:val="20"/>
                <w:lang w:val="uk-UA" w:eastAsia="zh-CN"/>
              </w:rPr>
            </w:pPr>
          </w:p>
        </w:tc>
        <w:tc>
          <w:tcPr>
            <w:tcW w:w="825" w:type="dxa"/>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snapToGrid w:val="0"/>
              <w:jc w:val="center"/>
              <w:rPr>
                <w:bCs/>
                <w:color w:val="000000"/>
                <w:sz w:val="20"/>
                <w:szCs w:val="20"/>
                <w:lang w:val="uk-UA" w:eastAsia="zh-CN"/>
              </w:rPr>
            </w:pPr>
          </w:p>
        </w:tc>
        <w:tc>
          <w:tcPr>
            <w:tcW w:w="405" w:type="dxa"/>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snapToGrid w:val="0"/>
              <w:jc w:val="center"/>
              <w:rPr>
                <w:bCs/>
                <w:color w:val="000000"/>
                <w:sz w:val="20"/>
                <w:szCs w:val="20"/>
                <w:lang w:val="uk-UA" w:eastAsia="zh-CN"/>
              </w:rPr>
            </w:pPr>
          </w:p>
        </w:tc>
        <w:tc>
          <w:tcPr>
            <w:tcW w:w="315" w:type="dxa"/>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snapToGrid w:val="0"/>
              <w:jc w:val="center"/>
              <w:rPr>
                <w:bCs/>
                <w:color w:val="000000"/>
                <w:sz w:val="20"/>
                <w:szCs w:val="20"/>
                <w:lang w:val="uk-UA" w:eastAsia="zh-CN"/>
              </w:rPr>
            </w:pPr>
          </w:p>
        </w:tc>
        <w:tc>
          <w:tcPr>
            <w:tcW w:w="405" w:type="dxa"/>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snapToGrid w:val="0"/>
              <w:jc w:val="center"/>
              <w:rPr>
                <w:bCs/>
                <w:color w:val="000000"/>
                <w:sz w:val="20"/>
                <w:szCs w:val="20"/>
                <w:lang w:val="uk-UA" w:eastAsia="zh-CN"/>
              </w:rPr>
            </w:pPr>
          </w:p>
        </w:tc>
        <w:tc>
          <w:tcPr>
            <w:tcW w:w="1200" w:type="dxa"/>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snapToGrid w:val="0"/>
              <w:jc w:val="center"/>
              <w:rPr>
                <w:bCs/>
                <w:color w:val="000000"/>
                <w:sz w:val="20"/>
                <w:szCs w:val="20"/>
                <w:lang w:val="uk-UA" w:eastAsia="zh-CN"/>
              </w:rPr>
            </w:pPr>
          </w:p>
        </w:tc>
        <w:tc>
          <w:tcPr>
            <w:tcW w:w="1245" w:type="dxa"/>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snapToGrid w:val="0"/>
              <w:jc w:val="center"/>
              <w:rPr>
                <w:bCs/>
                <w:color w:val="000000"/>
                <w:sz w:val="20"/>
                <w:szCs w:val="20"/>
                <w:lang w:val="uk-UA" w:eastAsia="zh-CN"/>
              </w:rPr>
            </w:pPr>
          </w:p>
        </w:tc>
        <w:tc>
          <w:tcPr>
            <w:tcW w:w="1245" w:type="dxa"/>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snapToGrid w:val="0"/>
              <w:jc w:val="center"/>
              <w:rPr>
                <w:bCs/>
                <w:color w:val="000000"/>
                <w:sz w:val="20"/>
                <w:szCs w:val="20"/>
                <w:lang w:val="uk-UA" w:eastAsia="zh-CN"/>
              </w:rPr>
            </w:pPr>
          </w:p>
        </w:tc>
        <w:tc>
          <w:tcPr>
            <w:tcW w:w="1140" w:type="dxa"/>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snapToGrid w:val="0"/>
              <w:jc w:val="center"/>
              <w:rPr>
                <w:bCs/>
                <w:color w:val="000000"/>
                <w:sz w:val="20"/>
                <w:szCs w:val="20"/>
                <w:lang w:val="uk-UA" w:eastAsia="zh-CN"/>
              </w:rPr>
            </w:pPr>
          </w:p>
        </w:tc>
        <w:tc>
          <w:tcPr>
            <w:tcW w:w="1245" w:type="dxa"/>
            <w:tcBorders>
              <w:top w:val="single" w:sz="4" w:space="0" w:color="000000"/>
              <w:left w:val="single" w:sz="4" w:space="0" w:color="000000"/>
              <w:bottom w:val="single" w:sz="4" w:space="0" w:color="000000"/>
            </w:tcBorders>
            <w:shd w:val="clear" w:color="auto" w:fill="auto"/>
          </w:tcPr>
          <w:p w:rsidR="00A93A39" w:rsidRPr="00A93A39" w:rsidRDefault="00A93A39" w:rsidP="00A93A39">
            <w:pPr>
              <w:suppressAutoHyphens/>
              <w:autoSpaceDE w:val="0"/>
              <w:snapToGrid w:val="0"/>
              <w:jc w:val="center"/>
              <w:rPr>
                <w:bCs/>
                <w:color w:val="000000"/>
                <w:sz w:val="20"/>
                <w:szCs w:val="20"/>
                <w:lang w:val="uk-UA" w:eastAsia="zh-CN"/>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A93A39" w:rsidRPr="00A93A39" w:rsidRDefault="00A93A39" w:rsidP="00A93A39">
            <w:pPr>
              <w:suppressAutoHyphens/>
              <w:autoSpaceDE w:val="0"/>
              <w:snapToGrid w:val="0"/>
              <w:jc w:val="center"/>
              <w:rPr>
                <w:bCs/>
                <w:color w:val="000000"/>
                <w:sz w:val="20"/>
                <w:szCs w:val="20"/>
                <w:lang w:val="uk-UA" w:eastAsia="zh-CN"/>
              </w:rPr>
            </w:pPr>
          </w:p>
        </w:tc>
      </w:tr>
    </w:tbl>
    <w:p w:rsidR="00A93A39" w:rsidRPr="00A93A39" w:rsidRDefault="00A93A39" w:rsidP="00A93A39">
      <w:pPr>
        <w:suppressAutoHyphens/>
        <w:autoSpaceDE w:val="0"/>
        <w:jc w:val="center"/>
        <w:rPr>
          <w:rFonts w:ascii="Arial" w:hAnsi="Arial" w:cs="Arial"/>
          <w:b/>
          <w:bCs/>
          <w:color w:val="000000"/>
          <w:sz w:val="20"/>
          <w:szCs w:val="20"/>
          <w:lang w:val="uk-UA" w:eastAsia="zh-CN"/>
        </w:rPr>
      </w:pPr>
    </w:p>
    <w:p w:rsidR="00A93A39" w:rsidRPr="00A93A39" w:rsidRDefault="00A93A39" w:rsidP="00A93A39">
      <w:pPr>
        <w:suppressAutoHyphens/>
        <w:autoSpaceDE w:val="0"/>
        <w:rPr>
          <w:sz w:val="20"/>
          <w:szCs w:val="20"/>
          <w:lang w:val="uk-UA" w:eastAsia="zh-CN"/>
        </w:rPr>
      </w:pPr>
      <w:r w:rsidRPr="00A93A39">
        <w:rPr>
          <w:sz w:val="28"/>
          <w:szCs w:val="28"/>
          <w:lang w:val="uk-UA" w:eastAsia="zh-CN"/>
        </w:rPr>
        <w:t xml:space="preserve">     Усього</w:t>
      </w:r>
    </w:p>
    <w:p w:rsidR="00A93A39" w:rsidRPr="00A93A39" w:rsidRDefault="00A93A39" w:rsidP="00A93A39">
      <w:pPr>
        <w:suppressAutoHyphens/>
        <w:autoSpaceDE w:val="0"/>
        <w:rPr>
          <w:sz w:val="20"/>
          <w:szCs w:val="20"/>
          <w:lang w:val="uk-UA" w:eastAsia="zh-CN"/>
        </w:rPr>
      </w:pPr>
      <w:r w:rsidRPr="00A93A39">
        <w:rPr>
          <w:sz w:val="28"/>
          <w:szCs w:val="28"/>
          <w:lang w:val="uk-UA" w:eastAsia="zh-CN"/>
        </w:rPr>
        <w:t xml:space="preserve">  </w:t>
      </w:r>
    </w:p>
    <w:p w:rsidR="00A93A39" w:rsidRPr="00A93A39" w:rsidRDefault="00A93A39" w:rsidP="00A93A39">
      <w:pPr>
        <w:suppressAutoHyphens/>
        <w:autoSpaceDE w:val="0"/>
        <w:rPr>
          <w:sz w:val="20"/>
          <w:szCs w:val="20"/>
          <w:lang w:val="uk-UA" w:eastAsia="zh-CN"/>
        </w:rPr>
      </w:pPr>
      <w:r w:rsidRPr="00A93A39">
        <w:rPr>
          <w:sz w:val="28"/>
          <w:szCs w:val="28"/>
          <w:lang w:val="uk-UA" w:eastAsia="zh-CN"/>
        </w:rPr>
        <w:t>Дані про дорогоцінні метали ________________________________________</w:t>
      </w:r>
    </w:p>
    <w:p w:rsidR="00A93A39" w:rsidRPr="00A93A39" w:rsidRDefault="00A93A39" w:rsidP="00A93A39">
      <w:pPr>
        <w:suppressAutoHyphens/>
        <w:autoSpaceDE w:val="0"/>
        <w:rPr>
          <w:sz w:val="20"/>
          <w:szCs w:val="20"/>
          <w:lang w:val="uk-UA" w:eastAsia="zh-CN"/>
        </w:rPr>
      </w:pPr>
      <w:r w:rsidRPr="00A93A39">
        <w:rPr>
          <w:sz w:val="20"/>
          <w:szCs w:val="20"/>
          <w:lang w:val="uk-UA" w:eastAsia="zh-CN"/>
        </w:rPr>
        <w:t xml:space="preserve">                                                                                (подаються у разі їх наявності за кожним об'єктом)</w:t>
      </w:r>
    </w:p>
    <w:p w:rsidR="00A93A39" w:rsidRPr="00A93A39" w:rsidRDefault="00A93A39" w:rsidP="00A93A39">
      <w:pPr>
        <w:suppressAutoHyphens/>
        <w:autoSpaceDE w:val="0"/>
        <w:rPr>
          <w:sz w:val="28"/>
          <w:szCs w:val="28"/>
          <w:lang w:val="uk-UA" w:eastAsia="zh-CN"/>
        </w:rPr>
      </w:pPr>
    </w:p>
    <w:p w:rsidR="00A93A39" w:rsidRPr="00A93A39" w:rsidRDefault="00A93A39" w:rsidP="00A93A39">
      <w:pPr>
        <w:suppressAutoHyphens/>
        <w:autoSpaceDE w:val="0"/>
        <w:rPr>
          <w:sz w:val="28"/>
          <w:szCs w:val="28"/>
          <w:lang w:val="uk-UA" w:eastAsia="zh-CN"/>
        </w:rPr>
      </w:pPr>
    </w:p>
    <w:p w:rsidR="00A93A39" w:rsidRPr="00A93A39" w:rsidRDefault="00A93A39" w:rsidP="00A93A39">
      <w:pPr>
        <w:suppressAutoHyphens/>
        <w:autoSpaceDE w:val="0"/>
        <w:rPr>
          <w:sz w:val="20"/>
          <w:szCs w:val="20"/>
          <w:lang w:val="uk-UA" w:eastAsia="zh-CN"/>
        </w:rPr>
      </w:pPr>
      <w:r w:rsidRPr="00A93A39">
        <w:rPr>
          <w:sz w:val="28"/>
          <w:szCs w:val="28"/>
          <w:lang w:val="uk-UA" w:eastAsia="zh-CN"/>
        </w:rPr>
        <w:t>Головний бухгалтер     _____________                   ______________________</w:t>
      </w:r>
    </w:p>
    <w:p w:rsidR="00A93A39" w:rsidRPr="00827368" w:rsidRDefault="00A93A39" w:rsidP="00A93A39">
      <w:pPr>
        <w:suppressAutoHyphens/>
        <w:autoSpaceDE w:val="0"/>
        <w:rPr>
          <w:sz w:val="20"/>
          <w:szCs w:val="20"/>
          <w:lang w:val="uk-UA" w:eastAsia="zh-CN"/>
        </w:rPr>
      </w:pPr>
      <w:r w:rsidRPr="00A93A39">
        <w:rPr>
          <w:sz w:val="28"/>
          <w:szCs w:val="28"/>
          <w:lang w:val="uk-UA" w:eastAsia="zh-CN"/>
        </w:rPr>
        <w:t xml:space="preserve">                                                    </w:t>
      </w:r>
      <w:r w:rsidRPr="00827368">
        <w:rPr>
          <w:sz w:val="20"/>
          <w:szCs w:val="20"/>
          <w:lang w:val="uk-UA" w:eastAsia="zh-CN"/>
        </w:rPr>
        <w:t xml:space="preserve">(підпис)                          </w:t>
      </w:r>
      <w:r w:rsidR="00827368">
        <w:rPr>
          <w:sz w:val="20"/>
          <w:szCs w:val="20"/>
          <w:lang w:val="uk-UA" w:eastAsia="zh-CN"/>
        </w:rPr>
        <w:tab/>
      </w:r>
      <w:r w:rsidR="00827368">
        <w:rPr>
          <w:sz w:val="20"/>
          <w:szCs w:val="20"/>
          <w:lang w:val="uk-UA" w:eastAsia="zh-CN"/>
        </w:rPr>
        <w:tab/>
      </w:r>
      <w:r w:rsidR="00827368">
        <w:rPr>
          <w:sz w:val="20"/>
          <w:szCs w:val="20"/>
          <w:lang w:val="uk-UA" w:eastAsia="zh-CN"/>
        </w:rPr>
        <w:tab/>
      </w:r>
      <w:r w:rsidRPr="00827368">
        <w:rPr>
          <w:sz w:val="20"/>
          <w:szCs w:val="20"/>
          <w:lang w:val="uk-UA" w:eastAsia="zh-CN"/>
        </w:rPr>
        <w:t xml:space="preserve"> (ініціали та прізвище)</w:t>
      </w:r>
    </w:p>
    <w:p w:rsidR="00A93A39" w:rsidRPr="00A93A39" w:rsidRDefault="00A93A39" w:rsidP="00A93A39">
      <w:pPr>
        <w:suppressAutoHyphens/>
        <w:autoSpaceDE w:val="0"/>
        <w:spacing w:before="45" w:after="15"/>
        <w:jc w:val="right"/>
        <w:rPr>
          <w:rFonts w:ascii="Arial" w:hAnsi="Arial" w:cs="Arial"/>
          <w:sz w:val="28"/>
          <w:szCs w:val="28"/>
          <w:lang w:val="uk-UA" w:eastAsia="zh-CN"/>
        </w:rPr>
      </w:pPr>
    </w:p>
    <w:p w:rsidR="00A93A39" w:rsidRPr="00A93A39" w:rsidRDefault="00A93A39" w:rsidP="00A93A39">
      <w:pPr>
        <w:suppressAutoHyphens/>
        <w:autoSpaceDE w:val="0"/>
        <w:spacing w:before="45" w:after="15"/>
        <w:jc w:val="right"/>
        <w:rPr>
          <w:rFonts w:ascii="Arial" w:hAnsi="Arial" w:cs="Arial"/>
          <w:sz w:val="28"/>
          <w:szCs w:val="28"/>
          <w:lang w:val="uk-UA" w:eastAsia="zh-CN"/>
        </w:rPr>
      </w:pPr>
    </w:p>
    <w:p w:rsidR="008F7EA6" w:rsidRDefault="008F7EA6" w:rsidP="00A93A39">
      <w:pPr>
        <w:widowControl w:val="0"/>
        <w:suppressAutoHyphens/>
        <w:spacing w:before="440"/>
        <w:ind w:firstLine="5103"/>
        <w:rPr>
          <w:sz w:val="28"/>
          <w:szCs w:val="28"/>
          <w:lang w:val="uk-UA" w:eastAsia="zh-CN"/>
        </w:rPr>
      </w:pPr>
    </w:p>
    <w:p w:rsidR="00EB18F8" w:rsidRDefault="00EB18F8" w:rsidP="00A93A39">
      <w:pPr>
        <w:widowControl w:val="0"/>
        <w:suppressAutoHyphens/>
        <w:spacing w:before="440"/>
        <w:ind w:firstLine="5103"/>
        <w:rPr>
          <w:lang w:val="uk-UA" w:eastAsia="zh-CN"/>
        </w:rPr>
      </w:pPr>
    </w:p>
    <w:p w:rsidR="00BB1040" w:rsidRDefault="00BB1040" w:rsidP="00A93A39">
      <w:pPr>
        <w:widowControl w:val="0"/>
        <w:suppressAutoHyphens/>
        <w:spacing w:before="440"/>
        <w:ind w:firstLine="5103"/>
        <w:rPr>
          <w:lang w:val="uk-UA" w:eastAsia="zh-CN"/>
        </w:rPr>
      </w:pPr>
    </w:p>
    <w:p w:rsidR="004A6563" w:rsidRDefault="004A6563" w:rsidP="00A93A39">
      <w:pPr>
        <w:widowControl w:val="0"/>
        <w:suppressAutoHyphens/>
        <w:spacing w:before="440"/>
        <w:ind w:firstLine="5103"/>
        <w:rPr>
          <w:lang w:val="uk-UA" w:eastAsia="zh-CN"/>
        </w:rPr>
      </w:pPr>
    </w:p>
    <w:p w:rsidR="00A93A39" w:rsidRPr="00A93A39" w:rsidRDefault="00A93A39" w:rsidP="00A93A39">
      <w:pPr>
        <w:widowControl w:val="0"/>
        <w:suppressAutoHyphens/>
        <w:spacing w:before="440"/>
        <w:ind w:firstLine="5103"/>
        <w:rPr>
          <w:lang w:val="uk-UA" w:eastAsia="zh-CN"/>
        </w:rPr>
      </w:pPr>
      <w:r w:rsidRPr="00A93A39">
        <w:rPr>
          <w:lang w:val="uk-UA" w:eastAsia="zh-CN"/>
        </w:rPr>
        <w:lastRenderedPageBreak/>
        <w:t xml:space="preserve">Додаток 2 </w:t>
      </w:r>
    </w:p>
    <w:p w:rsidR="00A93A39" w:rsidRDefault="008F7EA6" w:rsidP="008F7EA6">
      <w:pPr>
        <w:suppressAutoHyphens/>
        <w:autoSpaceDE w:val="0"/>
        <w:ind w:left="5103"/>
        <w:rPr>
          <w:lang w:val="uk-UA" w:eastAsia="zh-CN"/>
        </w:rPr>
      </w:pPr>
      <w:r w:rsidRPr="008F7EA6">
        <w:rPr>
          <w:lang w:val="uk-UA" w:eastAsia="zh-CN"/>
        </w:rPr>
        <w:t xml:space="preserve">до Наказу від </w:t>
      </w:r>
      <w:r w:rsidR="00056393" w:rsidRPr="00056393">
        <w:rPr>
          <w:lang w:val="uk-UA" w:eastAsia="zh-CN"/>
        </w:rPr>
        <w:t>07.11.2019 р. № 434</w:t>
      </w:r>
    </w:p>
    <w:p w:rsidR="009E1552" w:rsidRDefault="009E1552" w:rsidP="008F7EA6">
      <w:pPr>
        <w:suppressAutoHyphens/>
        <w:autoSpaceDE w:val="0"/>
        <w:ind w:left="5103"/>
        <w:rPr>
          <w:lang w:val="uk-UA" w:eastAsia="zh-CN"/>
        </w:rPr>
      </w:pPr>
    </w:p>
    <w:p w:rsidR="009E1552" w:rsidRPr="00827368" w:rsidRDefault="009E1552" w:rsidP="008F7EA6">
      <w:pPr>
        <w:suppressAutoHyphens/>
        <w:autoSpaceDE w:val="0"/>
        <w:ind w:left="5103"/>
        <w:rPr>
          <w:sz w:val="28"/>
          <w:szCs w:val="28"/>
          <w:lang w:val="uk-UA" w:eastAsia="zh-CN"/>
        </w:rPr>
      </w:pPr>
    </w:p>
    <w:p w:rsidR="00A93A39" w:rsidRPr="00A93A39" w:rsidRDefault="00A93A39" w:rsidP="00A93A39">
      <w:pPr>
        <w:tabs>
          <w:tab w:val="left" w:pos="4485"/>
        </w:tabs>
        <w:suppressAutoHyphens/>
        <w:autoSpaceDE w:val="0"/>
        <w:ind w:firstLine="4535"/>
        <w:rPr>
          <w:sz w:val="20"/>
          <w:szCs w:val="20"/>
          <w:lang w:val="uk-UA" w:eastAsia="zh-CN"/>
        </w:rPr>
      </w:pPr>
      <w:r w:rsidRPr="00A93A39">
        <w:rPr>
          <w:sz w:val="28"/>
          <w:szCs w:val="28"/>
          <w:lang w:val="uk-UA" w:eastAsia="zh-CN"/>
        </w:rPr>
        <w:t>ЗАТВЕРДЖУЮ</w:t>
      </w:r>
    </w:p>
    <w:p w:rsidR="00A93A39" w:rsidRPr="00A93A39" w:rsidRDefault="00A93A39" w:rsidP="00A93A39">
      <w:pPr>
        <w:tabs>
          <w:tab w:val="left" w:pos="4485"/>
        </w:tabs>
        <w:suppressAutoHyphens/>
        <w:autoSpaceDE w:val="0"/>
        <w:ind w:firstLine="4535"/>
        <w:rPr>
          <w:sz w:val="20"/>
          <w:szCs w:val="20"/>
          <w:lang w:val="uk-UA" w:eastAsia="zh-CN"/>
        </w:rPr>
      </w:pPr>
      <w:r w:rsidRPr="00A93A39">
        <w:rPr>
          <w:sz w:val="28"/>
          <w:szCs w:val="28"/>
          <w:lang w:val="uk-UA" w:eastAsia="zh-CN"/>
        </w:rPr>
        <w:t xml:space="preserve"> _______________________________</w:t>
      </w:r>
    </w:p>
    <w:p w:rsidR="00A93A39" w:rsidRPr="00A93A39" w:rsidRDefault="00A93A39" w:rsidP="00A93A39">
      <w:pPr>
        <w:tabs>
          <w:tab w:val="left" w:pos="4485"/>
        </w:tabs>
        <w:suppressAutoHyphens/>
        <w:autoSpaceDE w:val="0"/>
        <w:ind w:firstLine="4535"/>
        <w:rPr>
          <w:sz w:val="20"/>
          <w:szCs w:val="20"/>
          <w:lang w:val="uk-UA" w:eastAsia="zh-CN"/>
        </w:rPr>
      </w:pPr>
      <w:r w:rsidRPr="00A93A39">
        <w:rPr>
          <w:lang w:val="uk-UA" w:eastAsia="zh-CN"/>
        </w:rPr>
        <w:t>посада керівника суб'єкта господарювання)</w:t>
      </w:r>
    </w:p>
    <w:p w:rsidR="00A93A39" w:rsidRPr="00A93A39" w:rsidRDefault="00A93A39" w:rsidP="00A93A39">
      <w:pPr>
        <w:tabs>
          <w:tab w:val="left" w:pos="4485"/>
        </w:tabs>
        <w:suppressAutoHyphens/>
        <w:autoSpaceDE w:val="0"/>
        <w:ind w:firstLine="4535"/>
        <w:rPr>
          <w:sz w:val="20"/>
          <w:szCs w:val="20"/>
          <w:lang w:val="uk-UA" w:eastAsia="zh-CN"/>
        </w:rPr>
      </w:pPr>
      <w:r w:rsidRPr="00A93A39">
        <w:rPr>
          <w:lang w:val="uk-UA" w:eastAsia="zh-CN"/>
        </w:rPr>
        <w:t xml:space="preserve"> ________ ______________________</w:t>
      </w:r>
    </w:p>
    <w:p w:rsidR="00A93A39" w:rsidRPr="00A93A39" w:rsidRDefault="00A93A39" w:rsidP="00A93A39">
      <w:pPr>
        <w:tabs>
          <w:tab w:val="left" w:pos="4485"/>
        </w:tabs>
        <w:suppressAutoHyphens/>
        <w:autoSpaceDE w:val="0"/>
        <w:ind w:firstLine="4535"/>
        <w:rPr>
          <w:sz w:val="20"/>
          <w:szCs w:val="20"/>
          <w:lang w:val="uk-UA" w:eastAsia="zh-CN"/>
        </w:rPr>
      </w:pPr>
      <w:r w:rsidRPr="00A93A39">
        <w:rPr>
          <w:lang w:val="uk-UA" w:eastAsia="zh-CN"/>
        </w:rPr>
        <w:t xml:space="preserve"> (підпис)  (ініціали та прізвище)</w:t>
      </w:r>
    </w:p>
    <w:p w:rsidR="00A93A39" w:rsidRPr="00A93A39" w:rsidRDefault="00A93A39" w:rsidP="00A93A39">
      <w:pPr>
        <w:tabs>
          <w:tab w:val="left" w:pos="4485"/>
        </w:tabs>
        <w:suppressAutoHyphens/>
        <w:autoSpaceDE w:val="0"/>
        <w:ind w:firstLine="4535"/>
        <w:rPr>
          <w:sz w:val="20"/>
          <w:szCs w:val="20"/>
          <w:lang w:val="uk-UA" w:eastAsia="zh-CN"/>
        </w:rPr>
      </w:pPr>
      <w:r w:rsidRPr="00A93A39">
        <w:rPr>
          <w:sz w:val="28"/>
          <w:szCs w:val="28"/>
          <w:lang w:val="uk-UA" w:eastAsia="zh-CN"/>
        </w:rPr>
        <w:t xml:space="preserve"> _____ ______________20__ р.</w:t>
      </w:r>
    </w:p>
    <w:p w:rsidR="00A93A39" w:rsidRPr="00A93A39" w:rsidRDefault="00A93A39" w:rsidP="00A93A39">
      <w:pPr>
        <w:suppressAutoHyphens/>
        <w:autoSpaceDE w:val="0"/>
        <w:ind w:firstLine="5102"/>
        <w:rPr>
          <w:sz w:val="20"/>
          <w:szCs w:val="20"/>
          <w:lang w:val="uk-UA" w:eastAsia="zh-CN"/>
        </w:rPr>
      </w:pPr>
      <w:r w:rsidRPr="00A93A39">
        <w:rPr>
          <w:sz w:val="28"/>
          <w:szCs w:val="28"/>
          <w:lang w:val="uk-UA" w:eastAsia="zh-CN"/>
        </w:rPr>
        <w:t xml:space="preserve">  </w:t>
      </w:r>
      <w:r w:rsidRPr="00A93A39">
        <w:rPr>
          <w:sz w:val="20"/>
          <w:szCs w:val="20"/>
          <w:lang w:val="uk-UA" w:eastAsia="zh-CN"/>
        </w:rPr>
        <w:t>М.П.</w:t>
      </w:r>
    </w:p>
    <w:p w:rsidR="00A93A39" w:rsidRPr="00A93A39" w:rsidRDefault="00A93A39" w:rsidP="00A93A39">
      <w:pPr>
        <w:suppressAutoHyphens/>
        <w:autoSpaceDE w:val="0"/>
        <w:jc w:val="center"/>
        <w:rPr>
          <w:b/>
          <w:bCs/>
          <w:color w:val="000000"/>
          <w:sz w:val="28"/>
          <w:szCs w:val="28"/>
          <w:lang w:val="uk-UA" w:eastAsia="zh-CN"/>
        </w:rPr>
      </w:pPr>
    </w:p>
    <w:p w:rsidR="00A93A39" w:rsidRPr="00A93A39" w:rsidRDefault="00A93A39" w:rsidP="00A93A39">
      <w:pPr>
        <w:suppressAutoHyphens/>
        <w:autoSpaceDE w:val="0"/>
        <w:jc w:val="center"/>
        <w:rPr>
          <w:sz w:val="20"/>
          <w:szCs w:val="20"/>
          <w:lang w:val="uk-UA" w:eastAsia="zh-CN"/>
        </w:rPr>
      </w:pPr>
      <w:r w:rsidRPr="00A93A39">
        <w:rPr>
          <w:b/>
          <w:bCs/>
          <w:color w:val="000000"/>
          <w:sz w:val="28"/>
          <w:szCs w:val="28"/>
          <w:lang w:val="uk-UA" w:eastAsia="zh-CN"/>
        </w:rPr>
        <w:t>АКТ</w:t>
      </w:r>
    </w:p>
    <w:p w:rsidR="00A93A39" w:rsidRPr="00A93A39" w:rsidRDefault="00A93A39" w:rsidP="00A93A39">
      <w:pPr>
        <w:suppressAutoHyphens/>
        <w:autoSpaceDE w:val="0"/>
        <w:jc w:val="center"/>
        <w:rPr>
          <w:sz w:val="20"/>
          <w:szCs w:val="20"/>
          <w:lang w:val="uk-UA" w:eastAsia="zh-CN"/>
        </w:rPr>
      </w:pPr>
      <w:r w:rsidRPr="00A93A39">
        <w:rPr>
          <w:b/>
          <w:bCs/>
          <w:color w:val="000000"/>
          <w:sz w:val="28"/>
          <w:szCs w:val="28"/>
          <w:lang w:val="uk-UA" w:eastAsia="zh-CN"/>
        </w:rPr>
        <w:t xml:space="preserve">інвентаризації майна, </w:t>
      </w:r>
    </w:p>
    <w:p w:rsidR="00A93A39" w:rsidRPr="00A93A39" w:rsidRDefault="00A93A39" w:rsidP="00A93A39">
      <w:pPr>
        <w:suppressAutoHyphens/>
        <w:autoSpaceDE w:val="0"/>
        <w:jc w:val="center"/>
        <w:rPr>
          <w:sz w:val="20"/>
          <w:szCs w:val="20"/>
          <w:lang w:val="uk-UA" w:eastAsia="zh-CN"/>
        </w:rPr>
      </w:pPr>
      <w:r w:rsidRPr="00A93A39">
        <w:rPr>
          <w:b/>
          <w:bCs/>
          <w:color w:val="000000"/>
          <w:sz w:val="28"/>
          <w:szCs w:val="28"/>
          <w:lang w:val="uk-UA" w:eastAsia="zh-CN"/>
        </w:rPr>
        <w:t>що пропонуються до списання</w:t>
      </w:r>
    </w:p>
    <w:p w:rsidR="00A93A39" w:rsidRPr="00A93A39" w:rsidRDefault="00A93A39" w:rsidP="00A93A39">
      <w:pPr>
        <w:suppressAutoHyphens/>
        <w:autoSpaceDE w:val="0"/>
        <w:jc w:val="center"/>
        <w:rPr>
          <w:sz w:val="20"/>
          <w:szCs w:val="20"/>
          <w:lang w:val="uk-UA" w:eastAsia="zh-CN"/>
        </w:rPr>
      </w:pPr>
      <w:r w:rsidRPr="00A93A39">
        <w:rPr>
          <w:b/>
          <w:bCs/>
          <w:color w:val="000000"/>
          <w:sz w:val="28"/>
          <w:szCs w:val="28"/>
          <w:lang w:val="uk-UA" w:eastAsia="zh-CN"/>
        </w:rPr>
        <w:t>__________________________________________________________________</w:t>
      </w:r>
    </w:p>
    <w:p w:rsidR="00A93A39" w:rsidRPr="00A93A39" w:rsidRDefault="00A93A39" w:rsidP="00A93A39">
      <w:pPr>
        <w:suppressAutoHyphens/>
        <w:autoSpaceDE w:val="0"/>
        <w:jc w:val="center"/>
        <w:rPr>
          <w:sz w:val="20"/>
          <w:szCs w:val="20"/>
          <w:lang w:val="uk-UA" w:eastAsia="zh-CN"/>
        </w:rPr>
      </w:pPr>
      <w:r w:rsidRPr="00A93A39">
        <w:rPr>
          <w:b/>
          <w:bCs/>
          <w:color w:val="000000"/>
          <w:sz w:val="20"/>
          <w:szCs w:val="20"/>
          <w:lang w:val="uk-UA" w:eastAsia="zh-CN"/>
        </w:rPr>
        <w:t>(найменування суб'єкта господарювання та його місцезнаходження (цеху, дільниці тощо), де проводилась інвентаризація)</w:t>
      </w:r>
    </w:p>
    <w:p w:rsidR="00A93A39" w:rsidRPr="00A93A39" w:rsidRDefault="00A93A39" w:rsidP="00A93A39">
      <w:pPr>
        <w:suppressAutoHyphens/>
        <w:autoSpaceDE w:val="0"/>
        <w:rPr>
          <w:rFonts w:ascii="Courier New" w:hAnsi="Courier New" w:cs="Courier New"/>
          <w:b/>
          <w:bCs/>
          <w:color w:val="000000"/>
          <w:sz w:val="20"/>
          <w:szCs w:val="20"/>
          <w:lang w:val="uk-UA" w:eastAsia="zh-CN"/>
        </w:rPr>
      </w:pPr>
    </w:p>
    <w:p w:rsidR="00A93A39" w:rsidRPr="00A93A39" w:rsidRDefault="00A93A39" w:rsidP="00A93A39">
      <w:pPr>
        <w:suppressAutoHyphens/>
        <w:autoSpaceDE w:val="0"/>
        <w:rPr>
          <w:sz w:val="20"/>
          <w:szCs w:val="20"/>
          <w:lang w:val="uk-UA" w:eastAsia="zh-CN"/>
        </w:rPr>
      </w:pPr>
      <w:r w:rsidRPr="00A93A39">
        <w:rPr>
          <w:sz w:val="28"/>
          <w:szCs w:val="28"/>
          <w:lang w:val="uk-UA" w:eastAsia="zh-CN"/>
        </w:rPr>
        <w:t xml:space="preserve">     На підставі наказу (розпорядження) від __ _______ 20__р. N __</w:t>
      </w:r>
    </w:p>
    <w:p w:rsidR="00A93A39" w:rsidRPr="00A93A39" w:rsidRDefault="00A93A39" w:rsidP="00A93A39">
      <w:pPr>
        <w:suppressAutoHyphens/>
        <w:autoSpaceDE w:val="0"/>
        <w:rPr>
          <w:sz w:val="20"/>
          <w:szCs w:val="20"/>
          <w:lang w:val="uk-UA" w:eastAsia="zh-CN"/>
        </w:rPr>
      </w:pPr>
      <w:r w:rsidRPr="00A93A39">
        <w:rPr>
          <w:sz w:val="28"/>
          <w:szCs w:val="28"/>
          <w:lang w:val="uk-UA" w:eastAsia="zh-CN"/>
        </w:rPr>
        <w:t>комісією у складі</w:t>
      </w:r>
      <w:r w:rsidRPr="00A93A39">
        <w:rPr>
          <w:sz w:val="20"/>
          <w:szCs w:val="20"/>
          <w:lang w:val="uk-UA" w:eastAsia="zh-CN"/>
        </w:rPr>
        <w:t xml:space="preserve"> __________________________________________________________________________________________</w:t>
      </w:r>
    </w:p>
    <w:p w:rsidR="00A93A39" w:rsidRPr="00A93A39" w:rsidRDefault="00A93A39" w:rsidP="00A93A39">
      <w:pPr>
        <w:suppressAutoHyphens/>
        <w:autoSpaceDE w:val="0"/>
        <w:rPr>
          <w:sz w:val="20"/>
          <w:szCs w:val="20"/>
          <w:lang w:val="uk-UA" w:eastAsia="zh-CN"/>
        </w:rPr>
      </w:pPr>
      <w:r w:rsidRPr="00A93A39">
        <w:rPr>
          <w:sz w:val="20"/>
          <w:szCs w:val="20"/>
          <w:lang w:val="uk-UA" w:eastAsia="zh-CN"/>
        </w:rPr>
        <w:t xml:space="preserve">                                                      (посада, прізвище та ініціали членів комісії)</w:t>
      </w:r>
    </w:p>
    <w:p w:rsidR="00A93A39" w:rsidRPr="00A93A39" w:rsidRDefault="00A93A39" w:rsidP="00A93A39">
      <w:pPr>
        <w:suppressAutoHyphens/>
        <w:autoSpaceDE w:val="0"/>
        <w:jc w:val="both"/>
        <w:rPr>
          <w:sz w:val="20"/>
          <w:szCs w:val="20"/>
          <w:lang w:val="uk-UA" w:eastAsia="zh-CN"/>
        </w:rPr>
      </w:pPr>
      <w:r w:rsidRPr="00A93A39">
        <w:rPr>
          <w:sz w:val="28"/>
          <w:szCs w:val="28"/>
          <w:lang w:val="uk-UA" w:eastAsia="zh-CN"/>
        </w:rPr>
        <w:t>проведено інвентаризацію майна комунальної   власності,  що пропонуються  до  списання  і  відображаються  на субрахунку № _______________________</w:t>
      </w:r>
    </w:p>
    <w:p w:rsidR="00A93A39" w:rsidRPr="00A93A39" w:rsidRDefault="00A93A39" w:rsidP="00A93A39">
      <w:pPr>
        <w:suppressAutoHyphens/>
        <w:autoSpaceDE w:val="0"/>
        <w:rPr>
          <w:sz w:val="20"/>
          <w:szCs w:val="20"/>
          <w:lang w:val="uk-UA" w:eastAsia="zh-CN"/>
        </w:rPr>
      </w:pPr>
      <w:r w:rsidRPr="00A93A39">
        <w:rPr>
          <w:sz w:val="28"/>
          <w:szCs w:val="28"/>
          <w:lang w:val="uk-UA" w:eastAsia="zh-CN"/>
        </w:rPr>
        <w:t>станом на ___ ___________ 20__ р.</w:t>
      </w:r>
    </w:p>
    <w:p w:rsidR="00A93A39" w:rsidRPr="00A93A39" w:rsidRDefault="00A93A39" w:rsidP="00A93A39">
      <w:pPr>
        <w:suppressAutoHyphens/>
        <w:autoSpaceDE w:val="0"/>
        <w:rPr>
          <w:sz w:val="20"/>
          <w:szCs w:val="20"/>
          <w:lang w:val="uk-UA" w:eastAsia="zh-CN"/>
        </w:rPr>
      </w:pPr>
      <w:r w:rsidRPr="00A93A39">
        <w:rPr>
          <w:sz w:val="28"/>
          <w:szCs w:val="28"/>
          <w:lang w:val="uk-UA" w:eastAsia="zh-CN"/>
        </w:rPr>
        <w:t xml:space="preserve">     Інвентаризацію розпочато ___ ___________ 20__ р.</w:t>
      </w:r>
    </w:p>
    <w:p w:rsidR="00A93A39" w:rsidRPr="00A93A39" w:rsidRDefault="00A93A39" w:rsidP="00A93A39">
      <w:pPr>
        <w:suppressAutoHyphens/>
        <w:autoSpaceDE w:val="0"/>
        <w:rPr>
          <w:sz w:val="20"/>
          <w:szCs w:val="20"/>
          <w:lang w:val="uk-UA" w:eastAsia="zh-CN"/>
        </w:rPr>
      </w:pPr>
      <w:r w:rsidRPr="00A93A39">
        <w:rPr>
          <w:sz w:val="28"/>
          <w:szCs w:val="28"/>
          <w:lang w:val="uk-UA" w:eastAsia="zh-CN"/>
        </w:rPr>
        <w:t xml:space="preserve">     Інвентаризацію закінчено ___ ___________ 20__ р.</w:t>
      </w:r>
    </w:p>
    <w:p w:rsidR="00A93A39" w:rsidRPr="00A93A39" w:rsidRDefault="00A93A39" w:rsidP="00A93A39">
      <w:pPr>
        <w:suppressAutoHyphens/>
        <w:autoSpaceDE w:val="0"/>
        <w:rPr>
          <w:sz w:val="20"/>
          <w:szCs w:val="20"/>
          <w:lang w:val="uk-UA" w:eastAsia="zh-CN"/>
        </w:rPr>
      </w:pPr>
      <w:r w:rsidRPr="00A93A39">
        <w:rPr>
          <w:sz w:val="28"/>
          <w:szCs w:val="28"/>
          <w:lang w:val="uk-UA" w:eastAsia="zh-CN"/>
        </w:rPr>
        <w:t xml:space="preserve">     Під час проведення інвентаризації встановлено таке: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0"/>
        <w:gridCol w:w="1332"/>
        <w:gridCol w:w="1428"/>
        <w:gridCol w:w="570"/>
        <w:gridCol w:w="450"/>
        <w:gridCol w:w="510"/>
        <w:gridCol w:w="960"/>
        <w:gridCol w:w="1215"/>
        <w:gridCol w:w="1000"/>
        <w:gridCol w:w="1220"/>
        <w:gridCol w:w="546"/>
      </w:tblGrid>
      <w:tr w:rsidR="00A93A39" w:rsidRPr="00A93A39" w:rsidTr="0087413C">
        <w:tc>
          <w:tcPr>
            <w:tcW w:w="420" w:type="dxa"/>
            <w:vMerge w:val="restart"/>
            <w:tcBorders>
              <w:top w:val="single" w:sz="1" w:space="0" w:color="000000"/>
              <w:left w:val="single" w:sz="1" w:space="0" w:color="000000"/>
              <w:bottom w:val="single" w:sz="1" w:space="0" w:color="000000"/>
            </w:tcBorders>
            <w:shd w:val="clear" w:color="auto" w:fill="auto"/>
            <w:textDirection w:val="tbRlV"/>
          </w:tcPr>
          <w:p w:rsidR="00A93A39" w:rsidRPr="00A93A39" w:rsidRDefault="00A93A39" w:rsidP="00A93A39">
            <w:pPr>
              <w:suppressAutoHyphens/>
              <w:autoSpaceDE w:val="0"/>
              <w:jc w:val="center"/>
              <w:rPr>
                <w:sz w:val="20"/>
                <w:szCs w:val="20"/>
                <w:lang w:val="uk-UA" w:eastAsia="zh-CN"/>
              </w:rPr>
            </w:pPr>
            <w:r w:rsidRPr="00A93A39">
              <w:rPr>
                <w:sz w:val="20"/>
                <w:szCs w:val="20"/>
                <w:lang w:val="uk-UA" w:eastAsia="zh-CN"/>
              </w:rPr>
              <w:t>№ п/п</w:t>
            </w:r>
          </w:p>
        </w:tc>
        <w:tc>
          <w:tcPr>
            <w:tcW w:w="1332" w:type="dxa"/>
            <w:vMerge w:val="restart"/>
            <w:tcBorders>
              <w:top w:val="single" w:sz="1" w:space="0" w:color="000000"/>
              <w:left w:val="single" w:sz="1" w:space="0" w:color="000000"/>
              <w:bottom w:val="single" w:sz="1" w:space="0" w:color="000000"/>
            </w:tcBorders>
            <w:shd w:val="clear" w:color="auto" w:fill="auto"/>
          </w:tcPr>
          <w:p w:rsidR="00A93A39" w:rsidRPr="00A93A39" w:rsidRDefault="00A93A39" w:rsidP="00A93A39">
            <w:pPr>
              <w:suppressAutoHyphens/>
              <w:autoSpaceDE w:val="0"/>
              <w:ind w:hanging="57"/>
              <w:jc w:val="center"/>
              <w:rPr>
                <w:sz w:val="20"/>
                <w:szCs w:val="20"/>
                <w:lang w:val="uk-UA" w:eastAsia="zh-CN"/>
              </w:rPr>
            </w:pPr>
            <w:r w:rsidRPr="00A93A39">
              <w:rPr>
                <w:sz w:val="20"/>
                <w:szCs w:val="20"/>
                <w:lang w:val="uk-UA" w:eastAsia="zh-CN"/>
              </w:rPr>
              <w:t>Найменування об’єкту</w:t>
            </w:r>
          </w:p>
        </w:tc>
        <w:tc>
          <w:tcPr>
            <w:tcW w:w="1428" w:type="dxa"/>
            <w:vMerge w:val="restart"/>
            <w:tcBorders>
              <w:top w:val="single" w:sz="1" w:space="0" w:color="000000"/>
              <w:left w:val="single" w:sz="1" w:space="0" w:color="000000"/>
              <w:bottom w:val="single" w:sz="1" w:space="0" w:color="000000"/>
            </w:tcBorders>
            <w:shd w:val="clear" w:color="auto" w:fill="auto"/>
          </w:tcPr>
          <w:p w:rsidR="00A93A39" w:rsidRPr="00A93A39" w:rsidRDefault="00A93A39" w:rsidP="00A93A39">
            <w:pPr>
              <w:suppressAutoHyphens/>
              <w:autoSpaceDE w:val="0"/>
              <w:ind w:right="-57" w:hanging="57"/>
              <w:jc w:val="center"/>
              <w:rPr>
                <w:sz w:val="20"/>
                <w:szCs w:val="20"/>
                <w:lang w:val="uk-UA" w:eastAsia="zh-CN"/>
              </w:rPr>
            </w:pPr>
            <w:r w:rsidRPr="00A93A39">
              <w:rPr>
                <w:bCs/>
                <w:color w:val="000000"/>
                <w:sz w:val="20"/>
                <w:szCs w:val="20"/>
                <w:lang w:val="uk-UA" w:eastAsia="zh-CN"/>
              </w:rPr>
              <w:t>Рік випуску, дата введення в експлуатацію</w:t>
            </w:r>
          </w:p>
        </w:tc>
        <w:tc>
          <w:tcPr>
            <w:tcW w:w="1530" w:type="dxa"/>
            <w:gridSpan w:val="3"/>
            <w:tcBorders>
              <w:top w:val="single" w:sz="1" w:space="0" w:color="000000"/>
              <w:left w:val="single" w:sz="1" w:space="0" w:color="000000"/>
              <w:bottom w:val="single" w:sz="1" w:space="0" w:color="000000"/>
            </w:tcBorders>
            <w:shd w:val="clear" w:color="auto" w:fill="auto"/>
          </w:tcPr>
          <w:p w:rsidR="00A93A39" w:rsidRPr="00A93A39" w:rsidRDefault="00A93A39" w:rsidP="00A93A39">
            <w:pPr>
              <w:suppressAutoHyphens/>
              <w:autoSpaceDE w:val="0"/>
              <w:jc w:val="center"/>
              <w:rPr>
                <w:sz w:val="20"/>
                <w:szCs w:val="20"/>
                <w:lang w:val="uk-UA" w:eastAsia="zh-CN"/>
              </w:rPr>
            </w:pPr>
            <w:r w:rsidRPr="00A93A39">
              <w:rPr>
                <w:sz w:val="20"/>
                <w:szCs w:val="20"/>
                <w:lang w:val="uk-UA" w:eastAsia="zh-CN"/>
              </w:rPr>
              <w:t>Номер об’єкта</w:t>
            </w:r>
          </w:p>
        </w:tc>
        <w:tc>
          <w:tcPr>
            <w:tcW w:w="4395" w:type="dxa"/>
            <w:gridSpan w:val="4"/>
            <w:tcBorders>
              <w:top w:val="single" w:sz="1" w:space="0" w:color="000000"/>
              <w:left w:val="single" w:sz="1" w:space="0" w:color="000000"/>
              <w:bottom w:val="single" w:sz="1" w:space="0" w:color="000000"/>
            </w:tcBorders>
            <w:shd w:val="clear" w:color="auto" w:fill="auto"/>
          </w:tcPr>
          <w:p w:rsidR="00A93A39" w:rsidRPr="00A93A39" w:rsidRDefault="00A93A39" w:rsidP="00A93A39">
            <w:pPr>
              <w:suppressAutoHyphens/>
              <w:autoSpaceDE w:val="0"/>
              <w:jc w:val="center"/>
              <w:rPr>
                <w:sz w:val="20"/>
                <w:szCs w:val="20"/>
                <w:lang w:val="uk-UA" w:eastAsia="zh-CN"/>
              </w:rPr>
            </w:pPr>
            <w:r w:rsidRPr="00A93A39">
              <w:rPr>
                <w:sz w:val="20"/>
                <w:szCs w:val="20"/>
                <w:lang w:val="uk-UA" w:eastAsia="zh-CN"/>
              </w:rPr>
              <w:t>Станом на «__»___20__р.</w:t>
            </w:r>
          </w:p>
        </w:tc>
        <w:tc>
          <w:tcPr>
            <w:tcW w:w="546" w:type="dxa"/>
            <w:vMerge w:val="restart"/>
            <w:tcBorders>
              <w:top w:val="single" w:sz="1" w:space="0" w:color="000000"/>
              <w:left w:val="single" w:sz="1" w:space="0" w:color="000000"/>
              <w:bottom w:val="single" w:sz="1" w:space="0" w:color="000000"/>
              <w:right w:val="single" w:sz="1" w:space="0" w:color="000000"/>
            </w:tcBorders>
            <w:shd w:val="clear" w:color="auto" w:fill="auto"/>
            <w:textDirection w:val="tbRlV"/>
          </w:tcPr>
          <w:p w:rsidR="00A93A39" w:rsidRPr="00A93A39" w:rsidRDefault="00A93A39" w:rsidP="00A93A39">
            <w:pPr>
              <w:suppressAutoHyphens/>
              <w:autoSpaceDE w:val="0"/>
              <w:ind w:right="113"/>
              <w:rPr>
                <w:sz w:val="20"/>
                <w:szCs w:val="20"/>
                <w:lang w:val="uk-UA" w:eastAsia="zh-CN"/>
              </w:rPr>
            </w:pPr>
            <w:r w:rsidRPr="00A93A39">
              <w:rPr>
                <w:sz w:val="20"/>
                <w:szCs w:val="20"/>
                <w:lang w:val="uk-UA" w:eastAsia="zh-CN"/>
              </w:rPr>
              <w:t>Примітка</w:t>
            </w:r>
          </w:p>
        </w:tc>
      </w:tr>
      <w:tr w:rsidR="00A93A39" w:rsidRPr="00A93A39" w:rsidTr="0087413C">
        <w:tc>
          <w:tcPr>
            <w:tcW w:w="420" w:type="dxa"/>
            <w:vMerge/>
            <w:tcBorders>
              <w:top w:val="single" w:sz="1" w:space="0" w:color="000000"/>
              <w:left w:val="single" w:sz="1" w:space="0" w:color="000000"/>
              <w:bottom w:val="single" w:sz="1" w:space="0" w:color="000000"/>
            </w:tcBorders>
            <w:shd w:val="clear" w:color="auto" w:fill="auto"/>
            <w:textDirection w:val="tbRlV"/>
          </w:tcPr>
          <w:p w:rsidR="00A93A39" w:rsidRPr="00A93A39" w:rsidRDefault="00A93A39" w:rsidP="00A93A39">
            <w:pPr>
              <w:suppressLineNumbers/>
              <w:suppressAutoHyphens/>
              <w:snapToGrid w:val="0"/>
              <w:rPr>
                <w:sz w:val="20"/>
                <w:szCs w:val="20"/>
                <w:lang w:val="uk-UA" w:eastAsia="zh-CN"/>
              </w:rPr>
            </w:pPr>
          </w:p>
        </w:tc>
        <w:tc>
          <w:tcPr>
            <w:tcW w:w="1332" w:type="dxa"/>
            <w:vMerge/>
            <w:tcBorders>
              <w:top w:val="single" w:sz="1" w:space="0" w:color="000000"/>
              <w:left w:val="single" w:sz="1" w:space="0" w:color="000000"/>
              <w:bottom w:val="single" w:sz="1" w:space="0" w:color="000000"/>
            </w:tcBorders>
            <w:shd w:val="clear" w:color="auto" w:fill="auto"/>
          </w:tcPr>
          <w:p w:rsidR="00A93A39" w:rsidRPr="00A93A39" w:rsidRDefault="00A93A39" w:rsidP="00A93A39">
            <w:pPr>
              <w:suppressLineNumbers/>
              <w:suppressAutoHyphens/>
              <w:snapToGrid w:val="0"/>
              <w:rPr>
                <w:sz w:val="20"/>
                <w:szCs w:val="20"/>
                <w:lang w:val="uk-UA" w:eastAsia="zh-CN"/>
              </w:rPr>
            </w:pPr>
          </w:p>
        </w:tc>
        <w:tc>
          <w:tcPr>
            <w:tcW w:w="1428" w:type="dxa"/>
            <w:vMerge/>
            <w:tcBorders>
              <w:top w:val="single" w:sz="1" w:space="0" w:color="000000"/>
              <w:left w:val="single" w:sz="1" w:space="0" w:color="000000"/>
              <w:bottom w:val="single" w:sz="1" w:space="0" w:color="000000"/>
            </w:tcBorders>
            <w:shd w:val="clear" w:color="auto" w:fill="auto"/>
          </w:tcPr>
          <w:p w:rsidR="00A93A39" w:rsidRPr="00A93A39" w:rsidRDefault="00A93A39" w:rsidP="00A93A39">
            <w:pPr>
              <w:suppressLineNumbers/>
              <w:suppressAutoHyphens/>
              <w:snapToGrid w:val="0"/>
              <w:rPr>
                <w:sz w:val="20"/>
                <w:szCs w:val="20"/>
                <w:lang w:val="uk-UA" w:eastAsia="zh-CN"/>
              </w:rPr>
            </w:pPr>
          </w:p>
        </w:tc>
        <w:tc>
          <w:tcPr>
            <w:tcW w:w="570" w:type="dxa"/>
            <w:vMerge w:val="restart"/>
            <w:tcBorders>
              <w:left w:val="single" w:sz="1" w:space="0" w:color="000000"/>
              <w:bottom w:val="single" w:sz="1" w:space="0" w:color="000000"/>
            </w:tcBorders>
            <w:shd w:val="clear" w:color="auto" w:fill="auto"/>
            <w:textDirection w:val="tbRlV"/>
          </w:tcPr>
          <w:p w:rsidR="00A93A39" w:rsidRPr="00A93A39" w:rsidRDefault="00A93A39" w:rsidP="00A93A39">
            <w:pPr>
              <w:suppressAutoHyphens/>
              <w:autoSpaceDE w:val="0"/>
              <w:jc w:val="center"/>
              <w:rPr>
                <w:sz w:val="20"/>
                <w:szCs w:val="20"/>
                <w:lang w:val="uk-UA" w:eastAsia="zh-CN"/>
              </w:rPr>
            </w:pPr>
            <w:r w:rsidRPr="00A93A39">
              <w:rPr>
                <w:sz w:val="20"/>
                <w:szCs w:val="20"/>
                <w:lang w:val="uk-UA" w:eastAsia="zh-CN"/>
              </w:rPr>
              <w:t>інвентарний</w:t>
            </w:r>
          </w:p>
        </w:tc>
        <w:tc>
          <w:tcPr>
            <w:tcW w:w="450" w:type="dxa"/>
            <w:vMerge w:val="restart"/>
            <w:tcBorders>
              <w:left w:val="single" w:sz="1" w:space="0" w:color="000000"/>
              <w:bottom w:val="single" w:sz="1" w:space="0" w:color="000000"/>
            </w:tcBorders>
            <w:shd w:val="clear" w:color="auto" w:fill="auto"/>
            <w:textDirection w:val="tbRlV"/>
          </w:tcPr>
          <w:p w:rsidR="00A93A39" w:rsidRPr="00A93A39" w:rsidRDefault="00A93A39" w:rsidP="00A93A39">
            <w:pPr>
              <w:suppressAutoHyphens/>
              <w:autoSpaceDE w:val="0"/>
              <w:jc w:val="center"/>
              <w:rPr>
                <w:sz w:val="20"/>
                <w:szCs w:val="20"/>
                <w:lang w:val="uk-UA" w:eastAsia="zh-CN"/>
              </w:rPr>
            </w:pPr>
            <w:r w:rsidRPr="00A93A39">
              <w:rPr>
                <w:sz w:val="20"/>
                <w:szCs w:val="20"/>
                <w:lang w:val="uk-UA" w:eastAsia="zh-CN"/>
              </w:rPr>
              <w:t>заводський</w:t>
            </w:r>
          </w:p>
        </w:tc>
        <w:tc>
          <w:tcPr>
            <w:tcW w:w="510" w:type="dxa"/>
            <w:vMerge w:val="restart"/>
            <w:tcBorders>
              <w:left w:val="single" w:sz="1" w:space="0" w:color="000000"/>
              <w:bottom w:val="single" w:sz="1" w:space="0" w:color="000000"/>
            </w:tcBorders>
            <w:shd w:val="clear" w:color="auto" w:fill="auto"/>
            <w:textDirection w:val="tbRlV"/>
          </w:tcPr>
          <w:p w:rsidR="00A93A39" w:rsidRPr="00A93A39" w:rsidRDefault="00A93A39" w:rsidP="00A93A39">
            <w:pPr>
              <w:suppressAutoHyphens/>
              <w:autoSpaceDE w:val="0"/>
              <w:jc w:val="center"/>
              <w:rPr>
                <w:sz w:val="20"/>
                <w:szCs w:val="20"/>
                <w:lang w:val="uk-UA" w:eastAsia="zh-CN"/>
              </w:rPr>
            </w:pPr>
            <w:r w:rsidRPr="00A93A39">
              <w:rPr>
                <w:sz w:val="20"/>
                <w:szCs w:val="20"/>
                <w:lang w:val="uk-UA" w:eastAsia="zh-CN"/>
              </w:rPr>
              <w:t>паспортний</w:t>
            </w:r>
          </w:p>
        </w:tc>
        <w:tc>
          <w:tcPr>
            <w:tcW w:w="2175" w:type="dxa"/>
            <w:gridSpan w:val="2"/>
            <w:tcBorders>
              <w:left w:val="single" w:sz="1" w:space="0" w:color="000000"/>
              <w:bottom w:val="single" w:sz="1" w:space="0" w:color="000000"/>
            </w:tcBorders>
            <w:shd w:val="clear" w:color="auto" w:fill="auto"/>
          </w:tcPr>
          <w:p w:rsidR="00A93A39" w:rsidRPr="00A93A39" w:rsidRDefault="00A93A39" w:rsidP="00A93A39">
            <w:pPr>
              <w:suppressAutoHyphens/>
              <w:autoSpaceDE w:val="0"/>
              <w:jc w:val="center"/>
              <w:rPr>
                <w:sz w:val="20"/>
                <w:szCs w:val="20"/>
                <w:lang w:val="uk-UA" w:eastAsia="zh-CN"/>
              </w:rPr>
            </w:pPr>
            <w:r w:rsidRPr="00A93A39">
              <w:rPr>
                <w:sz w:val="20"/>
                <w:szCs w:val="20"/>
                <w:lang w:val="uk-UA" w:eastAsia="zh-CN"/>
              </w:rPr>
              <w:t>Фактично виявлено</w:t>
            </w:r>
          </w:p>
        </w:tc>
        <w:tc>
          <w:tcPr>
            <w:tcW w:w="2220" w:type="dxa"/>
            <w:gridSpan w:val="2"/>
            <w:tcBorders>
              <w:left w:val="single" w:sz="1" w:space="0" w:color="000000"/>
              <w:bottom w:val="single" w:sz="1" w:space="0" w:color="000000"/>
            </w:tcBorders>
            <w:shd w:val="clear" w:color="auto" w:fill="auto"/>
          </w:tcPr>
          <w:p w:rsidR="00A93A39" w:rsidRPr="00A93A39" w:rsidRDefault="00A93A39" w:rsidP="00A93A39">
            <w:pPr>
              <w:suppressAutoHyphens/>
              <w:autoSpaceDE w:val="0"/>
              <w:jc w:val="center"/>
              <w:rPr>
                <w:sz w:val="20"/>
                <w:szCs w:val="20"/>
                <w:lang w:val="uk-UA" w:eastAsia="zh-CN"/>
              </w:rPr>
            </w:pPr>
            <w:r w:rsidRPr="00A93A39">
              <w:rPr>
                <w:sz w:val="20"/>
                <w:szCs w:val="20"/>
                <w:lang w:val="uk-UA" w:eastAsia="zh-CN"/>
              </w:rPr>
              <w:t>За даними бух. обліку</w:t>
            </w:r>
          </w:p>
        </w:tc>
        <w:tc>
          <w:tcPr>
            <w:tcW w:w="546" w:type="dxa"/>
            <w:vMerge/>
            <w:tcBorders>
              <w:top w:val="single" w:sz="1" w:space="0" w:color="000000"/>
              <w:left w:val="single" w:sz="1" w:space="0" w:color="000000"/>
              <w:bottom w:val="single" w:sz="1" w:space="0" w:color="000000"/>
              <w:right w:val="single" w:sz="1" w:space="0" w:color="000000"/>
            </w:tcBorders>
            <w:shd w:val="clear" w:color="auto" w:fill="auto"/>
            <w:textDirection w:val="tbRlV"/>
          </w:tcPr>
          <w:p w:rsidR="00A93A39" w:rsidRPr="00A93A39" w:rsidRDefault="00A93A39" w:rsidP="00A93A39">
            <w:pPr>
              <w:suppressLineNumbers/>
              <w:suppressAutoHyphens/>
              <w:snapToGrid w:val="0"/>
              <w:rPr>
                <w:sz w:val="20"/>
                <w:szCs w:val="20"/>
                <w:lang w:val="uk-UA" w:eastAsia="zh-CN"/>
              </w:rPr>
            </w:pPr>
          </w:p>
        </w:tc>
      </w:tr>
      <w:tr w:rsidR="00A93A39" w:rsidRPr="00A93A39" w:rsidTr="0087413C">
        <w:trPr>
          <w:trHeight w:val="931"/>
        </w:trPr>
        <w:tc>
          <w:tcPr>
            <w:tcW w:w="420" w:type="dxa"/>
            <w:vMerge/>
            <w:tcBorders>
              <w:top w:val="single" w:sz="1" w:space="0" w:color="000000"/>
              <w:left w:val="single" w:sz="1" w:space="0" w:color="000000"/>
              <w:bottom w:val="single" w:sz="1" w:space="0" w:color="000000"/>
            </w:tcBorders>
            <w:shd w:val="clear" w:color="auto" w:fill="auto"/>
            <w:textDirection w:val="tbRlV"/>
          </w:tcPr>
          <w:p w:rsidR="00A93A39" w:rsidRPr="00A93A39" w:rsidRDefault="00A93A39" w:rsidP="00A93A39">
            <w:pPr>
              <w:suppressLineNumbers/>
              <w:suppressAutoHyphens/>
              <w:snapToGrid w:val="0"/>
              <w:rPr>
                <w:sz w:val="20"/>
                <w:szCs w:val="20"/>
                <w:lang w:val="uk-UA" w:eastAsia="zh-CN"/>
              </w:rPr>
            </w:pPr>
          </w:p>
        </w:tc>
        <w:tc>
          <w:tcPr>
            <w:tcW w:w="1332" w:type="dxa"/>
            <w:vMerge/>
            <w:tcBorders>
              <w:top w:val="single" w:sz="1" w:space="0" w:color="000000"/>
              <w:left w:val="single" w:sz="1" w:space="0" w:color="000000"/>
              <w:bottom w:val="single" w:sz="1" w:space="0" w:color="000000"/>
            </w:tcBorders>
            <w:shd w:val="clear" w:color="auto" w:fill="auto"/>
          </w:tcPr>
          <w:p w:rsidR="00A93A39" w:rsidRPr="00A93A39" w:rsidRDefault="00A93A39" w:rsidP="00A93A39">
            <w:pPr>
              <w:suppressLineNumbers/>
              <w:suppressAutoHyphens/>
              <w:snapToGrid w:val="0"/>
              <w:rPr>
                <w:sz w:val="20"/>
                <w:szCs w:val="20"/>
                <w:lang w:val="uk-UA" w:eastAsia="zh-CN"/>
              </w:rPr>
            </w:pPr>
          </w:p>
        </w:tc>
        <w:tc>
          <w:tcPr>
            <w:tcW w:w="1428" w:type="dxa"/>
            <w:vMerge/>
            <w:tcBorders>
              <w:top w:val="single" w:sz="1" w:space="0" w:color="000000"/>
              <w:left w:val="single" w:sz="1" w:space="0" w:color="000000"/>
              <w:bottom w:val="single" w:sz="1" w:space="0" w:color="000000"/>
            </w:tcBorders>
            <w:shd w:val="clear" w:color="auto" w:fill="auto"/>
          </w:tcPr>
          <w:p w:rsidR="00A93A39" w:rsidRPr="00A93A39" w:rsidRDefault="00A93A39" w:rsidP="00A93A39">
            <w:pPr>
              <w:suppressLineNumbers/>
              <w:suppressAutoHyphens/>
              <w:snapToGrid w:val="0"/>
              <w:rPr>
                <w:sz w:val="20"/>
                <w:szCs w:val="20"/>
                <w:lang w:val="uk-UA" w:eastAsia="zh-CN"/>
              </w:rPr>
            </w:pPr>
          </w:p>
        </w:tc>
        <w:tc>
          <w:tcPr>
            <w:tcW w:w="570" w:type="dxa"/>
            <w:vMerge/>
            <w:tcBorders>
              <w:left w:val="single" w:sz="1" w:space="0" w:color="000000"/>
              <w:bottom w:val="single" w:sz="1" w:space="0" w:color="000000"/>
            </w:tcBorders>
            <w:shd w:val="clear" w:color="auto" w:fill="auto"/>
            <w:textDirection w:val="tbRlV"/>
          </w:tcPr>
          <w:p w:rsidR="00A93A39" w:rsidRPr="00A93A39" w:rsidRDefault="00A93A39" w:rsidP="00A93A39">
            <w:pPr>
              <w:suppressLineNumbers/>
              <w:suppressAutoHyphens/>
              <w:snapToGrid w:val="0"/>
              <w:rPr>
                <w:sz w:val="20"/>
                <w:szCs w:val="20"/>
                <w:lang w:val="uk-UA" w:eastAsia="zh-CN"/>
              </w:rPr>
            </w:pPr>
          </w:p>
        </w:tc>
        <w:tc>
          <w:tcPr>
            <w:tcW w:w="450" w:type="dxa"/>
            <w:vMerge/>
            <w:tcBorders>
              <w:left w:val="single" w:sz="1" w:space="0" w:color="000000"/>
              <w:bottom w:val="single" w:sz="1" w:space="0" w:color="000000"/>
            </w:tcBorders>
            <w:shd w:val="clear" w:color="auto" w:fill="auto"/>
            <w:textDirection w:val="tbRlV"/>
          </w:tcPr>
          <w:p w:rsidR="00A93A39" w:rsidRPr="00A93A39" w:rsidRDefault="00A93A39" w:rsidP="00A93A39">
            <w:pPr>
              <w:suppressLineNumbers/>
              <w:suppressAutoHyphens/>
              <w:snapToGrid w:val="0"/>
              <w:rPr>
                <w:sz w:val="20"/>
                <w:szCs w:val="20"/>
                <w:lang w:val="uk-UA" w:eastAsia="zh-CN"/>
              </w:rPr>
            </w:pPr>
          </w:p>
        </w:tc>
        <w:tc>
          <w:tcPr>
            <w:tcW w:w="510" w:type="dxa"/>
            <w:vMerge/>
            <w:tcBorders>
              <w:left w:val="single" w:sz="1" w:space="0" w:color="000000"/>
              <w:bottom w:val="single" w:sz="1" w:space="0" w:color="000000"/>
            </w:tcBorders>
            <w:shd w:val="clear" w:color="auto" w:fill="auto"/>
            <w:textDirection w:val="tbRlV"/>
          </w:tcPr>
          <w:p w:rsidR="00A93A39" w:rsidRPr="00A93A39" w:rsidRDefault="00A93A39" w:rsidP="00A93A39">
            <w:pPr>
              <w:suppressLineNumbers/>
              <w:suppressAutoHyphens/>
              <w:snapToGrid w:val="0"/>
              <w:rPr>
                <w:sz w:val="20"/>
                <w:szCs w:val="20"/>
                <w:lang w:val="uk-UA" w:eastAsia="zh-CN"/>
              </w:rPr>
            </w:pPr>
          </w:p>
        </w:tc>
        <w:tc>
          <w:tcPr>
            <w:tcW w:w="960" w:type="dxa"/>
            <w:tcBorders>
              <w:left w:val="single" w:sz="1" w:space="0" w:color="000000"/>
              <w:bottom w:val="single" w:sz="1" w:space="0" w:color="000000"/>
            </w:tcBorders>
            <w:shd w:val="clear" w:color="auto" w:fill="auto"/>
          </w:tcPr>
          <w:p w:rsidR="00A93A39" w:rsidRPr="00A93A39" w:rsidRDefault="00A93A39" w:rsidP="00A93A39">
            <w:pPr>
              <w:suppressAutoHyphens/>
              <w:autoSpaceDE w:val="0"/>
              <w:jc w:val="center"/>
              <w:rPr>
                <w:sz w:val="20"/>
                <w:szCs w:val="20"/>
                <w:lang w:val="uk-UA" w:eastAsia="zh-CN"/>
              </w:rPr>
            </w:pPr>
            <w:r w:rsidRPr="00A93A39">
              <w:rPr>
                <w:sz w:val="20"/>
                <w:szCs w:val="20"/>
                <w:lang w:val="uk-UA" w:eastAsia="zh-CN"/>
              </w:rPr>
              <w:t>Кількість</w:t>
            </w:r>
          </w:p>
        </w:tc>
        <w:tc>
          <w:tcPr>
            <w:tcW w:w="1215" w:type="dxa"/>
            <w:tcBorders>
              <w:left w:val="single" w:sz="1" w:space="0" w:color="000000"/>
              <w:bottom w:val="single" w:sz="1" w:space="0" w:color="000000"/>
            </w:tcBorders>
            <w:shd w:val="clear" w:color="auto" w:fill="auto"/>
          </w:tcPr>
          <w:p w:rsidR="00A93A39" w:rsidRPr="00A93A39" w:rsidRDefault="00A93A39" w:rsidP="00A93A39">
            <w:pPr>
              <w:suppressAutoHyphens/>
              <w:autoSpaceDE w:val="0"/>
              <w:snapToGrid w:val="0"/>
              <w:ind w:left="-57" w:right="-113"/>
              <w:jc w:val="center"/>
              <w:rPr>
                <w:sz w:val="20"/>
                <w:szCs w:val="20"/>
                <w:lang w:val="uk-UA" w:eastAsia="zh-CN"/>
              </w:rPr>
            </w:pPr>
            <w:r w:rsidRPr="00A93A39">
              <w:rPr>
                <w:sz w:val="20"/>
                <w:szCs w:val="20"/>
                <w:lang w:val="uk-UA" w:eastAsia="zh-CN"/>
              </w:rPr>
              <w:t>Первісна (переоцінена) вартість, грн.</w:t>
            </w:r>
          </w:p>
        </w:tc>
        <w:tc>
          <w:tcPr>
            <w:tcW w:w="1000" w:type="dxa"/>
            <w:tcBorders>
              <w:left w:val="single" w:sz="1" w:space="0" w:color="000000"/>
              <w:bottom w:val="single" w:sz="1" w:space="0" w:color="000000"/>
            </w:tcBorders>
            <w:shd w:val="clear" w:color="auto" w:fill="auto"/>
          </w:tcPr>
          <w:p w:rsidR="00A93A39" w:rsidRPr="00A93A39" w:rsidRDefault="00A93A39" w:rsidP="00A93A39">
            <w:pPr>
              <w:suppressAutoHyphens/>
              <w:autoSpaceDE w:val="0"/>
              <w:snapToGrid w:val="0"/>
              <w:jc w:val="center"/>
              <w:rPr>
                <w:sz w:val="20"/>
                <w:szCs w:val="20"/>
                <w:lang w:val="uk-UA" w:eastAsia="zh-CN"/>
              </w:rPr>
            </w:pPr>
            <w:r w:rsidRPr="00A93A39">
              <w:rPr>
                <w:sz w:val="20"/>
                <w:szCs w:val="20"/>
                <w:lang w:val="uk-UA" w:eastAsia="zh-CN"/>
              </w:rPr>
              <w:t>Кількість</w:t>
            </w:r>
          </w:p>
        </w:tc>
        <w:tc>
          <w:tcPr>
            <w:tcW w:w="1220" w:type="dxa"/>
            <w:tcBorders>
              <w:left w:val="single" w:sz="1" w:space="0" w:color="000000"/>
              <w:bottom w:val="single" w:sz="1" w:space="0" w:color="000000"/>
            </w:tcBorders>
            <w:shd w:val="clear" w:color="auto" w:fill="auto"/>
          </w:tcPr>
          <w:p w:rsidR="00A93A39" w:rsidRPr="00A93A39" w:rsidRDefault="00A93A39" w:rsidP="00A93A39">
            <w:pPr>
              <w:suppressAutoHyphens/>
              <w:autoSpaceDE w:val="0"/>
              <w:snapToGrid w:val="0"/>
              <w:ind w:left="-57" w:right="-113"/>
              <w:jc w:val="center"/>
              <w:rPr>
                <w:sz w:val="20"/>
                <w:szCs w:val="20"/>
                <w:lang w:val="uk-UA" w:eastAsia="zh-CN"/>
              </w:rPr>
            </w:pPr>
            <w:r w:rsidRPr="00A93A39">
              <w:rPr>
                <w:sz w:val="20"/>
                <w:szCs w:val="20"/>
                <w:lang w:val="uk-UA" w:eastAsia="zh-CN"/>
              </w:rPr>
              <w:t>Первісна (переоцінена) вартість, грн.</w:t>
            </w:r>
          </w:p>
        </w:tc>
        <w:tc>
          <w:tcPr>
            <w:tcW w:w="546" w:type="dxa"/>
            <w:vMerge/>
            <w:tcBorders>
              <w:top w:val="single" w:sz="1" w:space="0" w:color="000000"/>
              <w:left w:val="single" w:sz="1" w:space="0" w:color="000000"/>
              <w:bottom w:val="single" w:sz="1" w:space="0" w:color="000000"/>
              <w:right w:val="single" w:sz="1" w:space="0" w:color="000000"/>
            </w:tcBorders>
            <w:shd w:val="clear" w:color="auto" w:fill="auto"/>
            <w:textDirection w:val="tbRlV"/>
          </w:tcPr>
          <w:p w:rsidR="00A93A39" w:rsidRPr="00A93A39" w:rsidRDefault="00A93A39" w:rsidP="00A93A39">
            <w:pPr>
              <w:suppressLineNumbers/>
              <w:suppressAutoHyphens/>
              <w:snapToGrid w:val="0"/>
              <w:rPr>
                <w:sz w:val="20"/>
                <w:szCs w:val="20"/>
                <w:lang w:val="uk-UA" w:eastAsia="zh-CN"/>
              </w:rPr>
            </w:pPr>
          </w:p>
        </w:tc>
      </w:tr>
      <w:tr w:rsidR="00A93A39" w:rsidRPr="00A93A39" w:rsidTr="0087413C">
        <w:trPr>
          <w:trHeight w:val="285"/>
        </w:trPr>
        <w:tc>
          <w:tcPr>
            <w:tcW w:w="420" w:type="dxa"/>
            <w:tcBorders>
              <w:left w:val="single" w:sz="1" w:space="0" w:color="000000"/>
              <w:bottom w:val="single" w:sz="1" w:space="0" w:color="000000"/>
            </w:tcBorders>
            <w:shd w:val="clear" w:color="auto" w:fill="auto"/>
          </w:tcPr>
          <w:p w:rsidR="00A93A39" w:rsidRPr="00A93A39" w:rsidRDefault="00A93A39" w:rsidP="00A93A39">
            <w:pPr>
              <w:suppressLineNumbers/>
              <w:suppressAutoHyphens/>
              <w:snapToGrid w:val="0"/>
              <w:rPr>
                <w:sz w:val="20"/>
                <w:szCs w:val="20"/>
                <w:lang w:val="uk-UA" w:eastAsia="zh-CN"/>
              </w:rPr>
            </w:pPr>
          </w:p>
        </w:tc>
        <w:tc>
          <w:tcPr>
            <w:tcW w:w="1332" w:type="dxa"/>
            <w:tcBorders>
              <w:left w:val="single" w:sz="1" w:space="0" w:color="000000"/>
              <w:bottom w:val="single" w:sz="1" w:space="0" w:color="000000"/>
            </w:tcBorders>
            <w:shd w:val="clear" w:color="auto" w:fill="auto"/>
          </w:tcPr>
          <w:p w:rsidR="00A93A39" w:rsidRPr="00A93A39" w:rsidRDefault="00A93A39" w:rsidP="00A93A39">
            <w:pPr>
              <w:suppressLineNumbers/>
              <w:suppressAutoHyphens/>
              <w:snapToGrid w:val="0"/>
              <w:rPr>
                <w:sz w:val="20"/>
                <w:szCs w:val="20"/>
                <w:lang w:val="uk-UA" w:eastAsia="zh-CN"/>
              </w:rPr>
            </w:pPr>
          </w:p>
        </w:tc>
        <w:tc>
          <w:tcPr>
            <w:tcW w:w="1428" w:type="dxa"/>
            <w:tcBorders>
              <w:left w:val="single" w:sz="1" w:space="0" w:color="000000"/>
              <w:bottom w:val="single" w:sz="1" w:space="0" w:color="000000"/>
            </w:tcBorders>
            <w:shd w:val="clear" w:color="auto" w:fill="auto"/>
          </w:tcPr>
          <w:p w:rsidR="00A93A39" w:rsidRPr="00A93A39" w:rsidRDefault="00A93A39" w:rsidP="00A93A39">
            <w:pPr>
              <w:suppressLineNumbers/>
              <w:suppressAutoHyphens/>
              <w:snapToGrid w:val="0"/>
              <w:rPr>
                <w:sz w:val="20"/>
                <w:szCs w:val="20"/>
                <w:lang w:val="uk-UA" w:eastAsia="zh-CN"/>
              </w:rPr>
            </w:pPr>
          </w:p>
        </w:tc>
        <w:tc>
          <w:tcPr>
            <w:tcW w:w="570" w:type="dxa"/>
            <w:tcBorders>
              <w:left w:val="single" w:sz="1" w:space="0" w:color="000000"/>
              <w:bottom w:val="single" w:sz="1" w:space="0" w:color="000000"/>
            </w:tcBorders>
            <w:shd w:val="clear" w:color="auto" w:fill="auto"/>
          </w:tcPr>
          <w:p w:rsidR="00A93A39" w:rsidRPr="00A93A39" w:rsidRDefault="00A93A39" w:rsidP="00A93A39">
            <w:pPr>
              <w:suppressLineNumbers/>
              <w:suppressAutoHyphens/>
              <w:snapToGrid w:val="0"/>
              <w:rPr>
                <w:sz w:val="20"/>
                <w:szCs w:val="20"/>
                <w:lang w:val="uk-UA" w:eastAsia="zh-CN"/>
              </w:rPr>
            </w:pPr>
          </w:p>
        </w:tc>
        <w:tc>
          <w:tcPr>
            <w:tcW w:w="450" w:type="dxa"/>
            <w:tcBorders>
              <w:left w:val="single" w:sz="1" w:space="0" w:color="000000"/>
              <w:bottom w:val="single" w:sz="1" w:space="0" w:color="000000"/>
            </w:tcBorders>
            <w:shd w:val="clear" w:color="auto" w:fill="auto"/>
          </w:tcPr>
          <w:p w:rsidR="00A93A39" w:rsidRPr="00A93A39" w:rsidRDefault="00A93A39" w:rsidP="00A93A39">
            <w:pPr>
              <w:suppressLineNumbers/>
              <w:suppressAutoHyphens/>
              <w:snapToGrid w:val="0"/>
              <w:rPr>
                <w:sz w:val="20"/>
                <w:szCs w:val="20"/>
                <w:lang w:val="uk-UA" w:eastAsia="zh-CN"/>
              </w:rPr>
            </w:pPr>
          </w:p>
        </w:tc>
        <w:tc>
          <w:tcPr>
            <w:tcW w:w="510" w:type="dxa"/>
            <w:tcBorders>
              <w:left w:val="single" w:sz="1" w:space="0" w:color="000000"/>
              <w:bottom w:val="single" w:sz="1" w:space="0" w:color="000000"/>
            </w:tcBorders>
            <w:shd w:val="clear" w:color="auto" w:fill="auto"/>
          </w:tcPr>
          <w:p w:rsidR="00A93A39" w:rsidRPr="00A93A39" w:rsidRDefault="00A93A39" w:rsidP="00A93A39">
            <w:pPr>
              <w:suppressLineNumbers/>
              <w:suppressAutoHyphens/>
              <w:snapToGrid w:val="0"/>
              <w:rPr>
                <w:sz w:val="20"/>
                <w:szCs w:val="20"/>
                <w:lang w:val="uk-UA" w:eastAsia="zh-CN"/>
              </w:rPr>
            </w:pPr>
          </w:p>
        </w:tc>
        <w:tc>
          <w:tcPr>
            <w:tcW w:w="960" w:type="dxa"/>
            <w:tcBorders>
              <w:left w:val="single" w:sz="1" w:space="0" w:color="000000"/>
              <w:bottom w:val="single" w:sz="1" w:space="0" w:color="000000"/>
            </w:tcBorders>
            <w:shd w:val="clear" w:color="auto" w:fill="auto"/>
          </w:tcPr>
          <w:p w:rsidR="00A93A39" w:rsidRPr="00A93A39" w:rsidRDefault="00A93A39" w:rsidP="00A93A39">
            <w:pPr>
              <w:suppressLineNumbers/>
              <w:suppressAutoHyphens/>
              <w:snapToGrid w:val="0"/>
              <w:rPr>
                <w:sz w:val="20"/>
                <w:szCs w:val="20"/>
                <w:lang w:val="uk-UA" w:eastAsia="zh-CN"/>
              </w:rPr>
            </w:pPr>
          </w:p>
        </w:tc>
        <w:tc>
          <w:tcPr>
            <w:tcW w:w="1215" w:type="dxa"/>
            <w:tcBorders>
              <w:left w:val="single" w:sz="1" w:space="0" w:color="000000"/>
              <w:bottom w:val="single" w:sz="1" w:space="0" w:color="000000"/>
            </w:tcBorders>
            <w:shd w:val="clear" w:color="auto" w:fill="auto"/>
          </w:tcPr>
          <w:p w:rsidR="00A93A39" w:rsidRPr="00A93A39" w:rsidRDefault="00A93A39" w:rsidP="00A93A39">
            <w:pPr>
              <w:suppressLineNumbers/>
              <w:suppressAutoHyphens/>
              <w:snapToGrid w:val="0"/>
              <w:rPr>
                <w:sz w:val="20"/>
                <w:szCs w:val="20"/>
                <w:lang w:val="uk-UA" w:eastAsia="zh-CN"/>
              </w:rPr>
            </w:pPr>
          </w:p>
        </w:tc>
        <w:tc>
          <w:tcPr>
            <w:tcW w:w="1000" w:type="dxa"/>
            <w:tcBorders>
              <w:left w:val="single" w:sz="1" w:space="0" w:color="000000"/>
              <w:bottom w:val="single" w:sz="1" w:space="0" w:color="000000"/>
            </w:tcBorders>
            <w:shd w:val="clear" w:color="auto" w:fill="auto"/>
          </w:tcPr>
          <w:p w:rsidR="00A93A39" w:rsidRPr="00A93A39" w:rsidRDefault="00A93A39" w:rsidP="00A93A39">
            <w:pPr>
              <w:suppressLineNumbers/>
              <w:suppressAutoHyphens/>
              <w:snapToGrid w:val="0"/>
              <w:rPr>
                <w:sz w:val="20"/>
                <w:szCs w:val="20"/>
                <w:lang w:val="uk-UA" w:eastAsia="zh-CN"/>
              </w:rPr>
            </w:pPr>
          </w:p>
        </w:tc>
        <w:tc>
          <w:tcPr>
            <w:tcW w:w="1220" w:type="dxa"/>
            <w:tcBorders>
              <w:left w:val="single" w:sz="1" w:space="0" w:color="000000"/>
              <w:bottom w:val="single" w:sz="1" w:space="0" w:color="000000"/>
            </w:tcBorders>
            <w:shd w:val="clear" w:color="auto" w:fill="auto"/>
          </w:tcPr>
          <w:p w:rsidR="00A93A39" w:rsidRPr="00A93A39" w:rsidRDefault="00A93A39" w:rsidP="00A93A39">
            <w:pPr>
              <w:suppressLineNumbers/>
              <w:suppressAutoHyphens/>
              <w:snapToGrid w:val="0"/>
              <w:rPr>
                <w:sz w:val="20"/>
                <w:szCs w:val="20"/>
                <w:lang w:val="uk-UA" w:eastAsia="zh-CN"/>
              </w:rPr>
            </w:pPr>
          </w:p>
        </w:tc>
        <w:tc>
          <w:tcPr>
            <w:tcW w:w="546" w:type="dxa"/>
            <w:tcBorders>
              <w:left w:val="single" w:sz="1" w:space="0" w:color="000000"/>
              <w:bottom w:val="single" w:sz="1" w:space="0" w:color="000000"/>
              <w:right w:val="single" w:sz="1" w:space="0" w:color="000000"/>
            </w:tcBorders>
            <w:shd w:val="clear" w:color="auto" w:fill="auto"/>
          </w:tcPr>
          <w:p w:rsidR="00A93A39" w:rsidRPr="00A93A39" w:rsidRDefault="00A93A39" w:rsidP="00A93A39">
            <w:pPr>
              <w:suppressLineNumbers/>
              <w:suppressAutoHyphens/>
              <w:snapToGrid w:val="0"/>
              <w:rPr>
                <w:sz w:val="20"/>
                <w:szCs w:val="20"/>
                <w:lang w:val="uk-UA" w:eastAsia="zh-CN"/>
              </w:rPr>
            </w:pPr>
          </w:p>
        </w:tc>
      </w:tr>
    </w:tbl>
    <w:p w:rsidR="00A93A39" w:rsidRPr="00A93A39" w:rsidRDefault="00A93A39" w:rsidP="00A93A39">
      <w:pPr>
        <w:suppressAutoHyphens/>
        <w:autoSpaceDE w:val="0"/>
        <w:snapToGrid w:val="0"/>
        <w:jc w:val="center"/>
        <w:rPr>
          <w:sz w:val="20"/>
          <w:szCs w:val="20"/>
          <w:lang w:val="uk-UA" w:eastAsia="zh-CN"/>
        </w:rPr>
      </w:pPr>
    </w:p>
    <w:p w:rsidR="00A93A39" w:rsidRPr="00A93A39" w:rsidRDefault="00A93A39" w:rsidP="00A93A39">
      <w:pPr>
        <w:suppressAutoHyphens/>
        <w:autoSpaceDE w:val="0"/>
        <w:rPr>
          <w:sz w:val="20"/>
          <w:szCs w:val="20"/>
          <w:lang w:val="uk-UA" w:eastAsia="zh-CN"/>
        </w:rPr>
      </w:pPr>
      <w:r w:rsidRPr="00A93A39">
        <w:rPr>
          <w:sz w:val="28"/>
          <w:szCs w:val="28"/>
          <w:lang w:val="uk-UA" w:eastAsia="zh-CN"/>
        </w:rPr>
        <w:t>Усього</w:t>
      </w:r>
    </w:p>
    <w:p w:rsidR="00A93A39" w:rsidRPr="00A93A39" w:rsidRDefault="00A93A39" w:rsidP="00A93A39">
      <w:pPr>
        <w:suppressAutoHyphens/>
        <w:autoSpaceDE w:val="0"/>
        <w:rPr>
          <w:sz w:val="20"/>
          <w:szCs w:val="20"/>
          <w:lang w:val="uk-UA" w:eastAsia="zh-CN"/>
        </w:rPr>
      </w:pPr>
      <w:r w:rsidRPr="00A93A39">
        <w:rPr>
          <w:sz w:val="28"/>
          <w:szCs w:val="28"/>
          <w:lang w:val="uk-UA" w:eastAsia="zh-CN"/>
        </w:rPr>
        <w:t>Усього за актом:</w:t>
      </w:r>
      <w:r w:rsidRPr="00A93A39">
        <w:rPr>
          <w:sz w:val="20"/>
          <w:szCs w:val="20"/>
          <w:lang w:val="uk-UA" w:eastAsia="zh-CN"/>
        </w:rPr>
        <w:t xml:space="preserve"> ________________________________________________________________________</w:t>
      </w:r>
    </w:p>
    <w:p w:rsidR="00A93A39" w:rsidRPr="00A93A39" w:rsidRDefault="00A93A39" w:rsidP="00A93A39">
      <w:pPr>
        <w:suppressAutoHyphens/>
        <w:autoSpaceDE w:val="0"/>
        <w:rPr>
          <w:sz w:val="20"/>
          <w:szCs w:val="20"/>
          <w:lang w:val="uk-UA" w:eastAsia="zh-CN"/>
        </w:rPr>
      </w:pPr>
      <w:r w:rsidRPr="00A93A39">
        <w:rPr>
          <w:sz w:val="20"/>
          <w:szCs w:val="20"/>
          <w:lang w:val="uk-UA" w:eastAsia="zh-CN"/>
        </w:rPr>
        <w:t xml:space="preserve">                                                                                                                          (цифрами і словами)</w:t>
      </w:r>
    </w:p>
    <w:p w:rsidR="00A93A39" w:rsidRPr="00A93A39" w:rsidRDefault="00A93A39" w:rsidP="00A93A39">
      <w:pPr>
        <w:suppressAutoHyphens/>
        <w:autoSpaceDE w:val="0"/>
        <w:rPr>
          <w:sz w:val="20"/>
          <w:szCs w:val="20"/>
          <w:lang w:val="uk-UA" w:eastAsia="zh-CN"/>
        </w:rPr>
      </w:pPr>
      <w:r w:rsidRPr="00A93A39">
        <w:rPr>
          <w:sz w:val="28"/>
          <w:szCs w:val="28"/>
          <w:lang w:val="uk-UA" w:eastAsia="zh-CN"/>
        </w:rPr>
        <w:t>1) загальна кількість об'єктів (фактично)</w:t>
      </w:r>
      <w:r w:rsidRPr="00A93A39">
        <w:rPr>
          <w:sz w:val="20"/>
          <w:szCs w:val="20"/>
          <w:lang w:val="uk-UA" w:eastAsia="zh-CN"/>
        </w:rPr>
        <w:t xml:space="preserve"> ___________________________________________</w:t>
      </w:r>
    </w:p>
    <w:p w:rsidR="00A93A39" w:rsidRPr="00A93A39" w:rsidRDefault="00A93A39" w:rsidP="00A93A39">
      <w:pPr>
        <w:suppressAutoHyphens/>
        <w:autoSpaceDE w:val="0"/>
        <w:rPr>
          <w:sz w:val="20"/>
          <w:szCs w:val="20"/>
          <w:lang w:val="uk-UA" w:eastAsia="zh-CN"/>
        </w:rPr>
      </w:pPr>
      <w:r w:rsidRPr="00A93A39">
        <w:rPr>
          <w:sz w:val="20"/>
          <w:szCs w:val="20"/>
          <w:lang w:val="uk-UA" w:eastAsia="zh-CN"/>
        </w:rPr>
        <w:t xml:space="preserve">                                                                                                                          (цифрами і словами)</w:t>
      </w:r>
    </w:p>
    <w:p w:rsidR="00A93A39" w:rsidRPr="00A93A39" w:rsidRDefault="00A93A39" w:rsidP="00A93A39">
      <w:pPr>
        <w:suppressAutoHyphens/>
        <w:autoSpaceDE w:val="0"/>
        <w:rPr>
          <w:sz w:val="20"/>
          <w:szCs w:val="20"/>
          <w:lang w:val="uk-UA" w:eastAsia="zh-CN"/>
        </w:rPr>
      </w:pPr>
      <w:r w:rsidRPr="00A93A39">
        <w:rPr>
          <w:sz w:val="28"/>
          <w:szCs w:val="28"/>
          <w:lang w:val="uk-UA" w:eastAsia="zh-CN"/>
        </w:rPr>
        <w:t>2) на суму, гривень (фактично)</w:t>
      </w:r>
      <w:r w:rsidRPr="00A93A39">
        <w:rPr>
          <w:sz w:val="20"/>
          <w:szCs w:val="20"/>
          <w:lang w:val="uk-UA" w:eastAsia="zh-CN"/>
        </w:rPr>
        <w:t xml:space="preserve"> ______________________________________________________</w:t>
      </w:r>
    </w:p>
    <w:p w:rsidR="00A93A39" w:rsidRPr="00A93A39" w:rsidRDefault="00A93A39" w:rsidP="00A93A39">
      <w:pPr>
        <w:suppressAutoHyphens/>
        <w:autoSpaceDE w:val="0"/>
        <w:rPr>
          <w:sz w:val="20"/>
          <w:szCs w:val="20"/>
          <w:lang w:val="uk-UA" w:eastAsia="zh-CN"/>
        </w:rPr>
      </w:pPr>
      <w:r w:rsidRPr="00A93A39">
        <w:rPr>
          <w:sz w:val="20"/>
          <w:szCs w:val="20"/>
          <w:lang w:val="uk-UA" w:eastAsia="zh-CN"/>
        </w:rPr>
        <w:t xml:space="preserve">                                                                                                                          (цифрами і словами)</w:t>
      </w:r>
    </w:p>
    <w:p w:rsidR="00A93A39" w:rsidRPr="00A93A39" w:rsidRDefault="00A93A39" w:rsidP="00A93A39">
      <w:pPr>
        <w:suppressAutoHyphens/>
        <w:autoSpaceDE w:val="0"/>
        <w:rPr>
          <w:sz w:val="20"/>
          <w:szCs w:val="20"/>
          <w:lang w:val="uk-UA" w:eastAsia="zh-CN"/>
        </w:rPr>
      </w:pPr>
      <w:r w:rsidRPr="00A93A39">
        <w:rPr>
          <w:sz w:val="28"/>
          <w:szCs w:val="28"/>
          <w:lang w:val="uk-UA" w:eastAsia="zh-CN"/>
        </w:rPr>
        <w:t xml:space="preserve"> Голова комісії:</w:t>
      </w:r>
      <w:r w:rsidRPr="00A93A39">
        <w:rPr>
          <w:sz w:val="20"/>
          <w:szCs w:val="20"/>
          <w:lang w:val="uk-UA" w:eastAsia="zh-CN"/>
        </w:rPr>
        <w:t xml:space="preserve"> _______________  _____________________  ____________________________________</w:t>
      </w:r>
    </w:p>
    <w:p w:rsidR="00A93A39" w:rsidRPr="00A93A39" w:rsidRDefault="00A93A39" w:rsidP="00A93A39">
      <w:pPr>
        <w:suppressAutoHyphens/>
        <w:autoSpaceDE w:val="0"/>
        <w:rPr>
          <w:sz w:val="20"/>
          <w:szCs w:val="20"/>
          <w:lang w:val="uk-UA" w:eastAsia="zh-CN"/>
        </w:rPr>
      </w:pPr>
      <w:r w:rsidRPr="00A93A39">
        <w:rPr>
          <w:sz w:val="20"/>
          <w:szCs w:val="20"/>
          <w:lang w:val="uk-UA" w:eastAsia="zh-CN"/>
        </w:rPr>
        <w:t xml:space="preserve">                                  (посада)                      (підпис)                                      (ініціали та прізвище)</w:t>
      </w:r>
    </w:p>
    <w:p w:rsidR="00D07B57" w:rsidRDefault="00A93A39" w:rsidP="00D07B57">
      <w:pPr>
        <w:suppressAutoHyphens/>
        <w:autoSpaceDE w:val="0"/>
        <w:rPr>
          <w:sz w:val="20"/>
          <w:szCs w:val="20"/>
          <w:lang w:val="uk-UA" w:eastAsia="zh-CN"/>
        </w:rPr>
      </w:pPr>
      <w:r w:rsidRPr="00A93A39">
        <w:rPr>
          <w:sz w:val="20"/>
          <w:szCs w:val="20"/>
          <w:lang w:val="uk-UA" w:eastAsia="zh-CN"/>
        </w:rPr>
        <w:t xml:space="preserve"> </w:t>
      </w:r>
      <w:r w:rsidRPr="00A93A39">
        <w:rPr>
          <w:sz w:val="28"/>
          <w:szCs w:val="28"/>
          <w:lang w:val="uk-UA" w:eastAsia="zh-CN"/>
        </w:rPr>
        <w:t>Члени комісії</w:t>
      </w:r>
      <w:r w:rsidRPr="00A93A39">
        <w:rPr>
          <w:sz w:val="20"/>
          <w:szCs w:val="20"/>
          <w:lang w:val="uk-UA" w:eastAsia="zh-CN"/>
        </w:rPr>
        <w:t xml:space="preserve">   _______________  _____________________  _____</w:t>
      </w:r>
      <w:r w:rsidR="00D07B57">
        <w:rPr>
          <w:sz w:val="20"/>
          <w:szCs w:val="20"/>
          <w:lang w:val="uk-UA" w:eastAsia="zh-CN"/>
        </w:rPr>
        <w:t>______________________________</w:t>
      </w:r>
    </w:p>
    <w:p w:rsidR="00186045" w:rsidRDefault="00186045" w:rsidP="00D07B57">
      <w:pPr>
        <w:suppressAutoHyphens/>
        <w:autoSpaceDE w:val="0"/>
        <w:rPr>
          <w:sz w:val="20"/>
          <w:szCs w:val="20"/>
          <w:lang w:val="uk-UA" w:eastAsia="zh-CN"/>
        </w:rPr>
        <w:sectPr w:rsidR="00186045" w:rsidSect="008D3135">
          <w:pgSz w:w="11906" w:h="16838"/>
          <w:pgMar w:top="1021" w:right="567" w:bottom="1021" w:left="1701" w:header="709" w:footer="709" w:gutter="0"/>
          <w:cols w:space="708"/>
          <w:docGrid w:linePitch="360"/>
        </w:sectPr>
      </w:pPr>
    </w:p>
    <w:p w:rsidR="00186045" w:rsidRPr="00186045" w:rsidRDefault="00186045" w:rsidP="004A6563">
      <w:pPr>
        <w:pStyle w:val="LO-Normal"/>
        <w:spacing w:before="440"/>
        <w:ind w:firstLine="5103"/>
        <w:jc w:val="right"/>
        <w:rPr>
          <w:lang w:val="uk-UA"/>
        </w:rPr>
      </w:pPr>
      <w:r w:rsidRPr="00186045">
        <w:rPr>
          <w:lang w:val="uk-UA"/>
        </w:rPr>
        <w:lastRenderedPageBreak/>
        <w:t xml:space="preserve">Додаток 3 </w:t>
      </w:r>
    </w:p>
    <w:p w:rsidR="00186045" w:rsidRPr="00186045" w:rsidRDefault="0083493A" w:rsidP="004A6563">
      <w:pPr>
        <w:widowControl w:val="0"/>
        <w:suppressAutoHyphens/>
        <w:ind w:left="5103"/>
        <w:jc w:val="right"/>
        <w:rPr>
          <w:sz w:val="20"/>
          <w:szCs w:val="20"/>
          <w:lang w:val="uk-UA" w:eastAsia="zh-CN"/>
        </w:rPr>
      </w:pPr>
      <w:r w:rsidRPr="008F7EA6">
        <w:rPr>
          <w:lang w:val="uk-UA" w:eastAsia="zh-CN"/>
        </w:rPr>
        <w:t xml:space="preserve">до Наказу від </w:t>
      </w:r>
      <w:r w:rsidRPr="00056393">
        <w:rPr>
          <w:lang w:val="uk-UA" w:eastAsia="zh-CN"/>
        </w:rPr>
        <w:t>07.11.2019 р. № 434</w:t>
      </w:r>
    </w:p>
    <w:p w:rsidR="00186045" w:rsidRPr="00186045" w:rsidRDefault="00186045" w:rsidP="00186045">
      <w:pPr>
        <w:widowControl w:val="0"/>
        <w:suppressAutoHyphens/>
        <w:ind w:left="5103"/>
        <w:jc w:val="both"/>
        <w:rPr>
          <w:b/>
          <w:sz w:val="28"/>
          <w:szCs w:val="28"/>
          <w:lang w:val="uk-UA" w:eastAsia="zh-CN"/>
        </w:rPr>
      </w:pPr>
    </w:p>
    <w:p w:rsidR="00186045" w:rsidRPr="00186045" w:rsidRDefault="00186045" w:rsidP="00186045">
      <w:pPr>
        <w:suppressAutoHyphens/>
        <w:autoSpaceDE w:val="0"/>
        <w:jc w:val="both"/>
        <w:rPr>
          <w:sz w:val="20"/>
          <w:szCs w:val="20"/>
          <w:lang w:val="uk-UA" w:eastAsia="zh-CN"/>
        </w:rPr>
      </w:pPr>
      <w:r w:rsidRPr="00186045">
        <w:rPr>
          <w:sz w:val="28"/>
          <w:szCs w:val="28"/>
          <w:lang w:val="uk-UA" w:eastAsia="zh-CN"/>
        </w:rPr>
        <w:t xml:space="preserve">                                                                                                                        </w:t>
      </w:r>
      <w:r w:rsidRPr="00186045">
        <w:rPr>
          <w:sz w:val="28"/>
          <w:szCs w:val="28"/>
          <w:lang w:val="uk-UA" w:eastAsia="zh-CN"/>
        </w:rPr>
        <w:tab/>
      </w:r>
      <w:r w:rsidRPr="00186045">
        <w:rPr>
          <w:sz w:val="28"/>
          <w:szCs w:val="28"/>
          <w:lang w:val="uk-UA" w:eastAsia="zh-CN"/>
        </w:rPr>
        <w:tab/>
        <w:t>ЗАТВЕРДЖУЮ</w:t>
      </w:r>
    </w:p>
    <w:p w:rsidR="00186045" w:rsidRPr="00186045" w:rsidRDefault="00186045" w:rsidP="00186045">
      <w:pPr>
        <w:suppressAutoHyphens/>
        <w:autoSpaceDE w:val="0"/>
        <w:jc w:val="both"/>
        <w:rPr>
          <w:sz w:val="20"/>
          <w:szCs w:val="20"/>
          <w:lang w:val="uk-UA" w:eastAsia="zh-CN"/>
        </w:rPr>
      </w:pPr>
      <w:r w:rsidRPr="00186045">
        <w:rPr>
          <w:sz w:val="28"/>
          <w:szCs w:val="28"/>
          <w:lang w:val="uk-UA" w:eastAsia="zh-CN"/>
        </w:rPr>
        <w:t>_______________________________</w:t>
      </w:r>
      <w:r w:rsidRPr="00186045">
        <w:rPr>
          <w:sz w:val="28"/>
          <w:szCs w:val="28"/>
          <w:lang w:val="uk-UA" w:eastAsia="zh-CN"/>
        </w:rPr>
        <w:tab/>
      </w:r>
      <w:r w:rsidRPr="00186045">
        <w:rPr>
          <w:sz w:val="28"/>
          <w:szCs w:val="28"/>
          <w:lang w:val="uk-UA" w:eastAsia="zh-CN"/>
        </w:rPr>
        <w:tab/>
      </w:r>
      <w:r w:rsidRPr="00186045">
        <w:rPr>
          <w:sz w:val="28"/>
          <w:szCs w:val="28"/>
          <w:lang w:val="uk-UA" w:eastAsia="zh-CN"/>
        </w:rPr>
        <w:tab/>
      </w:r>
      <w:r w:rsidRPr="00186045">
        <w:rPr>
          <w:sz w:val="28"/>
          <w:szCs w:val="28"/>
          <w:lang w:val="uk-UA" w:eastAsia="zh-CN"/>
        </w:rPr>
        <w:tab/>
      </w:r>
      <w:r w:rsidRPr="00186045">
        <w:rPr>
          <w:sz w:val="28"/>
          <w:szCs w:val="28"/>
          <w:lang w:val="uk-UA" w:eastAsia="zh-CN"/>
        </w:rPr>
        <w:tab/>
      </w:r>
      <w:r w:rsidRPr="00186045">
        <w:rPr>
          <w:sz w:val="28"/>
          <w:szCs w:val="28"/>
          <w:lang w:val="uk-UA" w:eastAsia="zh-CN"/>
        </w:rPr>
        <w:tab/>
      </w:r>
      <w:r w:rsidRPr="00186045">
        <w:rPr>
          <w:sz w:val="28"/>
          <w:szCs w:val="28"/>
          <w:lang w:val="uk-UA" w:eastAsia="zh-CN"/>
        </w:rPr>
        <w:tab/>
        <w:t>_________________________________</w:t>
      </w:r>
    </w:p>
    <w:p w:rsidR="00186045" w:rsidRPr="00186045" w:rsidRDefault="00186045" w:rsidP="00186045">
      <w:pPr>
        <w:suppressAutoHyphens/>
        <w:autoSpaceDE w:val="0"/>
        <w:jc w:val="both"/>
        <w:rPr>
          <w:sz w:val="20"/>
          <w:szCs w:val="20"/>
          <w:lang w:val="uk-UA" w:eastAsia="zh-CN"/>
        </w:rPr>
      </w:pPr>
      <w:r w:rsidRPr="00186045">
        <w:rPr>
          <w:sz w:val="22"/>
          <w:szCs w:val="22"/>
          <w:lang w:val="uk-UA" w:eastAsia="zh-CN"/>
        </w:rPr>
        <w:t xml:space="preserve"> </w:t>
      </w:r>
      <w:r w:rsidRPr="00186045">
        <w:rPr>
          <w:sz w:val="20"/>
          <w:szCs w:val="20"/>
          <w:lang w:val="uk-UA" w:eastAsia="zh-CN"/>
        </w:rPr>
        <w:t>(найменування суб'єкта)</w:t>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004E1873">
        <w:rPr>
          <w:sz w:val="22"/>
          <w:szCs w:val="22"/>
          <w:lang w:val="uk-UA" w:eastAsia="zh-CN"/>
        </w:rPr>
        <w:tab/>
      </w:r>
      <w:r w:rsidR="004E1873">
        <w:rPr>
          <w:sz w:val="22"/>
          <w:szCs w:val="22"/>
          <w:lang w:val="uk-UA" w:eastAsia="zh-CN"/>
        </w:rPr>
        <w:tab/>
      </w:r>
      <w:r w:rsidR="004E1873">
        <w:rPr>
          <w:sz w:val="22"/>
          <w:szCs w:val="22"/>
          <w:lang w:val="uk-UA" w:eastAsia="zh-CN"/>
        </w:rPr>
        <w:tab/>
      </w:r>
      <w:r w:rsidR="004E1873">
        <w:rPr>
          <w:sz w:val="22"/>
          <w:szCs w:val="22"/>
          <w:lang w:val="uk-UA" w:eastAsia="zh-CN"/>
        </w:rPr>
        <w:tab/>
      </w:r>
      <w:r w:rsidRPr="00186045">
        <w:rPr>
          <w:sz w:val="20"/>
          <w:szCs w:val="20"/>
          <w:lang w:val="uk-UA" w:eastAsia="zh-CN"/>
        </w:rPr>
        <w:t>(посада)</w:t>
      </w:r>
    </w:p>
    <w:p w:rsidR="00186045" w:rsidRPr="00186045" w:rsidRDefault="00186045" w:rsidP="00186045">
      <w:pPr>
        <w:suppressAutoHyphens/>
        <w:autoSpaceDE w:val="0"/>
        <w:jc w:val="both"/>
        <w:rPr>
          <w:sz w:val="22"/>
          <w:szCs w:val="22"/>
          <w:lang w:val="uk-UA" w:eastAsia="zh-CN"/>
        </w:rPr>
      </w:pPr>
    </w:p>
    <w:p w:rsidR="00186045" w:rsidRPr="00186045" w:rsidRDefault="00186045" w:rsidP="00186045">
      <w:pPr>
        <w:suppressAutoHyphens/>
        <w:autoSpaceDE w:val="0"/>
        <w:jc w:val="both"/>
        <w:rPr>
          <w:sz w:val="20"/>
          <w:szCs w:val="20"/>
          <w:lang w:val="uk-UA" w:eastAsia="zh-CN"/>
        </w:rPr>
      </w:pPr>
      <w:r w:rsidRPr="00186045">
        <w:rPr>
          <w:sz w:val="22"/>
          <w:szCs w:val="22"/>
          <w:lang w:val="uk-UA" w:eastAsia="zh-CN"/>
        </w:rPr>
        <w:t>________________________________________</w:t>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t>___________________________________________</w:t>
      </w:r>
    </w:p>
    <w:p w:rsidR="00186045" w:rsidRPr="00186045" w:rsidRDefault="00186045" w:rsidP="00186045">
      <w:pPr>
        <w:suppressAutoHyphens/>
        <w:autoSpaceDE w:val="0"/>
        <w:jc w:val="both"/>
        <w:rPr>
          <w:sz w:val="20"/>
          <w:szCs w:val="20"/>
          <w:lang w:val="uk-UA" w:eastAsia="zh-CN"/>
        </w:rPr>
      </w:pPr>
      <w:r w:rsidRPr="00186045">
        <w:rPr>
          <w:sz w:val="20"/>
          <w:szCs w:val="20"/>
          <w:lang w:val="uk-UA" w:eastAsia="zh-CN"/>
        </w:rPr>
        <w:t>(місцезнаходження)</w:t>
      </w:r>
      <w:r w:rsidRPr="00186045">
        <w:rPr>
          <w:sz w:val="20"/>
          <w:szCs w:val="20"/>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0"/>
          <w:szCs w:val="20"/>
          <w:lang w:val="uk-UA" w:eastAsia="zh-CN"/>
        </w:rPr>
        <w:t xml:space="preserve"> </w:t>
      </w:r>
      <w:r w:rsidR="006451CC">
        <w:rPr>
          <w:sz w:val="20"/>
          <w:szCs w:val="20"/>
          <w:lang w:val="uk-UA" w:eastAsia="zh-CN"/>
        </w:rPr>
        <w:tab/>
      </w:r>
      <w:r w:rsidR="006451CC">
        <w:rPr>
          <w:sz w:val="20"/>
          <w:szCs w:val="20"/>
          <w:lang w:val="uk-UA" w:eastAsia="zh-CN"/>
        </w:rPr>
        <w:tab/>
      </w:r>
      <w:r w:rsidR="006451CC">
        <w:rPr>
          <w:sz w:val="20"/>
          <w:szCs w:val="20"/>
          <w:lang w:val="uk-UA" w:eastAsia="zh-CN"/>
        </w:rPr>
        <w:tab/>
      </w:r>
      <w:r w:rsidRPr="00186045">
        <w:rPr>
          <w:sz w:val="20"/>
          <w:szCs w:val="20"/>
          <w:lang w:val="uk-UA" w:eastAsia="zh-CN"/>
        </w:rPr>
        <w:t>(підпис)         (ініціали та прізвище)</w:t>
      </w:r>
    </w:p>
    <w:p w:rsidR="00186045" w:rsidRPr="00186045" w:rsidRDefault="00186045" w:rsidP="00186045">
      <w:pPr>
        <w:suppressAutoHyphens/>
        <w:autoSpaceDE w:val="0"/>
        <w:jc w:val="both"/>
        <w:rPr>
          <w:sz w:val="20"/>
          <w:szCs w:val="20"/>
          <w:lang w:val="uk-UA" w:eastAsia="zh-CN"/>
        </w:rPr>
      </w:pPr>
    </w:p>
    <w:p w:rsidR="00186045" w:rsidRPr="00186045" w:rsidRDefault="00186045" w:rsidP="00186045">
      <w:pPr>
        <w:suppressAutoHyphens/>
        <w:autoSpaceDE w:val="0"/>
        <w:jc w:val="both"/>
        <w:rPr>
          <w:sz w:val="20"/>
          <w:szCs w:val="20"/>
          <w:lang w:val="uk-UA" w:eastAsia="zh-CN"/>
        </w:rPr>
      </w:pPr>
      <w:r w:rsidRPr="00186045">
        <w:rPr>
          <w:sz w:val="22"/>
          <w:szCs w:val="22"/>
          <w:lang w:val="uk-UA" w:eastAsia="zh-CN"/>
        </w:rPr>
        <w:t>________________________________________</w:t>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t>“_______” ___________________________ 20___р.</w:t>
      </w:r>
    </w:p>
    <w:p w:rsidR="00186045" w:rsidRPr="00186045" w:rsidRDefault="00186045" w:rsidP="00186045">
      <w:pPr>
        <w:suppressAutoHyphens/>
        <w:autoSpaceDE w:val="0"/>
        <w:jc w:val="both"/>
        <w:rPr>
          <w:sz w:val="20"/>
          <w:szCs w:val="20"/>
          <w:lang w:val="uk-UA" w:eastAsia="zh-CN"/>
        </w:rPr>
      </w:pPr>
      <w:r w:rsidRPr="00186045">
        <w:rPr>
          <w:sz w:val="20"/>
          <w:szCs w:val="20"/>
          <w:lang w:val="uk-UA" w:eastAsia="zh-CN"/>
        </w:rPr>
        <w:t>(ідентифікаційний код згідно з ЄДРПОУ)</w:t>
      </w:r>
      <w:r w:rsidRPr="00186045">
        <w:rPr>
          <w:sz w:val="22"/>
          <w:szCs w:val="22"/>
          <w:lang w:val="uk-UA" w:eastAsia="zh-CN"/>
        </w:rPr>
        <w:t xml:space="preserve"> </w:t>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2"/>
          <w:szCs w:val="22"/>
          <w:lang w:val="uk-UA" w:eastAsia="zh-CN"/>
        </w:rPr>
        <w:tab/>
      </w:r>
      <w:r w:rsidRPr="00186045">
        <w:rPr>
          <w:sz w:val="26"/>
          <w:szCs w:val="26"/>
          <w:lang w:val="uk-UA" w:eastAsia="zh-CN"/>
        </w:rPr>
        <w:t>М.П.</w:t>
      </w:r>
      <w:r w:rsidRPr="00186045">
        <w:rPr>
          <w:sz w:val="22"/>
          <w:szCs w:val="22"/>
          <w:lang w:val="uk-UA" w:eastAsia="zh-CN"/>
        </w:rPr>
        <w:tab/>
      </w:r>
    </w:p>
    <w:p w:rsidR="00186045" w:rsidRPr="00186045" w:rsidRDefault="00186045" w:rsidP="00186045">
      <w:pPr>
        <w:suppressAutoHyphens/>
        <w:autoSpaceDE w:val="0"/>
        <w:jc w:val="both"/>
        <w:rPr>
          <w:sz w:val="20"/>
          <w:szCs w:val="20"/>
          <w:lang w:val="uk-UA" w:eastAsia="zh-CN"/>
        </w:rPr>
      </w:pPr>
    </w:p>
    <w:p w:rsidR="00186045" w:rsidRPr="00186045" w:rsidRDefault="00186045" w:rsidP="00186045">
      <w:pPr>
        <w:suppressAutoHyphens/>
        <w:autoSpaceDE w:val="0"/>
        <w:jc w:val="center"/>
        <w:rPr>
          <w:sz w:val="20"/>
          <w:szCs w:val="20"/>
          <w:lang w:val="uk-UA" w:eastAsia="zh-CN"/>
        </w:rPr>
      </w:pPr>
      <w:r w:rsidRPr="00186045">
        <w:rPr>
          <w:b/>
          <w:bCs/>
          <w:color w:val="000000"/>
          <w:sz w:val="28"/>
          <w:szCs w:val="28"/>
          <w:lang w:val="uk-UA" w:eastAsia="zh-CN"/>
        </w:rPr>
        <w:t>ЗВІТ</w:t>
      </w:r>
    </w:p>
    <w:p w:rsidR="00186045" w:rsidRPr="00186045" w:rsidRDefault="00186045" w:rsidP="00186045">
      <w:pPr>
        <w:suppressAutoHyphens/>
        <w:autoSpaceDE w:val="0"/>
        <w:jc w:val="center"/>
        <w:rPr>
          <w:sz w:val="20"/>
          <w:szCs w:val="20"/>
          <w:lang w:val="uk-UA" w:eastAsia="zh-CN"/>
        </w:rPr>
      </w:pPr>
      <w:r w:rsidRPr="00186045">
        <w:rPr>
          <w:b/>
          <w:bCs/>
          <w:color w:val="000000"/>
          <w:sz w:val="28"/>
          <w:szCs w:val="28"/>
          <w:lang w:val="uk-UA" w:eastAsia="zh-CN"/>
        </w:rPr>
        <w:t xml:space="preserve">про списання майна </w:t>
      </w:r>
    </w:p>
    <w:tbl>
      <w:tblPr>
        <w:tblW w:w="0" w:type="auto"/>
        <w:tblInd w:w="-30" w:type="dxa"/>
        <w:tblLayout w:type="fixed"/>
        <w:tblLook w:val="0000" w:firstRow="0" w:lastRow="0" w:firstColumn="0" w:lastColumn="0" w:noHBand="0" w:noVBand="0"/>
      </w:tblPr>
      <w:tblGrid>
        <w:gridCol w:w="486"/>
        <w:gridCol w:w="1242"/>
        <w:gridCol w:w="1080"/>
        <w:gridCol w:w="473"/>
        <w:gridCol w:w="473"/>
        <w:gridCol w:w="1003"/>
        <w:gridCol w:w="663"/>
        <w:gridCol w:w="627"/>
        <w:gridCol w:w="663"/>
        <w:gridCol w:w="627"/>
        <w:gridCol w:w="663"/>
        <w:gridCol w:w="627"/>
        <w:gridCol w:w="663"/>
        <w:gridCol w:w="790"/>
        <w:gridCol w:w="915"/>
        <w:gridCol w:w="1605"/>
        <w:gridCol w:w="1335"/>
        <w:gridCol w:w="1560"/>
      </w:tblGrid>
      <w:tr w:rsidR="00186045" w:rsidRPr="00186045" w:rsidTr="00C9612B">
        <w:trPr>
          <w:cantSplit/>
          <w:trHeight w:val="1134"/>
        </w:trPr>
        <w:tc>
          <w:tcPr>
            <w:tcW w:w="486" w:type="dxa"/>
            <w:vMerge w:val="restart"/>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jc w:val="center"/>
              <w:rPr>
                <w:sz w:val="20"/>
                <w:szCs w:val="20"/>
                <w:lang w:val="uk-UA" w:eastAsia="zh-CN"/>
              </w:rPr>
            </w:pPr>
            <w:r w:rsidRPr="00186045">
              <w:rPr>
                <w:bCs/>
                <w:color w:val="000000"/>
                <w:sz w:val="20"/>
                <w:szCs w:val="20"/>
                <w:lang w:val="uk-UA" w:eastAsia="zh-CN"/>
              </w:rPr>
              <w:t>№ п/п</w:t>
            </w:r>
          </w:p>
        </w:tc>
        <w:tc>
          <w:tcPr>
            <w:tcW w:w="1242" w:type="dxa"/>
            <w:vMerge w:val="restart"/>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jc w:val="center"/>
              <w:rPr>
                <w:sz w:val="20"/>
                <w:szCs w:val="20"/>
                <w:lang w:val="uk-UA" w:eastAsia="zh-CN"/>
              </w:rPr>
            </w:pPr>
            <w:proofErr w:type="spellStart"/>
            <w:r w:rsidRPr="00186045">
              <w:rPr>
                <w:bCs/>
                <w:color w:val="000000"/>
                <w:sz w:val="20"/>
                <w:szCs w:val="20"/>
                <w:lang w:val="uk-UA" w:eastAsia="zh-CN"/>
              </w:rPr>
              <w:t>Наймену-вання</w:t>
            </w:r>
            <w:proofErr w:type="spellEnd"/>
            <w:r w:rsidRPr="00186045">
              <w:rPr>
                <w:bCs/>
                <w:color w:val="000000"/>
                <w:sz w:val="20"/>
                <w:szCs w:val="20"/>
                <w:lang w:val="uk-UA" w:eastAsia="zh-CN"/>
              </w:rPr>
              <w:t xml:space="preserve"> об’єкта</w:t>
            </w:r>
          </w:p>
        </w:tc>
        <w:tc>
          <w:tcPr>
            <w:tcW w:w="1080" w:type="dxa"/>
            <w:vMerge w:val="restart"/>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jc w:val="center"/>
              <w:rPr>
                <w:sz w:val="20"/>
                <w:szCs w:val="20"/>
                <w:lang w:val="uk-UA" w:eastAsia="zh-CN"/>
              </w:rPr>
            </w:pPr>
            <w:r w:rsidRPr="00186045">
              <w:rPr>
                <w:bCs/>
                <w:color w:val="000000"/>
                <w:sz w:val="20"/>
                <w:szCs w:val="20"/>
                <w:lang w:val="uk-UA" w:eastAsia="zh-CN"/>
              </w:rPr>
              <w:t xml:space="preserve">Рік випуску, дата введення в </w:t>
            </w:r>
            <w:proofErr w:type="spellStart"/>
            <w:r w:rsidRPr="00186045">
              <w:rPr>
                <w:bCs/>
                <w:color w:val="000000"/>
                <w:sz w:val="20"/>
                <w:szCs w:val="20"/>
                <w:lang w:val="uk-UA" w:eastAsia="zh-CN"/>
              </w:rPr>
              <w:t>експлуа-тацію</w:t>
            </w:r>
            <w:proofErr w:type="spellEnd"/>
          </w:p>
        </w:tc>
        <w:tc>
          <w:tcPr>
            <w:tcW w:w="473" w:type="dxa"/>
            <w:vMerge w:val="restart"/>
            <w:tcBorders>
              <w:top w:val="single" w:sz="4" w:space="0" w:color="000000"/>
              <w:left w:val="single" w:sz="4" w:space="0" w:color="000000"/>
              <w:bottom w:val="single" w:sz="4" w:space="0" w:color="000000"/>
            </w:tcBorders>
            <w:shd w:val="clear" w:color="auto" w:fill="auto"/>
            <w:textDirection w:val="btLr"/>
          </w:tcPr>
          <w:p w:rsidR="00186045" w:rsidRPr="00186045" w:rsidRDefault="00186045" w:rsidP="00186045">
            <w:pPr>
              <w:suppressAutoHyphens/>
              <w:autoSpaceDE w:val="0"/>
              <w:ind w:left="113" w:right="113"/>
              <w:jc w:val="center"/>
              <w:rPr>
                <w:sz w:val="20"/>
                <w:szCs w:val="20"/>
                <w:lang w:val="uk-UA" w:eastAsia="zh-CN"/>
              </w:rPr>
            </w:pPr>
            <w:r w:rsidRPr="00186045">
              <w:rPr>
                <w:bCs/>
                <w:color w:val="000000"/>
                <w:sz w:val="20"/>
                <w:szCs w:val="20"/>
                <w:lang w:val="uk-UA" w:eastAsia="zh-CN"/>
              </w:rPr>
              <w:t>Інвентарний номер</w:t>
            </w:r>
          </w:p>
        </w:tc>
        <w:tc>
          <w:tcPr>
            <w:tcW w:w="473" w:type="dxa"/>
            <w:vMerge w:val="restart"/>
            <w:tcBorders>
              <w:top w:val="single" w:sz="4" w:space="0" w:color="000000"/>
              <w:left w:val="single" w:sz="4" w:space="0" w:color="000000"/>
              <w:bottom w:val="single" w:sz="4" w:space="0" w:color="000000"/>
            </w:tcBorders>
            <w:shd w:val="clear" w:color="auto" w:fill="auto"/>
            <w:textDirection w:val="btLr"/>
          </w:tcPr>
          <w:p w:rsidR="00186045" w:rsidRPr="00186045" w:rsidRDefault="00186045" w:rsidP="00186045">
            <w:pPr>
              <w:suppressAutoHyphens/>
              <w:autoSpaceDE w:val="0"/>
              <w:ind w:left="113" w:right="113"/>
              <w:jc w:val="center"/>
              <w:rPr>
                <w:sz w:val="20"/>
                <w:szCs w:val="20"/>
                <w:lang w:val="uk-UA" w:eastAsia="zh-CN"/>
              </w:rPr>
            </w:pPr>
            <w:r w:rsidRPr="00186045">
              <w:rPr>
                <w:bCs/>
                <w:color w:val="000000"/>
                <w:sz w:val="20"/>
                <w:szCs w:val="20"/>
                <w:lang w:val="uk-UA" w:eastAsia="zh-CN"/>
              </w:rPr>
              <w:t>Заводський номер</w:t>
            </w:r>
          </w:p>
        </w:tc>
        <w:tc>
          <w:tcPr>
            <w:tcW w:w="1003" w:type="dxa"/>
            <w:vMerge w:val="restart"/>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jc w:val="center"/>
              <w:rPr>
                <w:sz w:val="20"/>
                <w:szCs w:val="20"/>
                <w:lang w:val="uk-UA" w:eastAsia="zh-CN"/>
              </w:rPr>
            </w:pPr>
            <w:r w:rsidRPr="00186045">
              <w:rPr>
                <w:bCs/>
                <w:color w:val="000000"/>
                <w:sz w:val="20"/>
                <w:szCs w:val="20"/>
                <w:lang w:val="uk-UA" w:eastAsia="zh-CN"/>
              </w:rPr>
              <w:t>Витрати на списання об’єкта</w:t>
            </w:r>
          </w:p>
          <w:p w:rsidR="00186045" w:rsidRPr="00186045" w:rsidRDefault="00186045" w:rsidP="00186045">
            <w:pPr>
              <w:suppressAutoHyphens/>
              <w:autoSpaceDE w:val="0"/>
              <w:jc w:val="center"/>
              <w:rPr>
                <w:sz w:val="20"/>
                <w:szCs w:val="20"/>
                <w:lang w:val="uk-UA" w:eastAsia="zh-CN"/>
              </w:rPr>
            </w:pPr>
            <w:r w:rsidRPr="00186045">
              <w:rPr>
                <w:bCs/>
                <w:color w:val="000000"/>
                <w:sz w:val="20"/>
                <w:szCs w:val="20"/>
                <w:lang w:val="uk-UA" w:eastAsia="zh-CN"/>
              </w:rPr>
              <w:t>(грн.)</w:t>
            </w:r>
          </w:p>
        </w:tc>
        <w:tc>
          <w:tcPr>
            <w:tcW w:w="6238" w:type="dxa"/>
            <w:gridSpan w:val="9"/>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jc w:val="center"/>
              <w:rPr>
                <w:sz w:val="20"/>
                <w:szCs w:val="20"/>
                <w:lang w:val="uk-UA" w:eastAsia="zh-CN"/>
              </w:rPr>
            </w:pPr>
            <w:r w:rsidRPr="00186045">
              <w:rPr>
                <w:bCs/>
                <w:color w:val="000000"/>
                <w:sz w:val="20"/>
                <w:szCs w:val="20"/>
                <w:lang w:val="uk-UA" w:eastAsia="zh-CN"/>
              </w:rPr>
              <w:t>Оприбутковано в результаті списання</w:t>
            </w:r>
          </w:p>
        </w:tc>
        <w:tc>
          <w:tcPr>
            <w:tcW w:w="1605" w:type="dxa"/>
            <w:vMerge w:val="restart"/>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jc w:val="center"/>
              <w:rPr>
                <w:sz w:val="20"/>
                <w:szCs w:val="20"/>
                <w:lang w:val="uk-UA" w:eastAsia="zh-CN"/>
              </w:rPr>
            </w:pPr>
            <w:r w:rsidRPr="00186045">
              <w:rPr>
                <w:bCs/>
                <w:color w:val="000000"/>
                <w:sz w:val="20"/>
                <w:szCs w:val="20"/>
                <w:lang w:val="uk-UA" w:eastAsia="zh-CN"/>
              </w:rPr>
              <w:t>Отримано коштів в результаті реалізації матеріалів, сировини тощо</w:t>
            </w:r>
          </w:p>
          <w:p w:rsidR="00186045" w:rsidRPr="00186045" w:rsidRDefault="00186045" w:rsidP="00186045">
            <w:pPr>
              <w:suppressAutoHyphens/>
              <w:autoSpaceDE w:val="0"/>
              <w:jc w:val="center"/>
              <w:rPr>
                <w:sz w:val="20"/>
                <w:szCs w:val="20"/>
                <w:lang w:val="uk-UA" w:eastAsia="zh-CN"/>
              </w:rPr>
            </w:pPr>
            <w:r w:rsidRPr="00186045">
              <w:rPr>
                <w:bCs/>
                <w:color w:val="000000"/>
                <w:sz w:val="20"/>
                <w:szCs w:val="20"/>
                <w:lang w:val="uk-UA" w:eastAsia="zh-CN"/>
              </w:rPr>
              <w:t>(грн.)</w:t>
            </w:r>
          </w:p>
        </w:tc>
        <w:tc>
          <w:tcPr>
            <w:tcW w:w="1335" w:type="dxa"/>
            <w:vMerge w:val="restart"/>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ind w:right="-113" w:hanging="57"/>
              <w:jc w:val="center"/>
              <w:rPr>
                <w:sz w:val="20"/>
                <w:szCs w:val="20"/>
                <w:lang w:val="uk-UA" w:eastAsia="zh-CN"/>
              </w:rPr>
            </w:pPr>
            <w:r w:rsidRPr="00186045">
              <w:rPr>
                <w:bCs/>
                <w:color w:val="000000"/>
                <w:sz w:val="20"/>
                <w:szCs w:val="20"/>
                <w:lang w:val="uk-UA" w:eastAsia="zh-CN"/>
              </w:rPr>
              <w:t>Напрями використання коштів</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6045" w:rsidRPr="00186045" w:rsidRDefault="00186045" w:rsidP="00186045">
            <w:pPr>
              <w:suppressAutoHyphens/>
              <w:autoSpaceDE w:val="0"/>
              <w:jc w:val="center"/>
              <w:rPr>
                <w:sz w:val="20"/>
                <w:szCs w:val="20"/>
                <w:lang w:val="uk-UA" w:eastAsia="zh-CN"/>
              </w:rPr>
            </w:pPr>
            <w:r w:rsidRPr="00186045">
              <w:rPr>
                <w:bCs/>
                <w:color w:val="000000"/>
                <w:sz w:val="20"/>
                <w:szCs w:val="20"/>
                <w:lang w:val="uk-UA" w:eastAsia="zh-CN"/>
              </w:rPr>
              <w:t>Документи, що підтверджують отримання коштів</w:t>
            </w:r>
          </w:p>
        </w:tc>
      </w:tr>
      <w:tr w:rsidR="00186045" w:rsidRPr="00186045" w:rsidTr="00C9612B">
        <w:tc>
          <w:tcPr>
            <w:tcW w:w="486" w:type="dxa"/>
            <w:vMerge/>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
                <w:bCs/>
                <w:color w:val="000000"/>
                <w:sz w:val="20"/>
                <w:szCs w:val="20"/>
                <w:lang w:val="uk-UA" w:eastAsia="zh-CN"/>
              </w:rPr>
            </w:pPr>
          </w:p>
        </w:tc>
        <w:tc>
          <w:tcPr>
            <w:tcW w:w="1242" w:type="dxa"/>
            <w:vMerge/>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
                <w:bCs/>
                <w:color w:val="000000"/>
                <w:sz w:val="20"/>
                <w:szCs w:val="20"/>
                <w:lang w:val="uk-UA" w:eastAsia="zh-CN"/>
              </w:rPr>
            </w:pPr>
          </w:p>
        </w:tc>
        <w:tc>
          <w:tcPr>
            <w:tcW w:w="1080" w:type="dxa"/>
            <w:vMerge/>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
                <w:bCs/>
                <w:color w:val="000000"/>
                <w:sz w:val="20"/>
                <w:szCs w:val="20"/>
                <w:lang w:val="uk-UA" w:eastAsia="zh-CN"/>
              </w:rPr>
            </w:pPr>
          </w:p>
        </w:tc>
        <w:tc>
          <w:tcPr>
            <w:tcW w:w="473" w:type="dxa"/>
            <w:vMerge/>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
                <w:bCs/>
                <w:color w:val="000000"/>
                <w:sz w:val="20"/>
                <w:szCs w:val="20"/>
                <w:lang w:val="uk-UA" w:eastAsia="zh-CN"/>
              </w:rPr>
            </w:pPr>
          </w:p>
        </w:tc>
        <w:tc>
          <w:tcPr>
            <w:tcW w:w="473" w:type="dxa"/>
            <w:vMerge/>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
                <w:bCs/>
                <w:color w:val="000000"/>
                <w:sz w:val="20"/>
                <w:szCs w:val="20"/>
                <w:lang w:val="uk-UA" w:eastAsia="zh-CN"/>
              </w:rPr>
            </w:pPr>
          </w:p>
        </w:tc>
        <w:tc>
          <w:tcPr>
            <w:tcW w:w="1003" w:type="dxa"/>
            <w:vMerge/>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
                <w:bCs/>
                <w:color w:val="000000"/>
                <w:sz w:val="20"/>
                <w:szCs w:val="20"/>
                <w:lang w:val="uk-UA" w:eastAsia="zh-CN"/>
              </w:rPr>
            </w:pPr>
          </w:p>
        </w:tc>
        <w:tc>
          <w:tcPr>
            <w:tcW w:w="1290" w:type="dxa"/>
            <w:gridSpan w:val="2"/>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jc w:val="center"/>
              <w:rPr>
                <w:sz w:val="20"/>
                <w:szCs w:val="20"/>
                <w:lang w:val="uk-UA" w:eastAsia="zh-CN"/>
              </w:rPr>
            </w:pPr>
            <w:r w:rsidRPr="00186045">
              <w:rPr>
                <w:bCs/>
                <w:color w:val="000000"/>
                <w:sz w:val="20"/>
                <w:szCs w:val="20"/>
                <w:lang w:val="uk-UA" w:eastAsia="zh-CN"/>
              </w:rPr>
              <w:t>Придатних вузлів та агрегатів</w:t>
            </w:r>
          </w:p>
        </w:tc>
        <w:tc>
          <w:tcPr>
            <w:tcW w:w="1290" w:type="dxa"/>
            <w:gridSpan w:val="2"/>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jc w:val="center"/>
              <w:rPr>
                <w:sz w:val="20"/>
                <w:szCs w:val="20"/>
                <w:lang w:val="uk-UA" w:eastAsia="zh-CN"/>
              </w:rPr>
            </w:pPr>
            <w:r w:rsidRPr="00186045">
              <w:rPr>
                <w:bCs/>
                <w:color w:val="000000"/>
                <w:sz w:val="20"/>
                <w:szCs w:val="20"/>
                <w:lang w:val="uk-UA" w:eastAsia="zh-CN"/>
              </w:rPr>
              <w:t>Матеріалів</w:t>
            </w:r>
          </w:p>
        </w:tc>
        <w:tc>
          <w:tcPr>
            <w:tcW w:w="1290" w:type="dxa"/>
            <w:gridSpan w:val="2"/>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jc w:val="center"/>
              <w:rPr>
                <w:sz w:val="20"/>
                <w:szCs w:val="20"/>
                <w:lang w:val="uk-UA" w:eastAsia="zh-CN"/>
              </w:rPr>
            </w:pPr>
            <w:r w:rsidRPr="00186045">
              <w:rPr>
                <w:bCs/>
                <w:color w:val="000000"/>
                <w:sz w:val="20"/>
                <w:szCs w:val="20"/>
                <w:lang w:val="uk-UA" w:eastAsia="zh-CN"/>
              </w:rPr>
              <w:t>сировини</w:t>
            </w:r>
          </w:p>
        </w:tc>
        <w:tc>
          <w:tcPr>
            <w:tcW w:w="1453" w:type="dxa"/>
            <w:gridSpan w:val="2"/>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jc w:val="center"/>
              <w:rPr>
                <w:sz w:val="20"/>
                <w:szCs w:val="20"/>
                <w:lang w:val="uk-UA" w:eastAsia="zh-CN"/>
              </w:rPr>
            </w:pPr>
            <w:r w:rsidRPr="00186045">
              <w:rPr>
                <w:bCs/>
                <w:color w:val="000000"/>
                <w:sz w:val="20"/>
                <w:szCs w:val="20"/>
                <w:lang w:val="uk-UA" w:eastAsia="zh-CN"/>
              </w:rPr>
              <w:t>Основних засобів</w:t>
            </w:r>
          </w:p>
        </w:tc>
        <w:tc>
          <w:tcPr>
            <w:tcW w:w="915" w:type="dxa"/>
            <w:vMerge w:val="restart"/>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ind w:hanging="57"/>
              <w:jc w:val="center"/>
              <w:rPr>
                <w:sz w:val="20"/>
                <w:szCs w:val="20"/>
                <w:lang w:val="uk-UA" w:eastAsia="zh-CN"/>
              </w:rPr>
            </w:pPr>
            <w:r w:rsidRPr="00186045">
              <w:rPr>
                <w:bCs/>
                <w:color w:val="000000"/>
                <w:sz w:val="20"/>
                <w:szCs w:val="20"/>
                <w:lang w:val="uk-UA" w:eastAsia="zh-CN"/>
              </w:rPr>
              <w:t>Загальна вартість</w:t>
            </w:r>
          </w:p>
          <w:p w:rsidR="00186045" w:rsidRPr="00186045" w:rsidRDefault="00186045" w:rsidP="00186045">
            <w:pPr>
              <w:suppressAutoHyphens/>
              <w:autoSpaceDE w:val="0"/>
              <w:jc w:val="center"/>
              <w:rPr>
                <w:sz w:val="20"/>
                <w:szCs w:val="20"/>
                <w:lang w:val="uk-UA" w:eastAsia="zh-CN"/>
              </w:rPr>
            </w:pPr>
            <w:r w:rsidRPr="00186045">
              <w:rPr>
                <w:bCs/>
                <w:color w:val="000000"/>
                <w:sz w:val="20"/>
                <w:szCs w:val="20"/>
                <w:lang w:val="uk-UA" w:eastAsia="zh-CN"/>
              </w:rPr>
              <w:t>(грн.)</w:t>
            </w:r>
          </w:p>
        </w:tc>
        <w:tc>
          <w:tcPr>
            <w:tcW w:w="1605" w:type="dxa"/>
            <w:vMerge/>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Cs/>
                <w:color w:val="000000"/>
                <w:sz w:val="20"/>
                <w:szCs w:val="20"/>
                <w:lang w:val="uk-UA" w:eastAsia="zh-CN"/>
              </w:rPr>
            </w:pPr>
          </w:p>
        </w:tc>
        <w:tc>
          <w:tcPr>
            <w:tcW w:w="1335" w:type="dxa"/>
            <w:vMerge/>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Cs/>
                <w:color w:val="000000"/>
                <w:sz w:val="20"/>
                <w:szCs w:val="20"/>
                <w:lang w:val="uk-UA" w:eastAsia="zh-C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186045" w:rsidRPr="00186045" w:rsidRDefault="00186045" w:rsidP="00186045">
            <w:pPr>
              <w:suppressAutoHyphens/>
              <w:autoSpaceDE w:val="0"/>
              <w:snapToGrid w:val="0"/>
              <w:jc w:val="center"/>
              <w:rPr>
                <w:bCs/>
                <w:color w:val="000000"/>
                <w:sz w:val="20"/>
                <w:szCs w:val="20"/>
                <w:lang w:val="uk-UA" w:eastAsia="zh-CN"/>
              </w:rPr>
            </w:pPr>
          </w:p>
        </w:tc>
      </w:tr>
      <w:tr w:rsidR="00186045" w:rsidRPr="00186045" w:rsidTr="00C9612B">
        <w:tc>
          <w:tcPr>
            <w:tcW w:w="486" w:type="dxa"/>
            <w:vMerge/>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
                <w:bCs/>
                <w:color w:val="000000"/>
                <w:sz w:val="20"/>
                <w:szCs w:val="20"/>
                <w:lang w:val="uk-UA" w:eastAsia="zh-CN"/>
              </w:rPr>
            </w:pPr>
          </w:p>
        </w:tc>
        <w:tc>
          <w:tcPr>
            <w:tcW w:w="1242" w:type="dxa"/>
            <w:vMerge/>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
                <w:bCs/>
                <w:color w:val="000000"/>
                <w:sz w:val="20"/>
                <w:szCs w:val="20"/>
                <w:lang w:val="uk-UA" w:eastAsia="zh-CN"/>
              </w:rPr>
            </w:pPr>
          </w:p>
        </w:tc>
        <w:tc>
          <w:tcPr>
            <w:tcW w:w="1080" w:type="dxa"/>
            <w:vMerge/>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
                <w:bCs/>
                <w:color w:val="000000"/>
                <w:sz w:val="20"/>
                <w:szCs w:val="20"/>
                <w:lang w:val="uk-UA" w:eastAsia="zh-CN"/>
              </w:rPr>
            </w:pPr>
          </w:p>
        </w:tc>
        <w:tc>
          <w:tcPr>
            <w:tcW w:w="473" w:type="dxa"/>
            <w:vMerge/>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
                <w:bCs/>
                <w:color w:val="000000"/>
                <w:sz w:val="20"/>
                <w:szCs w:val="20"/>
                <w:lang w:val="uk-UA" w:eastAsia="zh-CN"/>
              </w:rPr>
            </w:pPr>
          </w:p>
        </w:tc>
        <w:tc>
          <w:tcPr>
            <w:tcW w:w="473" w:type="dxa"/>
            <w:vMerge/>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
                <w:bCs/>
                <w:color w:val="000000"/>
                <w:sz w:val="20"/>
                <w:szCs w:val="20"/>
                <w:lang w:val="uk-UA" w:eastAsia="zh-CN"/>
              </w:rPr>
            </w:pPr>
          </w:p>
        </w:tc>
        <w:tc>
          <w:tcPr>
            <w:tcW w:w="1003" w:type="dxa"/>
            <w:vMerge/>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
                <w:bCs/>
                <w:color w:val="000000"/>
                <w:sz w:val="20"/>
                <w:szCs w:val="20"/>
                <w:lang w:val="uk-UA" w:eastAsia="zh-CN"/>
              </w:rPr>
            </w:pPr>
          </w:p>
        </w:tc>
        <w:tc>
          <w:tcPr>
            <w:tcW w:w="663"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jc w:val="center"/>
              <w:rPr>
                <w:sz w:val="20"/>
                <w:szCs w:val="20"/>
                <w:lang w:val="uk-UA" w:eastAsia="zh-CN"/>
              </w:rPr>
            </w:pPr>
            <w:r w:rsidRPr="00186045">
              <w:rPr>
                <w:bCs/>
                <w:color w:val="000000"/>
                <w:sz w:val="20"/>
                <w:szCs w:val="20"/>
                <w:lang w:val="uk-UA" w:eastAsia="zh-CN"/>
              </w:rPr>
              <w:t>Кіль-кість</w:t>
            </w:r>
          </w:p>
        </w:tc>
        <w:tc>
          <w:tcPr>
            <w:tcW w:w="627"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jc w:val="center"/>
              <w:rPr>
                <w:sz w:val="20"/>
                <w:szCs w:val="20"/>
                <w:lang w:val="uk-UA" w:eastAsia="zh-CN"/>
              </w:rPr>
            </w:pPr>
            <w:r w:rsidRPr="00186045">
              <w:rPr>
                <w:bCs/>
                <w:color w:val="000000"/>
                <w:sz w:val="20"/>
                <w:szCs w:val="20"/>
                <w:lang w:val="uk-UA" w:eastAsia="zh-CN"/>
              </w:rPr>
              <w:t>Вар-</w:t>
            </w:r>
            <w:proofErr w:type="spellStart"/>
            <w:r w:rsidRPr="00186045">
              <w:rPr>
                <w:bCs/>
                <w:color w:val="000000"/>
                <w:sz w:val="20"/>
                <w:szCs w:val="20"/>
                <w:lang w:val="uk-UA" w:eastAsia="zh-CN"/>
              </w:rPr>
              <w:t>тість</w:t>
            </w:r>
            <w:proofErr w:type="spellEnd"/>
          </w:p>
        </w:tc>
        <w:tc>
          <w:tcPr>
            <w:tcW w:w="663"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jc w:val="center"/>
              <w:rPr>
                <w:sz w:val="20"/>
                <w:szCs w:val="20"/>
                <w:lang w:val="uk-UA" w:eastAsia="zh-CN"/>
              </w:rPr>
            </w:pPr>
            <w:r w:rsidRPr="00186045">
              <w:rPr>
                <w:bCs/>
                <w:color w:val="000000"/>
                <w:sz w:val="20"/>
                <w:szCs w:val="20"/>
                <w:lang w:val="uk-UA" w:eastAsia="zh-CN"/>
              </w:rPr>
              <w:t>Кіль-кість</w:t>
            </w:r>
          </w:p>
        </w:tc>
        <w:tc>
          <w:tcPr>
            <w:tcW w:w="627"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jc w:val="center"/>
              <w:rPr>
                <w:sz w:val="20"/>
                <w:szCs w:val="20"/>
                <w:lang w:val="uk-UA" w:eastAsia="zh-CN"/>
              </w:rPr>
            </w:pPr>
            <w:r w:rsidRPr="00186045">
              <w:rPr>
                <w:bCs/>
                <w:color w:val="000000"/>
                <w:sz w:val="20"/>
                <w:szCs w:val="20"/>
                <w:lang w:val="uk-UA" w:eastAsia="zh-CN"/>
              </w:rPr>
              <w:t>Вар-</w:t>
            </w:r>
            <w:proofErr w:type="spellStart"/>
            <w:r w:rsidRPr="00186045">
              <w:rPr>
                <w:bCs/>
                <w:color w:val="000000"/>
                <w:sz w:val="20"/>
                <w:szCs w:val="20"/>
                <w:lang w:val="uk-UA" w:eastAsia="zh-CN"/>
              </w:rPr>
              <w:t>тість</w:t>
            </w:r>
            <w:proofErr w:type="spellEnd"/>
          </w:p>
        </w:tc>
        <w:tc>
          <w:tcPr>
            <w:tcW w:w="663"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jc w:val="center"/>
              <w:rPr>
                <w:sz w:val="20"/>
                <w:szCs w:val="20"/>
                <w:lang w:val="uk-UA" w:eastAsia="zh-CN"/>
              </w:rPr>
            </w:pPr>
            <w:r w:rsidRPr="00186045">
              <w:rPr>
                <w:bCs/>
                <w:color w:val="000000"/>
                <w:sz w:val="20"/>
                <w:szCs w:val="20"/>
                <w:lang w:val="uk-UA" w:eastAsia="zh-CN"/>
              </w:rPr>
              <w:t>Кіль-кість</w:t>
            </w:r>
          </w:p>
        </w:tc>
        <w:tc>
          <w:tcPr>
            <w:tcW w:w="627"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jc w:val="center"/>
              <w:rPr>
                <w:sz w:val="20"/>
                <w:szCs w:val="20"/>
                <w:lang w:val="uk-UA" w:eastAsia="zh-CN"/>
              </w:rPr>
            </w:pPr>
            <w:r w:rsidRPr="00186045">
              <w:rPr>
                <w:bCs/>
                <w:color w:val="000000"/>
                <w:sz w:val="20"/>
                <w:szCs w:val="20"/>
                <w:lang w:val="uk-UA" w:eastAsia="zh-CN"/>
              </w:rPr>
              <w:t>Вар-</w:t>
            </w:r>
            <w:proofErr w:type="spellStart"/>
            <w:r w:rsidRPr="00186045">
              <w:rPr>
                <w:bCs/>
                <w:color w:val="000000"/>
                <w:sz w:val="20"/>
                <w:szCs w:val="20"/>
                <w:lang w:val="uk-UA" w:eastAsia="zh-CN"/>
              </w:rPr>
              <w:t>тість</w:t>
            </w:r>
            <w:proofErr w:type="spellEnd"/>
          </w:p>
        </w:tc>
        <w:tc>
          <w:tcPr>
            <w:tcW w:w="663"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jc w:val="center"/>
              <w:rPr>
                <w:sz w:val="20"/>
                <w:szCs w:val="20"/>
                <w:lang w:val="uk-UA" w:eastAsia="zh-CN"/>
              </w:rPr>
            </w:pPr>
            <w:r w:rsidRPr="00186045">
              <w:rPr>
                <w:bCs/>
                <w:color w:val="000000"/>
                <w:sz w:val="20"/>
                <w:szCs w:val="20"/>
                <w:lang w:val="uk-UA" w:eastAsia="zh-CN"/>
              </w:rPr>
              <w:t>Кіль-кість</w:t>
            </w:r>
          </w:p>
        </w:tc>
        <w:tc>
          <w:tcPr>
            <w:tcW w:w="790"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jc w:val="center"/>
              <w:rPr>
                <w:sz w:val="20"/>
                <w:szCs w:val="20"/>
                <w:lang w:val="uk-UA" w:eastAsia="zh-CN"/>
              </w:rPr>
            </w:pPr>
            <w:r w:rsidRPr="00186045">
              <w:rPr>
                <w:bCs/>
                <w:color w:val="000000"/>
                <w:sz w:val="20"/>
                <w:szCs w:val="20"/>
                <w:lang w:val="uk-UA" w:eastAsia="zh-CN"/>
              </w:rPr>
              <w:t>Вар-</w:t>
            </w:r>
            <w:proofErr w:type="spellStart"/>
            <w:r w:rsidRPr="00186045">
              <w:rPr>
                <w:bCs/>
                <w:color w:val="000000"/>
                <w:sz w:val="20"/>
                <w:szCs w:val="20"/>
                <w:lang w:val="uk-UA" w:eastAsia="zh-CN"/>
              </w:rPr>
              <w:t>тість</w:t>
            </w:r>
            <w:proofErr w:type="spellEnd"/>
          </w:p>
        </w:tc>
        <w:tc>
          <w:tcPr>
            <w:tcW w:w="915" w:type="dxa"/>
            <w:vMerge/>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Cs/>
                <w:color w:val="000000"/>
                <w:sz w:val="20"/>
                <w:szCs w:val="20"/>
                <w:lang w:val="uk-UA" w:eastAsia="zh-CN"/>
              </w:rPr>
            </w:pPr>
          </w:p>
        </w:tc>
        <w:tc>
          <w:tcPr>
            <w:tcW w:w="1605" w:type="dxa"/>
            <w:vMerge/>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Cs/>
                <w:color w:val="000000"/>
                <w:sz w:val="20"/>
                <w:szCs w:val="20"/>
                <w:lang w:val="uk-UA" w:eastAsia="zh-CN"/>
              </w:rPr>
            </w:pPr>
          </w:p>
        </w:tc>
        <w:tc>
          <w:tcPr>
            <w:tcW w:w="1335" w:type="dxa"/>
            <w:vMerge/>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Cs/>
                <w:color w:val="000000"/>
                <w:sz w:val="20"/>
                <w:szCs w:val="20"/>
                <w:lang w:val="uk-UA" w:eastAsia="zh-C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186045" w:rsidRPr="00186045" w:rsidRDefault="00186045" w:rsidP="00186045">
            <w:pPr>
              <w:suppressAutoHyphens/>
              <w:autoSpaceDE w:val="0"/>
              <w:snapToGrid w:val="0"/>
              <w:jc w:val="center"/>
              <w:rPr>
                <w:bCs/>
                <w:color w:val="000000"/>
                <w:sz w:val="20"/>
                <w:szCs w:val="20"/>
                <w:lang w:val="uk-UA" w:eastAsia="zh-CN"/>
              </w:rPr>
            </w:pPr>
          </w:p>
        </w:tc>
      </w:tr>
      <w:tr w:rsidR="00186045" w:rsidRPr="00186045" w:rsidTr="00C9612B">
        <w:tc>
          <w:tcPr>
            <w:tcW w:w="486"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
                <w:bCs/>
                <w:color w:val="000000"/>
                <w:sz w:val="20"/>
                <w:szCs w:val="20"/>
                <w:lang w:val="uk-UA" w:eastAsia="zh-CN"/>
              </w:rPr>
            </w:pPr>
          </w:p>
        </w:tc>
        <w:tc>
          <w:tcPr>
            <w:tcW w:w="1242"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
                <w:bCs/>
                <w:color w:val="000000"/>
                <w:sz w:val="20"/>
                <w:szCs w:val="20"/>
                <w:lang w:val="uk-UA" w:eastAsia="zh-CN"/>
              </w:rPr>
            </w:pPr>
          </w:p>
        </w:tc>
        <w:tc>
          <w:tcPr>
            <w:tcW w:w="1080"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
                <w:bCs/>
                <w:color w:val="000000"/>
                <w:sz w:val="20"/>
                <w:szCs w:val="20"/>
                <w:lang w:val="uk-UA" w:eastAsia="zh-CN"/>
              </w:rPr>
            </w:pPr>
          </w:p>
        </w:tc>
        <w:tc>
          <w:tcPr>
            <w:tcW w:w="473"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
                <w:bCs/>
                <w:color w:val="000000"/>
                <w:sz w:val="20"/>
                <w:szCs w:val="20"/>
                <w:lang w:val="uk-UA" w:eastAsia="zh-CN"/>
              </w:rPr>
            </w:pPr>
          </w:p>
        </w:tc>
        <w:tc>
          <w:tcPr>
            <w:tcW w:w="473"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
                <w:bCs/>
                <w:color w:val="000000"/>
                <w:sz w:val="20"/>
                <w:szCs w:val="20"/>
                <w:lang w:val="uk-UA" w:eastAsia="zh-CN"/>
              </w:rPr>
            </w:pPr>
          </w:p>
        </w:tc>
        <w:tc>
          <w:tcPr>
            <w:tcW w:w="1003"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
                <w:bCs/>
                <w:color w:val="000000"/>
                <w:sz w:val="20"/>
                <w:szCs w:val="20"/>
                <w:lang w:val="uk-UA" w:eastAsia="zh-CN"/>
              </w:rPr>
            </w:pPr>
          </w:p>
        </w:tc>
        <w:tc>
          <w:tcPr>
            <w:tcW w:w="663"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Cs/>
                <w:color w:val="000000"/>
                <w:sz w:val="20"/>
                <w:szCs w:val="20"/>
                <w:lang w:val="uk-UA" w:eastAsia="zh-CN"/>
              </w:rPr>
            </w:pPr>
          </w:p>
        </w:tc>
        <w:tc>
          <w:tcPr>
            <w:tcW w:w="627"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Cs/>
                <w:color w:val="000000"/>
                <w:sz w:val="20"/>
                <w:szCs w:val="20"/>
                <w:lang w:val="uk-UA" w:eastAsia="zh-CN"/>
              </w:rPr>
            </w:pPr>
          </w:p>
        </w:tc>
        <w:tc>
          <w:tcPr>
            <w:tcW w:w="663"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Cs/>
                <w:color w:val="000000"/>
                <w:sz w:val="20"/>
                <w:szCs w:val="20"/>
                <w:lang w:val="uk-UA" w:eastAsia="zh-CN"/>
              </w:rPr>
            </w:pPr>
          </w:p>
        </w:tc>
        <w:tc>
          <w:tcPr>
            <w:tcW w:w="627"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Cs/>
                <w:color w:val="000000"/>
                <w:sz w:val="20"/>
                <w:szCs w:val="20"/>
                <w:lang w:val="uk-UA" w:eastAsia="zh-CN"/>
              </w:rPr>
            </w:pPr>
          </w:p>
        </w:tc>
        <w:tc>
          <w:tcPr>
            <w:tcW w:w="663"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Cs/>
                <w:color w:val="000000"/>
                <w:sz w:val="20"/>
                <w:szCs w:val="20"/>
                <w:lang w:val="uk-UA" w:eastAsia="zh-CN"/>
              </w:rPr>
            </w:pPr>
          </w:p>
        </w:tc>
        <w:tc>
          <w:tcPr>
            <w:tcW w:w="627"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Cs/>
                <w:color w:val="000000"/>
                <w:sz w:val="20"/>
                <w:szCs w:val="20"/>
                <w:lang w:val="uk-UA" w:eastAsia="zh-CN"/>
              </w:rPr>
            </w:pPr>
          </w:p>
        </w:tc>
        <w:tc>
          <w:tcPr>
            <w:tcW w:w="663"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Cs/>
                <w:color w:val="000000"/>
                <w:sz w:val="20"/>
                <w:szCs w:val="20"/>
                <w:lang w:val="uk-UA" w:eastAsia="zh-CN"/>
              </w:rPr>
            </w:pPr>
          </w:p>
        </w:tc>
        <w:tc>
          <w:tcPr>
            <w:tcW w:w="790"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Cs/>
                <w:color w:val="000000"/>
                <w:sz w:val="20"/>
                <w:szCs w:val="20"/>
                <w:lang w:val="uk-UA" w:eastAsia="zh-CN"/>
              </w:rPr>
            </w:pPr>
          </w:p>
        </w:tc>
        <w:tc>
          <w:tcPr>
            <w:tcW w:w="915"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Cs/>
                <w:color w:val="000000"/>
                <w:sz w:val="20"/>
                <w:szCs w:val="20"/>
                <w:lang w:val="uk-UA" w:eastAsia="zh-CN"/>
              </w:rPr>
            </w:pPr>
          </w:p>
        </w:tc>
        <w:tc>
          <w:tcPr>
            <w:tcW w:w="1605"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Cs/>
                <w:color w:val="000000"/>
                <w:sz w:val="20"/>
                <w:szCs w:val="20"/>
                <w:lang w:val="uk-UA" w:eastAsia="zh-CN"/>
              </w:rPr>
            </w:pPr>
          </w:p>
        </w:tc>
        <w:tc>
          <w:tcPr>
            <w:tcW w:w="1335" w:type="dxa"/>
            <w:tcBorders>
              <w:top w:val="single" w:sz="4" w:space="0" w:color="000000"/>
              <w:left w:val="single" w:sz="4" w:space="0" w:color="000000"/>
              <w:bottom w:val="single" w:sz="4" w:space="0" w:color="000000"/>
            </w:tcBorders>
            <w:shd w:val="clear" w:color="auto" w:fill="auto"/>
          </w:tcPr>
          <w:p w:rsidR="00186045" w:rsidRPr="00186045" w:rsidRDefault="00186045" w:rsidP="00186045">
            <w:pPr>
              <w:suppressAutoHyphens/>
              <w:autoSpaceDE w:val="0"/>
              <w:snapToGrid w:val="0"/>
              <w:jc w:val="center"/>
              <w:rPr>
                <w:bCs/>
                <w:color w:val="000000"/>
                <w:sz w:val="20"/>
                <w:szCs w:val="20"/>
                <w:lang w:val="uk-UA" w:eastAsia="zh-C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86045" w:rsidRPr="00186045" w:rsidRDefault="00186045" w:rsidP="00186045">
            <w:pPr>
              <w:suppressAutoHyphens/>
              <w:autoSpaceDE w:val="0"/>
              <w:snapToGrid w:val="0"/>
              <w:jc w:val="center"/>
              <w:rPr>
                <w:bCs/>
                <w:color w:val="000000"/>
                <w:sz w:val="20"/>
                <w:szCs w:val="20"/>
                <w:lang w:val="uk-UA" w:eastAsia="zh-CN"/>
              </w:rPr>
            </w:pPr>
          </w:p>
        </w:tc>
      </w:tr>
    </w:tbl>
    <w:p w:rsidR="00186045" w:rsidRPr="00186045" w:rsidRDefault="00186045" w:rsidP="00186045">
      <w:pPr>
        <w:suppressAutoHyphens/>
        <w:autoSpaceDE w:val="0"/>
        <w:rPr>
          <w:sz w:val="20"/>
          <w:szCs w:val="20"/>
          <w:lang w:val="uk-UA" w:eastAsia="zh-CN"/>
        </w:rPr>
      </w:pPr>
      <w:r w:rsidRPr="00186045">
        <w:rPr>
          <w:sz w:val="20"/>
          <w:szCs w:val="20"/>
          <w:lang w:val="uk-UA" w:eastAsia="zh-CN"/>
        </w:rPr>
        <w:t xml:space="preserve">     </w:t>
      </w:r>
      <w:r w:rsidRPr="00186045">
        <w:rPr>
          <w:sz w:val="28"/>
          <w:szCs w:val="28"/>
          <w:lang w:val="uk-UA" w:eastAsia="zh-CN"/>
        </w:rPr>
        <w:t>Усього</w:t>
      </w:r>
    </w:p>
    <w:p w:rsidR="00186045" w:rsidRPr="00186045" w:rsidRDefault="00186045" w:rsidP="00186045">
      <w:pPr>
        <w:suppressAutoHyphens/>
        <w:autoSpaceDE w:val="0"/>
        <w:rPr>
          <w:sz w:val="20"/>
          <w:szCs w:val="20"/>
          <w:lang w:val="uk-UA" w:eastAsia="zh-CN"/>
        </w:rPr>
      </w:pPr>
      <w:r w:rsidRPr="00186045">
        <w:rPr>
          <w:sz w:val="28"/>
          <w:szCs w:val="28"/>
          <w:lang w:val="uk-UA" w:eastAsia="zh-CN"/>
        </w:rPr>
        <w:t xml:space="preserve">Голова комісії:  </w:t>
      </w:r>
      <w:r w:rsidRPr="00186045">
        <w:rPr>
          <w:sz w:val="20"/>
          <w:szCs w:val="20"/>
          <w:lang w:val="uk-UA" w:eastAsia="zh-CN"/>
        </w:rPr>
        <w:t xml:space="preserve">      ____________     ______________________</w:t>
      </w:r>
    </w:p>
    <w:p w:rsidR="00186045" w:rsidRPr="00186045" w:rsidRDefault="00186045" w:rsidP="00186045">
      <w:pPr>
        <w:suppressAutoHyphens/>
        <w:autoSpaceDE w:val="0"/>
        <w:rPr>
          <w:sz w:val="20"/>
          <w:szCs w:val="20"/>
          <w:lang w:val="uk-UA" w:eastAsia="zh-CN"/>
        </w:rPr>
      </w:pPr>
      <w:r w:rsidRPr="00186045">
        <w:rPr>
          <w:sz w:val="20"/>
          <w:szCs w:val="20"/>
          <w:lang w:val="uk-UA" w:eastAsia="zh-CN"/>
        </w:rPr>
        <w:t xml:space="preserve">                                               (підпис)               (ініціали та прізвище)</w:t>
      </w:r>
    </w:p>
    <w:p w:rsidR="00186045" w:rsidRPr="00186045" w:rsidRDefault="00186045" w:rsidP="00186045">
      <w:pPr>
        <w:suppressAutoHyphens/>
        <w:autoSpaceDE w:val="0"/>
        <w:rPr>
          <w:sz w:val="20"/>
          <w:szCs w:val="20"/>
          <w:lang w:val="uk-UA" w:eastAsia="zh-CN"/>
        </w:rPr>
      </w:pPr>
      <w:r w:rsidRPr="00186045">
        <w:rPr>
          <w:sz w:val="28"/>
          <w:szCs w:val="28"/>
          <w:lang w:val="uk-UA" w:eastAsia="zh-CN"/>
        </w:rPr>
        <w:t>Члени комісії:</w:t>
      </w:r>
      <w:r w:rsidRPr="00186045">
        <w:rPr>
          <w:sz w:val="20"/>
          <w:szCs w:val="20"/>
          <w:lang w:val="uk-UA" w:eastAsia="zh-CN"/>
        </w:rPr>
        <w:t xml:space="preserve">         ____________     ______________________</w:t>
      </w:r>
    </w:p>
    <w:p w:rsidR="00186045" w:rsidRPr="00186045" w:rsidRDefault="00186045" w:rsidP="00186045">
      <w:pPr>
        <w:suppressAutoHyphens/>
        <w:autoSpaceDE w:val="0"/>
        <w:rPr>
          <w:sz w:val="20"/>
          <w:szCs w:val="20"/>
          <w:lang w:val="uk-UA" w:eastAsia="zh-CN"/>
        </w:rPr>
      </w:pPr>
      <w:r w:rsidRPr="00186045">
        <w:rPr>
          <w:sz w:val="20"/>
          <w:szCs w:val="20"/>
          <w:lang w:val="uk-UA" w:eastAsia="zh-CN"/>
        </w:rPr>
        <w:t xml:space="preserve">                                           ____________     ______________________ </w:t>
      </w:r>
    </w:p>
    <w:p w:rsidR="00186045" w:rsidRPr="00186045" w:rsidRDefault="00186045" w:rsidP="00186045">
      <w:pPr>
        <w:suppressAutoHyphens/>
        <w:autoSpaceDE w:val="0"/>
        <w:rPr>
          <w:sz w:val="20"/>
          <w:szCs w:val="20"/>
          <w:lang w:val="uk-UA" w:eastAsia="zh-CN"/>
        </w:rPr>
      </w:pPr>
    </w:p>
    <w:p w:rsidR="008912CA" w:rsidRDefault="008912CA" w:rsidP="00D07B57">
      <w:pPr>
        <w:suppressAutoHyphens/>
        <w:autoSpaceDE w:val="0"/>
        <w:rPr>
          <w:sz w:val="20"/>
          <w:szCs w:val="20"/>
          <w:lang w:val="uk-UA" w:eastAsia="zh-CN"/>
        </w:rPr>
      </w:pPr>
    </w:p>
    <w:sectPr w:rsidR="008912CA" w:rsidSect="00186045">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76C1"/>
    <w:multiLevelType w:val="hybridMultilevel"/>
    <w:tmpl w:val="B9B606C2"/>
    <w:lvl w:ilvl="0" w:tplc="B6FC8074">
      <w:start w:val="1"/>
      <w:numFmt w:val="decimal"/>
      <w:lvlText w:val="%1."/>
      <w:lvlJc w:val="left"/>
      <w:pPr>
        <w:tabs>
          <w:tab w:val="num" w:pos="1440"/>
        </w:tabs>
        <w:ind w:left="1440" w:hanging="360"/>
      </w:pPr>
    </w:lvl>
    <w:lvl w:ilvl="1" w:tplc="83A0080E">
      <w:numFmt w:val="none"/>
      <w:lvlText w:val=""/>
      <w:lvlJc w:val="left"/>
      <w:pPr>
        <w:tabs>
          <w:tab w:val="num" w:pos="360"/>
        </w:tabs>
      </w:pPr>
    </w:lvl>
    <w:lvl w:ilvl="2" w:tplc="51F44CCC">
      <w:numFmt w:val="none"/>
      <w:lvlText w:val=""/>
      <w:lvlJc w:val="left"/>
      <w:pPr>
        <w:tabs>
          <w:tab w:val="num" w:pos="360"/>
        </w:tabs>
      </w:pPr>
    </w:lvl>
    <w:lvl w:ilvl="3" w:tplc="8D94D97C">
      <w:numFmt w:val="none"/>
      <w:lvlText w:val=""/>
      <w:lvlJc w:val="left"/>
      <w:pPr>
        <w:tabs>
          <w:tab w:val="num" w:pos="360"/>
        </w:tabs>
      </w:pPr>
    </w:lvl>
    <w:lvl w:ilvl="4" w:tplc="1B32CDD6">
      <w:numFmt w:val="none"/>
      <w:lvlText w:val=""/>
      <w:lvlJc w:val="left"/>
      <w:pPr>
        <w:tabs>
          <w:tab w:val="num" w:pos="360"/>
        </w:tabs>
      </w:pPr>
    </w:lvl>
    <w:lvl w:ilvl="5" w:tplc="47D06278">
      <w:numFmt w:val="none"/>
      <w:lvlText w:val=""/>
      <w:lvlJc w:val="left"/>
      <w:pPr>
        <w:tabs>
          <w:tab w:val="num" w:pos="360"/>
        </w:tabs>
      </w:pPr>
    </w:lvl>
    <w:lvl w:ilvl="6" w:tplc="F0B27A62">
      <w:numFmt w:val="none"/>
      <w:lvlText w:val=""/>
      <w:lvlJc w:val="left"/>
      <w:pPr>
        <w:tabs>
          <w:tab w:val="num" w:pos="360"/>
        </w:tabs>
      </w:pPr>
    </w:lvl>
    <w:lvl w:ilvl="7" w:tplc="8B8E5126">
      <w:numFmt w:val="none"/>
      <w:lvlText w:val=""/>
      <w:lvlJc w:val="left"/>
      <w:pPr>
        <w:tabs>
          <w:tab w:val="num" w:pos="360"/>
        </w:tabs>
      </w:pPr>
    </w:lvl>
    <w:lvl w:ilvl="8" w:tplc="7026C8F8">
      <w:numFmt w:val="none"/>
      <w:lvlText w:val=""/>
      <w:lvlJc w:val="left"/>
      <w:pPr>
        <w:tabs>
          <w:tab w:val="num" w:pos="360"/>
        </w:tabs>
      </w:pPr>
    </w:lvl>
  </w:abstractNum>
  <w:abstractNum w:abstractNumId="1">
    <w:nsid w:val="2BE116DF"/>
    <w:multiLevelType w:val="hybridMultilevel"/>
    <w:tmpl w:val="505A0D34"/>
    <w:lvl w:ilvl="0" w:tplc="ECB0B12C">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D98166B"/>
    <w:multiLevelType w:val="hybridMultilevel"/>
    <w:tmpl w:val="0B0C3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4D4FE4"/>
    <w:multiLevelType w:val="hybridMultilevel"/>
    <w:tmpl w:val="F118B8CE"/>
    <w:lvl w:ilvl="0" w:tplc="5AB4303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DE0B50"/>
    <w:multiLevelType w:val="hybridMultilevel"/>
    <w:tmpl w:val="6124314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69360068"/>
    <w:multiLevelType w:val="hybridMultilevel"/>
    <w:tmpl w:val="73D2D06E"/>
    <w:lvl w:ilvl="0" w:tplc="468CCE0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1B"/>
    <w:rsid w:val="00002E35"/>
    <w:rsid w:val="00004508"/>
    <w:rsid w:val="000147FE"/>
    <w:rsid w:val="00017F07"/>
    <w:rsid w:val="000369B4"/>
    <w:rsid w:val="00050CBA"/>
    <w:rsid w:val="00056393"/>
    <w:rsid w:val="0009045A"/>
    <w:rsid w:val="00094D22"/>
    <w:rsid w:val="000A1472"/>
    <w:rsid w:val="000A652E"/>
    <w:rsid w:val="000B09C7"/>
    <w:rsid w:val="000D5403"/>
    <w:rsid w:val="000E15F1"/>
    <w:rsid w:val="000F18CD"/>
    <w:rsid w:val="000F357C"/>
    <w:rsid w:val="000F6FCE"/>
    <w:rsid w:val="00101A80"/>
    <w:rsid w:val="001426DA"/>
    <w:rsid w:val="00166A93"/>
    <w:rsid w:val="00186045"/>
    <w:rsid w:val="00187514"/>
    <w:rsid w:val="001D35B5"/>
    <w:rsid w:val="001D4186"/>
    <w:rsid w:val="001E4797"/>
    <w:rsid w:val="001E6F63"/>
    <w:rsid w:val="00217915"/>
    <w:rsid w:val="00246A81"/>
    <w:rsid w:val="0024731F"/>
    <w:rsid w:val="002767BF"/>
    <w:rsid w:val="002865D9"/>
    <w:rsid w:val="002D07B6"/>
    <w:rsid w:val="002D1080"/>
    <w:rsid w:val="002D7BE0"/>
    <w:rsid w:val="002E2FBC"/>
    <w:rsid w:val="002E3BA0"/>
    <w:rsid w:val="002E5375"/>
    <w:rsid w:val="002F151A"/>
    <w:rsid w:val="003010C4"/>
    <w:rsid w:val="0030635E"/>
    <w:rsid w:val="0030667C"/>
    <w:rsid w:val="00317115"/>
    <w:rsid w:val="003337DD"/>
    <w:rsid w:val="003338A6"/>
    <w:rsid w:val="0034375B"/>
    <w:rsid w:val="003456FD"/>
    <w:rsid w:val="00347997"/>
    <w:rsid w:val="00387AB2"/>
    <w:rsid w:val="003A5E58"/>
    <w:rsid w:val="003B19E0"/>
    <w:rsid w:val="003B1CF5"/>
    <w:rsid w:val="003C498B"/>
    <w:rsid w:val="003D0578"/>
    <w:rsid w:val="003D0BEE"/>
    <w:rsid w:val="003D3FC1"/>
    <w:rsid w:val="003D661D"/>
    <w:rsid w:val="003F40C8"/>
    <w:rsid w:val="004033F1"/>
    <w:rsid w:val="00411BEF"/>
    <w:rsid w:val="00417025"/>
    <w:rsid w:val="00445B60"/>
    <w:rsid w:val="00450AAA"/>
    <w:rsid w:val="00465A7A"/>
    <w:rsid w:val="00470CF9"/>
    <w:rsid w:val="004778DB"/>
    <w:rsid w:val="00484821"/>
    <w:rsid w:val="0049408E"/>
    <w:rsid w:val="004A278E"/>
    <w:rsid w:val="004A4FE9"/>
    <w:rsid w:val="004A6563"/>
    <w:rsid w:val="004B0139"/>
    <w:rsid w:val="004B073C"/>
    <w:rsid w:val="004B2DB7"/>
    <w:rsid w:val="004B6926"/>
    <w:rsid w:val="004D0C34"/>
    <w:rsid w:val="004D1A10"/>
    <w:rsid w:val="004D634C"/>
    <w:rsid w:val="004E1360"/>
    <w:rsid w:val="004E1873"/>
    <w:rsid w:val="004E425A"/>
    <w:rsid w:val="00514228"/>
    <w:rsid w:val="00515358"/>
    <w:rsid w:val="00516DA8"/>
    <w:rsid w:val="005200F0"/>
    <w:rsid w:val="0055447D"/>
    <w:rsid w:val="00554902"/>
    <w:rsid w:val="00561082"/>
    <w:rsid w:val="005724AF"/>
    <w:rsid w:val="00577EEA"/>
    <w:rsid w:val="00583187"/>
    <w:rsid w:val="005A3B89"/>
    <w:rsid w:val="005A64DC"/>
    <w:rsid w:val="005B30A8"/>
    <w:rsid w:val="005B63FA"/>
    <w:rsid w:val="005E6A73"/>
    <w:rsid w:val="005F370C"/>
    <w:rsid w:val="00607E22"/>
    <w:rsid w:val="00623684"/>
    <w:rsid w:val="00636C7F"/>
    <w:rsid w:val="006451CC"/>
    <w:rsid w:val="00646D24"/>
    <w:rsid w:val="00651304"/>
    <w:rsid w:val="00654AB4"/>
    <w:rsid w:val="006617C2"/>
    <w:rsid w:val="0067636F"/>
    <w:rsid w:val="00686D86"/>
    <w:rsid w:val="0069273E"/>
    <w:rsid w:val="006A2064"/>
    <w:rsid w:val="006A31EF"/>
    <w:rsid w:val="006C07D3"/>
    <w:rsid w:val="006C3C14"/>
    <w:rsid w:val="006D02F2"/>
    <w:rsid w:val="006D1AF6"/>
    <w:rsid w:val="006D609A"/>
    <w:rsid w:val="006E761B"/>
    <w:rsid w:val="00705A9C"/>
    <w:rsid w:val="00736BD2"/>
    <w:rsid w:val="00762C2C"/>
    <w:rsid w:val="007774BA"/>
    <w:rsid w:val="00787274"/>
    <w:rsid w:val="007A5834"/>
    <w:rsid w:val="007E07BF"/>
    <w:rsid w:val="007F4B90"/>
    <w:rsid w:val="008238AB"/>
    <w:rsid w:val="00827368"/>
    <w:rsid w:val="00831673"/>
    <w:rsid w:val="0083271F"/>
    <w:rsid w:val="0083493A"/>
    <w:rsid w:val="008402FD"/>
    <w:rsid w:val="00843EB9"/>
    <w:rsid w:val="00846DB0"/>
    <w:rsid w:val="0087102C"/>
    <w:rsid w:val="008912CA"/>
    <w:rsid w:val="00893A05"/>
    <w:rsid w:val="008B1107"/>
    <w:rsid w:val="008B5AD0"/>
    <w:rsid w:val="008D3135"/>
    <w:rsid w:val="008F1CDB"/>
    <w:rsid w:val="008F4A91"/>
    <w:rsid w:val="008F7EA6"/>
    <w:rsid w:val="00903A1B"/>
    <w:rsid w:val="00917DC0"/>
    <w:rsid w:val="0092458E"/>
    <w:rsid w:val="00935D10"/>
    <w:rsid w:val="00940C42"/>
    <w:rsid w:val="00944E41"/>
    <w:rsid w:val="009573DA"/>
    <w:rsid w:val="00973938"/>
    <w:rsid w:val="00987910"/>
    <w:rsid w:val="009A3258"/>
    <w:rsid w:val="009A6222"/>
    <w:rsid w:val="009B5648"/>
    <w:rsid w:val="009B56B8"/>
    <w:rsid w:val="009B595F"/>
    <w:rsid w:val="009C426E"/>
    <w:rsid w:val="009D5603"/>
    <w:rsid w:val="009E1552"/>
    <w:rsid w:val="009E33FF"/>
    <w:rsid w:val="009E585D"/>
    <w:rsid w:val="009F3BD2"/>
    <w:rsid w:val="009F4AA7"/>
    <w:rsid w:val="009F70E8"/>
    <w:rsid w:val="009F7864"/>
    <w:rsid w:val="00A03F17"/>
    <w:rsid w:val="00A16BE6"/>
    <w:rsid w:val="00A26289"/>
    <w:rsid w:val="00A34E65"/>
    <w:rsid w:val="00A372F9"/>
    <w:rsid w:val="00A40545"/>
    <w:rsid w:val="00A40D7A"/>
    <w:rsid w:val="00A46B4E"/>
    <w:rsid w:val="00A524B1"/>
    <w:rsid w:val="00A64873"/>
    <w:rsid w:val="00A65C0D"/>
    <w:rsid w:val="00A70883"/>
    <w:rsid w:val="00A75CAE"/>
    <w:rsid w:val="00A854E8"/>
    <w:rsid w:val="00A93A39"/>
    <w:rsid w:val="00A9505B"/>
    <w:rsid w:val="00AC244F"/>
    <w:rsid w:val="00AE3D04"/>
    <w:rsid w:val="00AF2013"/>
    <w:rsid w:val="00AF4293"/>
    <w:rsid w:val="00AF6FBD"/>
    <w:rsid w:val="00B14A2B"/>
    <w:rsid w:val="00B4705A"/>
    <w:rsid w:val="00B67E1A"/>
    <w:rsid w:val="00B827EB"/>
    <w:rsid w:val="00BA40C5"/>
    <w:rsid w:val="00BB1040"/>
    <w:rsid w:val="00BB442D"/>
    <w:rsid w:val="00BC2CFB"/>
    <w:rsid w:val="00BD3047"/>
    <w:rsid w:val="00BD7080"/>
    <w:rsid w:val="00BE0BA3"/>
    <w:rsid w:val="00C03180"/>
    <w:rsid w:val="00C20483"/>
    <w:rsid w:val="00C20BD3"/>
    <w:rsid w:val="00C52112"/>
    <w:rsid w:val="00C54831"/>
    <w:rsid w:val="00C65E22"/>
    <w:rsid w:val="00C77BF9"/>
    <w:rsid w:val="00C95758"/>
    <w:rsid w:val="00CB5655"/>
    <w:rsid w:val="00CD48B4"/>
    <w:rsid w:val="00CD4D49"/>
    <w:rsid w:val="00CE0FA4"/>
    <w:rsid w:val="00CE18A4"/>
    <w:rsid w:val="00CE4872"/>
    <w:rsid w:val="00CE6691"/>
    <w:rsid w:val="00CE70E3"/>
    <w:rsid w:val="00CE76FF"/>
    <w:rsid w:val="00D07B57"/>
    <w:rsid w:val="00D10AE7"/>
    <w:rsid w:val="00D13F52"/>
    <w:rsid w:val="00D21B0E"/>
    <w:rsid w:val="00D24137"/>
    <w:rsid w:val="00D2441E"/>
    <w:rsid w:val="00D32229"/>
    <w:rsid w:val="00D3458A"/>
    <w:rsid w:val="00D40E1E"/>
    <w:rsid w:val="00D413A2"/>
    <w:rsid w:val="00D724A1"/>
    <w:rsid w:val="00D76134"/>
    <w:rsid w:val="00D80164"/>
    <w:rsid w:val="00D8051C"/>
    <w:rsid w:val="00DB1C10"/>
    <w:rsid w:val="00DB7E43"/>
    <w:rsid w:val="00DD046B"/>
    <w:rsid w:val="00DD4FAE"/>
    <w:rsid w:val="00DF0567"/>
    <w:rsid w:val="00DF2023"/>
    <w:rsid w:val="00E00360"/>
    <w:rsid w:val="00E0763C"/>
    <w:rsid w:val="00E078AB"/>
    <w:rsid w:val="00E11F23"/>
    <w:rsid w:val="00E31443"/>
    <w:rsid w:val="00E330A2"/>
    <w:rsid w:val="00E543B1"/>
    <w:rsid w:val="00E544B1"/>
    <w:rsid w:val="00E6181D"/>
    <w:rsid w:val="00E64349"/>
    <w:rsid w:val="00EA0F2D"/>
    <w:rsid w:val="00EA4559"/>
    <w:rsid w:val="00EB18F8"/>
    <w:rsid w:val="00ED043F"/>
    <w:rsid w:val="00ED278C"/>
    <w:rsid w:val="00EE7E92"/>
    <w:rsid w:val="00EF7C77"/>
    <w:rsid w:val="00F056AE"/>
    <w:rsid w:val="00F245E1"/>
    <w:rsid w:val="00F24CDB"/>
    <w:rsid w:val="00F3524F"/>
    <w:rsid w:val="00F353CA"/>
    <w:rsid w:val="00F41127"/>
    <w:rsid w:val="00F62FB3"/>
    <w:rsid w:val="00F72BDB"/>
    <w:rsid w:val="00F73B4B"/>
    <w:rsid w:val="00F8477D"/>
    <w:rsid w:val="00F93B53"/>
    <w:rsid w:val="00FA6B35"/>
    <w:rsid w:val="00FD3AE1"/>
    <w:rsid w:val="00FD4B1D"/>
    <w:rsid w:val="00FD7DA4"/>
    <w:rsid w:val="00FE0472"/>
    <w:rsid w:val="00FF6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D609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6E761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rPr>
      <w:sz w:val="28"/>
    </w:rPr>
  </w:style>
  <w:style w:type="paragraph" w:styleId="a4">
    <w:name w:val="Balloon Text"/>
    <w:basedOn w:val="a"/>
    <w:link w:val="a5"/>
    <w:rsid w:val="007774BA"/>
    <w:rPr>
      <w:rFonts w:ascii="Segoe UI" w:hAnsi="Segoe UI"/>
      <w:sz w:val="18"/>
      <w:szCs w:val="18"/>
      <w:lang w:val="x-none" w:eastAsia="x-none"/>
    </w:rPr>
  </w:style>
  <w:style w:type="character" w:customStyle="1" w:styleId="a5">
    <w:name w:val="Текст выноски Знак"/>
    <w:link w:val="a4"/>
    <w:rsid w:val="007774BA"/>
    <w:rPr>
      <w:rFonts w:ascii="Segoe UI" w:hAnsi="Segoe UI" w:cs="Segoe UI"/>
      <w:sz w:val="18"/>
      <w:szCs w:val="18"/>
    </w:rPr>
  </w:style>
  <w:style w:type="paragraph" w:styleId="a6">
    <w:name w:val="List Paragraph"/>
    <w:basedOn w:val="a"/>
    <w:uiPriority w:val="34"/>
    <w:qFormat/>
    <w:rsid w:val="00CD4D49"/>
    <w:pPr>
      <w:ind w:left="708"/>
    </w:pPr>
  </w:style>
  <w:style w:type="character" w:customStyle="1" w:styleId="10">
    <w:name w:val="Заголовок 1 Знак"/>
    <w:basedOn w:val="a0"/>
    <w:link w:val="1"/>
    <w:rsid w:val="006D609A"/>
    <w:rPr>
      <w:rFonts w:asciiTheme="majorHAnsi" w:eastAsiaTheme="majorEastAsia" w:hAnsiTheme="majorHAnsi" w:cstheme="majorBidi"/>
      <w:b/>
      <w:bCs/>
      <w:kern w:val="32"/>
      <w:sz w:val="32"/>
      <w:szCs w:val="32"/>
    </w:rPr>
  </w:style>
  <w:style w:type="paragraph" w:customStyle="1" w:styleId="31">
    <w:name w:val="Основной текст 31"/>
    <w:basedOn w:val="a"/>
    <w:rsid w:val="00F72BDB"/>
    <w:pPr>
      <w:suppressAutoHyphens/>
      <w:jc w:val="center"/>
    </w:pPr>
    <w:rPr>
      <w:sz w:val="28"/>
      <w:szCs w:val="20"/>
      <w:lang w:val="en-US" w:eastAsia="zh-CN"/>
    </w:rPr>
  </w:style>
  <w:style w:type="paragraph" w:customStyle="1" w:styleId="LO-Normal">
    <w:name w:val="LO-Normal"/>
    <w:rsid w:val="00186045"/>
    <w:pPr>
      <w:widowControl w:val="0"/>
      <w:suppressAutoHyphens/>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D609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6E761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rPr>
      <w:sz w:val="28"/>
    </w:rPr>
  </w:style>
  <w:style w:type="paragraph" w:styleId="a4">
    <w:name w:val="Balloon Text"/>
    <w:basedOn w:val="a"/>
    <w:link w:val="a5"/>
    <w:rsid w:val="007774BA"/>
    <w:rPr>
      <w:rFonts w:ascii="Segoe UI" w:hAnsi="Segoe UI"/>
      <w:sz w:val="18"/>
      <w:szCs w:val="18"/>
      <w:lang w:val="x-none" w:eastAsia="x-none"/>
    </w:rPr>
  </w:style>
  <w:style w:type="character" w:customStyle="1" w:styleId="a5">
    <w:name w:val="Текст выноски Знак"/>
    <w:link w:val="a4"/>
    <w:rsid w:val="007774BA"/>
    <w:rPr>
      <w:rFonts w:ascii="Segoe UI" w:hAnsi="Segoe UI" w:cs="Segoe UI"/>
      <w:sz w:val="18"/>
      <w:szCs w:val="18"/>
    </w:rPr>
  </w:style>
  <w:style w:type="paragraph" w:styleId="a6">
    <w:name w:val="List Paragraph"/>
    <w:basedOn w:val="a"/>
    <w:uiPriority w:val="34"/>
    <w:qFormat/>
    <w:rsid w:val="00CD4D49"/>
    <w:pPr>
      <w:ind w:left="708"/>
    </w:pPr>
  </w:style>
  <w:style w:type="character" w:customStyle="1" w:styleId="10">
    <w:name w:val="Заголовок 1 Знак"/>
    <w:basedOn w:val="a0"/>
    <w:link w:val="1"/>
    <w:rsid w:val="006D609A"/>
    <w:rPr>
      <w:rFonts w:asciiTheme="majorHAnsi" w:eastAsiaTheme="majorEastAsia" w:hAnsiTheme="majorHAnsi" w:cstheme="majorBidi"/>
      <w:b/>
      <w:bCs/>
      <w:kern w:val="32"/>
      <w:sz w:val="32"/>
      <w:szCs w:val="32"/>
    </w:rPr>
  </w:style>
  <w:style w:type="paragraph" w:customStyle="1" w:styleId="31">
    <w:name w:val="Основной текст 31"/>
    <w:basedOn w:val="a"/>
    <w:rsid w:val="00F72BDB"/>
    <w:pPr>
      <w:suppressAutoHyphens/>
      <w:jc w:val="center"/>
    </w:pPr>
    <w:rPr>
      <w:sz w:val="28"/>
      <w:szCs w:val="20"/>
      <w:lang w:val="en-US" w:eastAsia="zh-CN"/>
    </w:rPr>
  </w:style>
  <w:style w:type="paragraph" w:customStyle="1" w:styleId="LO-Normal">
    <w:name w:val="LO-Normal"/>
    <w:rsid w:val="00186045"/>
    <w:pPr>
      <w:widowControl w:val="0"/>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09457">
      <w:bodyDiv w:val="1"/>
      <w:marLeft w:val="0"/>
      <w:marRight w:val="0"/>
      <w:marTop w:val="0"/>
      <w:marBottom w:val="0"/>
      <w:divBdr>
        <w:top w:val="none" w:sz="0" w:space="0" w:color="auto"/>
        <w:left w:val="none" w:sz="0" w:space="0" w:color="auto"/>
        <w:bottom w:val="none" w:sz="0" w:space="0" w:color="auto"/>
        <w:right w:val="none" w:sz="0" w:space="0" w:color="auto"/>
      </w:divBdr>
    </w:div>
    <w:div w:id="18838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2120-AAB8-4082-BC28-3FB88304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9</Pages>
  <Words>2911</Words>
  <Characters>16594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ВИКОНАВЧИЙ КОМІТЕТ ІЗЮМСЬКОЇ МІСЬКОЇ РАДИ</vt:lpstr>
    </vt:vector>
  </TitlesOfParts>
  <Company>GOROO</Company>
  <LinksUpToDate>false</LinksUpToDate>
  <CharactersWithSpaces>19467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ВИКОНАВЧИЙ КОМІТЕТ ІЗЮМСЬКОЇ МІСЬКОЇ РАДИ</dc:title>
  <dc:creator>PS1</dc:creator>
  <cp:lastModifiedBy>Administrator</cp:lastModifiedBy>
  <cp:revision>706</cp:revision>
  <cp:lastPrinted>2019-11-15T13:39:00Z</cp:lastPrinted>
  <dcterms:created xsi:type="dcterms:W3CDTF">2016-08-31T07:24:00Z</dcterms:created>
  <dcterms:modified xsi:type="dcterms:W3CDTF">2021-09-16T10:22:00Z</dcterms:modified>
</cp:coreProperties>
</file>