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C4" w:rsidRPr="00EA50F3" w:rsidRDefault="004A74C4" w:rsidP="00DF7AD7">
      <w:pPr>
        <w:pStyle w:val="a5"/>
        <w:spacing w:after="0"/>
        <w:rPr>
          <w:b/>
          <w:color w:val="060606"/>
          <w:szCs w:val="28"/>
          <w:lang w:val="uk-UA"/>
        </w:rPr>
      </w:pPr>
    </w:p>
    <w:p w:rsidR="00DF7AD7" w:rsidRPr="00EA50F3" w:rsidRDefault="00DF7AD7" w:rsidP="00DF7AD7">
      <w:pPr>
        <w:pStyle w:val="a5"/>
        <w:spacing w:after="0"/>
        <w:rPr>
          <w:b/>
          <w:color w:val="060606"/>
          <w:szCs w:val="28"/>
          <w:lang w:val="uk-UA"/>
        </w:rPr>
      </w:pPr>
      <w:r w:rsidRPr="00EA50F3">
        <w:rPr>
          <w:noProof/>
          <w:color w:val="060606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8B59824" wp14:editId="199A8EAC">
            <wp:simplePos x="0" y="0"/>
            <wp:positionH relativeFrom="column">
              <wp:posOffset>2722880</wp:posOffset>
            </wp:positionH>
            <wp:positionV relativeFrom="paragraph">
              <wp:posOffset>194310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УКРАЇНА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lang w:val="uk-UA"/>
        </w:rPr>
      </w:pP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УПРАВЛІННЯ ОСВІТИ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ІЗЮМСЬКОЇ МІСЬКОЇ РАДИ</w:t>
      </w:r>
    </w:p>
    <w:p w:rsidR="00DF7AD7" w:rsidRPr="00EA50F3" w:rsidRDefault="00DF7AD7" w:rsidP="00DF7AD7">
      <w:pPr>
        <w:pStyle w:val="a5"/>
        <w:spacing w:after="0"/>
        <w:jc w:val="center"/>
        <w:rPr>
          <w:b/>
          <w:color w:val="060606"/>
          <w:szCs w:val="28"/>
          <w:lang w:val="uk-UA"/>
        </w:rPr>
      </w:pPr>
      <w:r w:rsidRPr="00EA50F3">
        <w:rPr>
          <w:b/>
          <w:color w:val="060606"/>
          <w:szCs w:val="28"/>
          <w:lang w:val="uk-UA"/>
        </w:rPr>
        <w:t>ХАРКІВСЬКОЇ ОБЛАСТІ</w:t>
      </w:r>
    </w:p>
    <w:p w:rsidR="00DF7AD7" w:rsidRPr="00EA50F3" w:rsidRDefault="00DF7AD7" w:rsidP="00DF7AD7">
      <w:pPr>
        <w:pStyle w:val="2"/>
        <w:spacing w:before="0" w:after="0"/>
        <w:ind w:hanging="142"/>
        <w:jc w:val="center"/>
        <w:rPr>
          <w:rFonts w:ascii="Times New Roman" w:hAnsi="Times New Roman"/>
          <w:i w:val="0"/>
          <w:color w:val="060606"/>
          <w:lang w:val="uk-UA"/>
        </w:rPr>
      </w:pPr>
    </w:p>
    <w:p w:rsidR="00DF7AD7" w:rsidRPr="00EA50F3" w:rsidRDefault="00DF7AD7" w:rsidP="00DF7AD7">
      <w:pPr>
        <w:pStyle w:val="2"/>
        <w:spacing w:before="0" w:after="0"/>
        <w:jc w:val="center"/>
        <w:rPr>
          <w:rFonts w:ascii="Times New Roman" w:hAnsi="Times New Roman"/>
          <w:i w:val="0"/>
          <w:color w:val="060606"/>
          <w:lang w:val="uk-UA"/>
        </w:rPr>
      </w:pPr>
      <w:r w:rsidRPr="00EA50F3">
        <w:rPr>
          <w:rFonts w:ascii="Times New Roman" w:hAnsi="Times New Roman"/>
          <w:i w:val="0"/>
          <w:color w:val="060606"/>
          <w:lang w:val="uk-UA"/>
        </w:rPr>
        <w:t>НАКАЗ</w:t>
      </w:r>
    </w:p>
    <w:p w:rsidR="00AD1744" w:rsidRPr="00EA50F3" w:rsidRDefault="00AD1744" w:rsidP="00AD1744">
      <w:pPr>
        <w:rPr>
          <w:color w:val="060606"/>
          <w:lang w:val="uk-UA" w:eastAsia="en-US"/>
        </w:rPr>
      </w:pPr>
    </w:p>
    <w:p w:rsidR="00AD1744" w:rsidRPr="00EA50F3" w:rsidRDefault="00CB3758" w:rsidP="00AD1744">
      <w:pPr>
        <w:pStyle w:val="2"/>
        <w:spacing w:before="0" w:after="0"/>
        <w:rPr>
          <w:rFonts w:ascii="Times New Roman" w:hAnsi="Times New Roman"/>
          <w:i w:val="0"/>
          <w:color w:val="060606"/>
          <w:lang w:val="uk-UA"/>
        </w:rPr>
      </w:pPr>
      <w:r>
        <w:rPr>
          <w:rFonts w:ascii="Times New Roman" w:hAnsi="Times New Roman"/>
          <w:i w:val="0"/>
          <w:color w:val="060606"/>
          <w:lang w:val="uk-UA"/>
        </w:rPr>
        <w:t>2</w:t>
      </w:r>
      <w:r w:rsidR="00861BD8">
        <w:rPr>
          <w:rFonts w:ascii="Times New Roman" w:hAnsi="Times New Roman"/>
          <w:i w:val="0"/>
          <w:color w:val="060606"/>
          <w:lang w:val="uk-UA"/>
        </w:rPr>
        <w:t>7</w:t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>.</w:t>
      </w:r>
      <w:r w:rsidR="001D64DA" w:rsidRPr="00EA50F3">
        <w:rPr>
          <w:rFonts w:ascii="Times New Roman" w:hAnsi="Times New Roman"/>
          <w:i w:val="0"/>
          <w:color w:val="060606"/>
          <w:lang w:val="uk-UA"/>
        </w:rPr>
        <w:t>0</w:t>
      </w:r>
      <w:r w:rsidR="00861BD8">
        <w:rPr>
          <w:rFonts w:ascii="Times New Roman" w:hAnsi="Times New Roman"/>
          <w:i w:val="0"/>
          <w:color w:val="060606"/>
          <w:lang w:val="uk-UA"/>
        </w:rPr>
        <w:t>9</w:t>
      </w:r>
      <w:r w:rsidR="001D64DA" w:rsidRPr="00EA50F3">
        <w:rPr>
          <w:rFonts w:ascii="Times New Roman" w:hAnsi="Times New Roman"/>
          <w:i w:val="0"/>
          <w:color w:val="060606"/>
          <w:lang w:val="uk-UA"/>
        </w:rPr>
        <w:t>.2018</w:t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</w:r>
      <w:r w:rsidR="00AD1744" w:rsidRPr="00EA50F3">
        <w:rPr>
          <w:rFonts w:ascii="Times New Roman" w:hAnsi="Times New Roman"/>
          <w:i w:val="0"/>
          <w:color w:val="060606"/>
          <w:lang w:val="uk-UA"/>
        </w:rPr>
        <w:tab/>
        <w:t xml:space="preserve">№ </w:t>
      </w:r>
      <w:r w:rsidR="0078603D">
        <w:rPr>
          <w:rFonts w:ascii="Times New Roman" w:hAnsi="Times New Roman"/>
          <w:i w:val="0"/>
          <w:color w:val="060606"/>
          <w:lang w:val="uk-UA"/>
        </w:rPr>
        <w:t>368</w:t>
      </w:r>
    </w:p>
    <w:p w:rsidR="00AD1744" w:rsidRPr="00EA50F3" w:rsidRDefault="00AD1744" w:rsidP="00AD1744">
      <w:pPr>
        <w:rPr>
          <w:color w:val="060606"/>
          <w:lang w:val="uk-UA" w:eastAsia="en-US"/>
        </w:rPr>
      </w:pPr>
    </w:p>
    <w:p w:rsidR="00AC217E" w:rsidRPr="00EA50F3" w:rsidRDefault="00AC217E" w:rsidP="00AC217E">
      <w:pPr>
        <w:ind w:right="5243"/>
        <w:jc w:val="both"/>
        <w:rPr>
          <w:b/>
          <w:szCs w:val="28"/>
          <w:lang w:val="uk-UA"/>
        </w:rPr>
      </w:pPr>
      <w:r w:rsidRPr="00EA50F3">
        <w:rPr>
          <w:b/>
          <w:szCs w:val="28"/>
          <w:lang w:val="uk-UA"/>
        </w:rPr>
        <w:t xml:space="preserve">Про </w:t>
      </w:r>
      <w:r w:rsidR="00E82E81" w:rsidRPr="00EA50F3">
        <w:rPr>
          <w:b/>
          <w:szCs w:val="28"/>
          <w:lang w:val="uk-UA"/>
        </w:rPr>
        <w:t xml:space="preserve">комплексне </w:t>
      </w:r>
      <w:r w:rsidR="001D64DA" w:rsidRPr="00EA50F3">
        <w:rPr>
          <w:b/>
          <w:szCs w:val="28"/>
          <w:lang w:val="uk-UA"/>
        </w:rPr>
        <w:t xml:space="preserve">вивчення стану </w:t>
      </w:r>
      <w:r w:rsidR="00E82E81" w:rsidRPr="00EA50F3">
        <w:rPr>
          <w:b/>
          <w:szCs w:val="28"/>
          <w:lang w:val="uk-UA"/>
        </w:rPr>
        <w:t xml:space="preserve">роботи  з питань реалізації державної політики у сфері загальної середньої освіти в Ізюмській </w:t>
      </w:r>
      <w:r w:rsidR="00861BD8">
        <w:rPr>
          <w:b/>
          <w:szCs w:val="28"/>
          <w:lang w:val="uk-UA"/>
        </w:rPr>
        <w:t>загальноосвітній школі І-ІІІ ступенів № 4</w:t>
      </w:r>
      <w:r w:rsidR="00E82E81" w:rsidRPr="00EA50F3">
        <w:rPr>
          <w:b/>
          <w:szCs w:val="28"/>
          <w:lang w:val="uk-UA"/>
        </w:rPr>
        <w:t xml:space="preserve"> Ізюмської міської ради Харківської області</w:t>
      </w:r>
    </w:p>
    <w:p w:rsidR="00AD1744" w:rsidRPr="00EA50F3" w:rsidRDefault="00AD1744" w:rsidP="00AD1744">
      <w:pPr>
        <w:rPr>
          <w:color w:val="060606"/>
          <w:szCs w:val="28"/>
          <w:lang w:val="uk-UA"/>
        </w:rPr>
      </w:pPr>
    </w:p>
    <w:p w:rsidR="00AC217E" w:rsidRPr="00EA50F3" w:rsidRDefault="001718CD" w:rsidP="00AC217E">
      <w:pPr>
        <w:shd w:val="clear" w:color="auto" w:fill="FFFFFF"/>
        <w:spacing w:line="360" w:lineRule="auto"/>
        <w:ind w:firstLine="560"/>
        <w:jc w:val="both"/>
        <w:rPr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У відповідності до статей 62 та 66 п.2. </w:t>
      </w:r>
      <w:r w:rsidRPr="00EA50F3">
        <w:rPr>
          <w:lang w:val="uk-UA"/>
        </w:rPr>
        <w:t>Закону України «Про освіту», статей 36, 37, п. 3 Закону України «Про загальну середню освіту», Положення про управління освіти Ізюмської міської ради Харківської області, затвердженого рішенням 28 сесії 7 скликання Ізюмської міської ради Харківської області від 23.12.2016 року    № 0727,  н</w:t>
      </w:r>
      <w:r w:rsidR="001D64DA" w:rsidRPr="00EA50F3">
        <w:rPr>
          <w:bCs/>
          <w:color w:val="000000"/>
          <w:szCs w:val="28"/>
          <w:lang w:val="uk-UA"/>
        </w:rPr>
        <w:t>а виконання плану роботи управління освіти Ізюмської міської ради Харківської області на 2018 рік, з</w:t>
      </w:r>
      <w:r w:rsidR="00AC217E" w:rsidRPr="00EA50F3">
        <w:rPr>
          <w:bCs/>
          <w:color w:val="000000"/>
          <w:szCs w:val="28"/>
          <w:lang w:val="uk-UA"/>
        </w:rPr>
        <w:t xml:space="preserve"> метою </w:t>
      </w:r>
      <w:r w:rsidR="009F7839" w:rsidRPr="00EA50F3">
        <w:rPr>
          <w:bCs/>
          <w:color w:val="000000"/>
          <w:szCs w:val="28"/>
          <w:lang w:val="uk-UA"/>
        </w:rPr>
        <w:t xml:space="preserve">комплексного </w:t>
      </w:r>
      <w:r w:rsidR="001D64DA" w:rsidRPr="00EA50F3">
        <w:rPr>
          <w:bCs/>
          <w:color w:val="000000"/>
          <w:szCs w:val="28"/>
          <w:lang w:val="uk-UA"/>
        </w:rPr>
        <w:t>в</w:t>
      </w:r>
      <w:r w:rsidR="001D64DA" w:rsidRPr="00EA50F3">
        <w:rPr>
          <w:szCs w:val="28"/>
          <w:lang w:val="uk-UA"/>
        </w:rPr>
        <w:t>ивчення стану</w:t>
      </w:r>
      <w:r w:rsidR="00E82E81" w:rsidRPr="00EA50F3">
        <w:rPr>
          <w:szCs w:val="28"/>
          <w:lang w:val="uk-UA"/>
        </w:rPr>
        <w:t xml:space="preserve"> роботи з питань реалізації державної політики у сфері загальної середньої освіти</w:t>
      </w:r>
      <w:r w:rsidR="009F7839" w:rsidRPr="00EA50F3">
        <w:rPr>
          <w:szCs w:val="28"/>
          <w:lang w:val="uk-UA"/>
        </w:rPr>
        <w:t xml:space="preserve"> в Ізюмській </w:t>
      </w:r>
      <w:r w:rsidR="00861BD8">
        <w:rPr>
          <w:szCs w:val="28"/>
          <w:lang w:val="uk-UA"/>
        </w:rPr>
        <w:t>загальноосвітній школі</w:t>
      </w:r>
      <w:r w:rsidR="00DC3E59">
        <w:rPr>
          <w:szCs w:val="28"/>
          <w:lang w:val="uk-UA"/>
        </w:rPr>
        <w:t xml:space="preserve"> </w:t>
      </w:r>
      <w:r w:rsidR="009F7839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>4</w:t>
      </w:r>
      <w:r w:rsidR="009F7839" w:rsidRPr="00EA50F3">
        <w:rPr>
          <w:szCs w:val="28"/>
          <w:lang w:val="uk-UA"/>
        </w:rPr>
        <w:t xml:space="preserve"> Ізюмської міської ради Харківської області</w:t>
      </w:r>
      <w:r w:rsidR="00AC217E" w:rsidRPr="00EA50F3">
        <w:rPr>
          <w:bCs/>
          <w:color w:val="000000"/>
          <w:szCs w:val="28"/>
          <w:lang w:val="uk-UA"/>
        </w:rPr>
        <w:t>, удосконалення системи управління</w:t>
      </w:r>
      <w:r w:rsidR="009F7839" w:rsidRPr="00EA50F3">
        <w:rPr>
          <w:bCs/>
          <w:color w:val="000000"/>
          <w:szCs w:val="28"/>
          <w:lang w:val="uk-UA"/>
        </w:rPr>
        <w:t xml:space="preserve"> </w:t>
      </w:r>
      <w:r w:rsidR="001D64DA" w:rsidRPr="00EA50F3">
        <w:rPr>
          <w:bCs/>
          <w:color w:val="000000"/>
          <w:szCs w:val="28"/>
          <w:lang w:val="uk-UA"/>
        </w:rPr>
        <w:t xml:space="preserve">закладом </w:t>
      </w:r>
      <w:r w:rsidR="00AC217E" w:rsidRPr="00EA50F3">
        <w:rPr>
          <w:bCs/>
          <w:color w:val="000000"/>
          <w:szCs w:val="28"/>
          <w:lang w:val="uk-UA"/>
        </w:rPr>
        <w:t>загально</w:t>
      </w:r>
      <w:r w:rsidR="001D64DA" w:rsidRPr="00EA50F3">
        <w:rPr>
          <w:bCs/>
          <w:color w:val="000000"/>
          <w:szCs w:val="28"/>
          <w:lang w:val="uk-UA"/>
        </w:rPr>
        <w:t xml:space="preserve">ї середньої </w:t>
      </w:r>
      <w:r w:rsidR="00AC217E" w:rsidRPr="00EA50F3">
        <w:rPr>
          <w:bCs/>
          <w:color w:val="000000"/>
          <w:szCs w:val="28"/>
          <w:lang w:val="uk-UA"/>
        </w:rPr>
        <w:t>освіт</w:t>
      </w:r>
      <w:r w:rsidR="001D64DA" w:rsidRPr="00EA50F3">
        <w:rPr>
          <w:bCs/>
          <w:color w:val="000000"/>
          <w:szCs w:val="28"/>
          <w:lang w:val="uk-UA"/>
        </w:rPr>
        <w:t>и</w:t>
      </w:r>
      <w:r w:rsidR="00AC217E" w:rsidRPr="00EA50F3">
        <w:rPr>
          <w:bCs/>
          <w:color w:val="000000"/>
          <w:szCs w:val="28"/>
          <w:lang w:val="uk-UA"/>
        </w:rPr>
        <w:t xml:space="preserve">, надання практичної допомоги </w:t>
      </w:r>
      <w:r w:rsidRPr="00EA50F3">
        <w:rPr>
          <w:bCs/>
          <w:color w:val="000000"/>
          <w:szCs w:val="28"/>
          <w:lang w:val="uk-UA"/>
        </w:rPr>
        <w:t>директор</w:t>
      </w:r>
      <w:r w:rsidR="009F7839" w:rsidRPr="00EA50F3">
        <w:rPr>
          <w:bCs/>
          <w:color w:val="000000"/>
          <w:szCs w:val="28"/>
          <w:lang w:val="uk-UA"/>
        </w:rPr>
        <w:t xml:space="preserve">у </w:t>
      </w:r>
      <w:r w:rsidR="001D64DA" w:rsidRPr="00EA50F3">
        <w:rPr>
          <w:bCs/>
          <w:color w:val="000000"/>
          <w:szCs w:val="28"/>
          <w:lang w:val="uk-UA"/>
        </w:rPr>
        <w:t>заклад</w:t>
      </w:r>
      <w:r w:rsidR="009F7839" w:rsidRPr="00EA50F3">
        <w:rPr>
          <w:bCs/>
          <w:color w:val="000000"/>
          <w:szCs w:val="28"/>
          <w:lang w:val="uk-UA"/>
        </w:rPr>
        <w:t>у</w:t>
      </w:r>
      <w:r w:rsidR="001D64DA" w:rsidRPr="00EA50F3">
        <w:rPr>
          <w:bCs/>
          <w:color w:val="000000"/>
          <w:szCs w:val="28"/>
          <w:lang w:val="uk-UA"/>
        </w:rPr>
        <w:t xml:space="preserve"> загальної середньої освіти</w:t>
      </w:r>
      <w:r w:rsidR="00AC217E" w:rsidRPr="00EA50F3">
        <w:rPr>
          <w:bCs/>
          <w:color w:val="000000"/>
          <w:szCs w:val="28"/>
          <w:lang w:val="uk-UA"/>
        </w:rPr>
        <w:t xml:space="preserve">, </w:t>
      </w:r>
    </w:p>
    <w:p w:rsidR="007C5702" w:rsidRPr="00EA50F3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7C5702" w:rsidRPr="00EA50F3" w:rsidRDefault="007C5702" w:rsidP="007C5702">
      <w:pPr>
        <w:shd w:val="clear" w:color="auto" w:fill="FFFFFF"/>
        <w:ind w:firstLine="561"/>
        <w:jc w:val="both"/>
        <w:rPr>
          <w:szCs w:val="28"/>
          <w:lang w:val="uk-UA"/>
        </w:rPr>
      </w:pPr>
    </w:p>
    <w:p w:rsidR="00503713" w:rsidRDefault="00503713" w:rsidP="00AC217E">
      <w:pPr>
        <w:spacing w:line="360" w:lineRule="auto"/>
        <w:jc w:val="both"/>
        <w:rPr>
          <w:szCs w:val="28"/>
          <w:lang w:val="uk-UA"/>
        </w:rPr>
      </w:pPr>
    </w:p>
    <w:p w:rsidR="00AC217E" w:rsidRPr="00EA50F3" w:rsidRDefault="00AC217E" w:rsidP="00AC217E">
      <w:pPr>
        <w:spacing w:line="360" w:lineRule="auto"/>
        <w:jc w:val="both"/>
        <w:rPr>
          <w:szCs w:val="28"/>
          <w:lang w:val="uk-UA"/>
        </w:rPr>
      </w:pPr>
      <w:r w:rsidRPr="00EA50F3">
        <w:rPr>
          <w:szCs w:val="28"/>
          <w:lang w:val="uk-UA"/>
        </w:rPr>
        <w:lastRenderedPageBreak/>
        <w:t>НАКАЗУЮ:</w:t>
      </w:r>
    </w:p>
    <w:p w:rsidR="00AC217E" w:rsidRPr="00EA50F3" w:rsidRDefault="00AC217E" w:rsidP="00AC217E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EA50F3">
        <w:rPr>
          <w:szCs w:val="28"/>
          <w:lang w:val="uk-UA"/>
        </w:rPr>
        <w:t>1.</w:t>
      </w:r>
      <w:r w:rsidR="009F7839" w:rsidRPr="00EA50F3">
        <w:rPr>
          <w:szCs w:val="28"/>
          <w:lang w:val="uk-UA"/>
        </w:rPr>
        <w:t xml:space="preserve"> </w:t>
      </w:r>
      <w:r w:rsidRPr="00EA50F3">
        <w:rPr>
          <w:szCs w:val="28"/>
          <w:lang w:val="uk-UA"/>
        </w:rPr>
        <w:t xml:space="preserve">Провести </w:t>
      </w:r>
      <w:r w:rsidR="00FC4704" w:rsidRPr="00EA50F3">
        <w:rPr>
          <w:szCs w:val="28"/>
          <w:lang w:val="uk-UA"/>
        </w:rPr>
        <w:t xml:space="preserve"> </w:t>
      </w:r>
      <w:r w:rsidR="00CB3758">
        <w:rPr>
          <w:szCs w:val="28"/>
          <w:lang w:val="uk-UA"/>
        </w:rPr>
        <w:t>1</w:t>
      </w:r>
      <w:r w:rsidR="00861BD8">
        <w:rPr>
          <w:szCs w:val="28"/>
          <w:lang w:val="uk-UA"/>
        </w:rPr>
        <w:t>0</w:t>
      </w:r>
      <w:r w:rsidR="009F7839" w:rsidRPr="00EA50F3">
        <w:rPr>
          <w:szCs w:val="28"/>
          <w:lang w:val="uk-UA"/>
        </w:rPr>
        <w:t>.</w:t>
      </w:r>
      <w:r w:rsidR="00861BD8">
        <w:rPr>
          <w:szCs w:val="28"/>
          <w:lang w:val="uk-UA"/>
        </w:rPr>
        <w:t>1</w:t>
      </w:r>
      <w:r w:rsidR="009F7839" w:rsidRPr="00EA50F3">
        <w:rPr>
          <w:szCs w:val="28"/>
          <w:lang w:val="uk-UA"/>
        </w:rPr>
        <w:t>0.</w:t>
      </w:r>
      <w:r w:rsidR="007539D0" w:rsidRPr="00EA50F3">
        <w:rPr>
          <w:szCs w:val="28"/>
          <w:lang w:val="uk-UA"/>
        </w:rPr>
        <w:t xml:space="preserve">2018 </w:t>
      </w:r>
      <w:r w:rsidR="007E5A16" w:rsidRPr="00EA50F3">
        <w:rPr>
          <w:szCs w:val="28"/>
          <w:lang w:val="uk-UA"/>
        </w:rPr>
        <w:t xml:space="preserve">року </w:t>
      </w:r>
      <w:r w:rsidR="009F7839" w:rsidRPr="00EA50F3">
        <w:rPr>
          <w:bCs/>
          <w:color w:val="000000"/>
          <w:szCs w:val="28"/>
          <w:lang w:val="uk-UA"/>
        </w:rPr>
        <w:t>комплексне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861BD8" w:rsidRPr="00EA50F3">
        <w:rPr>
          <w:szCs w:val="28"/>
          <w:lang w:val="uk-UA"/>
        </w:rPr>
        <w:t xml:space="preserve">Ізюмській </w:t>
      </w:r>
      <w:r w:rsidR="00861BD8">
        <w:rPr>
          <w:szCs w:val="28"/>
          <w:lang w:val="uk-UA"/>
        </w:rPr>
        <w:t xml:space="preserve">загальноосвітній школі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 xml:space="preserve">4 </w:t>
      </w:r>
      <w:r w:rsidR="009F7839" w:rsidRPr="00EA50F3">
        <w:rPr>
          <w:szCs w:val="28"/>
          <w:lang w:val="uk-UA"/>
        </w:rPr>
        <w:t>Ізюмської міської ради Харківської області</w:t>
      </w:r>
      <w:r w:rsidRPr="00EA50F3">
        <w:rPr>
          <w:bCs/>
          <w:szCs w:val="28"/>
          <w:lang w:val="uk-UA"/>
        </w:rPr>
        <w:t>.</w:t>
      </w:r>
    </w:p>
    <w:p w:rsidR="00AC217E" w:rsidRPr="00EA50F3" w:rsidRDefault="00AC217E" w:rsidP="007E5A16">
      <w:pPr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2. Утворити комісію управління освіти</w:t>
      </w:r>
      <w:r w:rsidR="009F7839" w:rsidRPr="00EA50F3">
        <w:rPr>
          <w:bCs/>
          <w:color w:val="000000"/>
          <w:szCs w:val="28"/>
          <w:lang w:val="uk-UA"/>
        </w:rPr>
        <w:t xml:space="preserve"> з комплексного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861BD8" w:rsidRPr="00EA50F3">
        <w:rPr>
          <w:szCs w:val="28"/>
          <w:lang w:val="uk-UA"/>
        </w:rPr>
        <w:t xml:space="preserve">Ізюмській </w:t>
      </w:r>
      <w:r w:rsidR="00861BD8">
        <w:rPr>
          <w:szCs w:val="28"/>
          <w:lang w:val="uk-UA"/>
        </w:rPr>
        <w:t xml:space="preserve">загальноосвітній школі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 xml:space="preserve">4 </w:t>
      </w:r>
      <w:r w:rsidR="009F7839" w:rsidRPr="00EA50F3">
        <w:rPr>
          <w:szCs w:val="28"/>
          <w:lang w:val="uk-UA"/>
        </w:rPr>
        <w:t xml:space="preserve">Ізюмської міської ради Харківської області </w:t>
      </w:r>
      <w:r w:rsidRPr="00EA50F3">
        <w:rPr>
          <w:bCs/>
          <w:szCs w:val="28"/>
          <w:lang w:val="uk-UA"/>
        </w:rPr>
        <w:t xml:space="preserve">(далі – комісія) </w:t>
      </w:r>
      <w:r w:rsidRPr="00EA50F3">
        <w:rPr>
          <w:bCs/>
          <w:color w:val="000000"/>
          <w:szCs w:val="28"/>
          <w:lang w:val="uk-UA"/>
        </w:rPr>
        <w:t>та затвердити її персональний склад (додаток 1).</w:t>
      </w:r>
    </w:p>
    <w:p w:rsidR="00AC217E" w:rsidRPr="00EA50F3" w:rsidRDefault="00AC217E" w:rsidP="00AC217E">
      <w:pPr>
        <w:widowControl w:val="0"/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3. Затвердити:</w:t>
      </w:r>
    </w:p>
    <w:p w:rsidR="00AC217E" w:rsidRPr="00EA50F3" w:rsidRDefault="00AC217E" w:rsidP="00AC217E">
      <w:pPr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3.1. </w:t>
      </w:r>
      <w:r w:rsidR="007E5A16" w:rsidRPr="00EA50F3">
        <w:rPr>
          <w:bCs/>
          <w:color w:val="000000"/>
          <w:szCs w:val="28"/>
          <w:lang w:val="uk-UA"/>
        </w:rPr>
        <w:t>Протоколи</w:t>
      </w:r>
      <w:r w:rsidR="009F7839" w:rsidRPr="00EA50F3">
        <w:rPr>
          <w:bCs/>
          <w:color w:val="000000"/>
          <w:szCs w:val="28"/>
          <w:lang w:val="uk-UA"/>
        </w:rPr>
        <w:t xml:space="preserve"> комплексного в</w:t>
      </w:r>
      <w:r w:rsidR="009F7839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861BD8" w:rsidRPr="00EA50F3">
        <w:rPr>
          <w:szCs w:val="28"/>
          <w:lang w:val="uk-UA"/>
        </w:rPr>
        <w:t xml:space="preserve">Ізюмській </w:t>
      </w:r>
      <w:r w:rsidR="00861BD8">
        <w:rPr>
          <w:szCs w:val="28"/>
          <w:lang w:val="uk-UA"/>
        </w:rPr>
        <w:t xml:space="preserve">загальноосвітній школі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>4</w:t>
      </w:r>
      <w:r w:rsidR="009F7839" w:rsidRPr="00EA50F3">
        <w:rPr>
          <w:szCs w:val="28"/>
          <w:lang w:val="uk-UA"/>
        </w:rPr>
        <w:t xml:space="preserve"> Ізюмської міської ради Харківської області</w:t>
      </w:r>
      <w:r w:rsidR="009F7839" w:rsidRPr="00EA50F3">
        <w:rPr>
          <w:bCs/>
          <w:color w:val="000000"/>
          <w:szCs w:val="28"/>
          <w:lang w:val="uk-UA"/>
        </w:rPr>
        <w:t xml:space="preserve"> </w:t>
      </w:r>
      <w:r w:rsidRPr="00EA50F3">
        <w:rPr>
          <w:bCs/>
          <w:color w:val="000000"/>
          <w:szCs w:val="28"/>
          <w:lang w:val="uk-UA"/>
        </w:rPr>
        <w:t>(додаток 2)</w:t>
      </w:r>
      <w:r w:rsidR="009F7839" w:rsidRPr="00EA50F3">
        <w:rPr>
          <w:bCs/>
          <w:color w:val="000000"/>
          <w:szCs w:val="28"/>
          <w:lang w:val="uk-UA"/>
        </w:rPr>
        <w:t>.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 xml:space="preserve">4. Комісії з виїздом на місце здійснити вивчення </w:t>
      </w:r>
      <w:r w:rsidR="009F7839" w:rsidRPr="00EA50F3">
        <w:rPr>
          <w:szCs w:val="28"/>
          <w:lang w:val="uk-UA"/>
        </w:rPr>
        <w:t xml:space="preserve">стану роботи з питань реалізації державної політики у сфері загальної середньої освіти в </w:t>
      </w:r>
      <w:r w:rsidR="00861BD8" w:rsidRPr="00EA50F3">
        <w:rPr>
          <w:szCs w:val="28"/>
          <w:lang w:val="uk-UA"/>
        </w:rPr>
        <w:t xml:space="preserve">Ізюмській </w:t>
      </w:r>
      <w:r w:rsidR="00861BD8">
        <w:rPr>
          <w:szCs w:val="28"/>
          <w:lang w:val="uk-UA"/>
        </w:rPr>
        <w:t xml:space="preserve">загальноосвітній школі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 xml:space="preserve">4 </w:t>
      </w:r>
      <w:r w:rsidR="009F7839" w:rsidRPr="00EA50F3">
        <w:rPr>
          <w:szCs w:val="28"/>
          <w:lang w:val="uk-UA"/>
        </w:rPr>
        <w:t>Ізюмської міської ради Харківської області</w:t>
      </w:r>
      <w:r w:rsidRPr="00EA50F3">
        <w:rPr>
          <w:bCs/>
          <w:color w:val="000000"/>
          <w:szCs w:val="28"/>
          <w:lang w:val="uk-UA"/>
        </w:rPr>
        <w:t>.</w:t>
      </w:r>
    </w:p>
    <w:p w:rsidR="00AC217E" w:rsidRPr="00EA50F3" w:rsidRDefault="00AC217E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 </w:t>
      </w:r>
      <w:r w:rsidR="00CB3758">
        <w:rPr>
          <w:bCs/>
          <w:szCs w:val="28"/>
          <w:lang w:val="uk-UA"/>
        </w:rPr>
        <w:t>1</w:t>
      </w:r>
      <w:r w:rsidR="00861BD8">
        <w:rPr>
          <w:bCs/>
          <w:szCs w:val="28"/>
          <w:lang w:val="uk-UA"/>
        </w:rPr>
        <w:t>0</w:t>
      </w:r>
      <w:r w:rsidRPr="00EA50F3">
        <w:rPr>
          <w:bCs/>
          <w:szCs w:val="28"/>
          <w:lang w:val="uk-UA"/>
        </w:rPr>
        <w:t>.</w:t>
      </w:r>
      <w:r w:rsidR="00861BD8">
        <w:rPr>
          <w:bCs/>
          <w:szCs w:val="28"/>
          <w:lang w:val="uk-UA"/>
        </w:rPr>
        <w:t>1</w:t>
      </w:r>
      <w:r w:rsidR="007E5A16" w:rsidRPr="00EA50F3">
        <w:rPr>
          <w:bCs/>
          <w:szCs w:val="28"/>
          <w:lang w:val="uk-UA"/>
        </w:rPr>
        <w:t>0</w:t>
      </w:r>
      <w:r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7E5A16" w:rsidRPr="00EA50F3" w:rsidRDefault="00AC217E" w:rsidP="007E5A16">
      <w:pPr>
        <w:tabs>
          <w:tab w:val="left" w:pos="426"/>
        </w:tabs>
        <w:spacing w:line="360" w:lineRule="auto"/>
        <w:jc w:val="both"/>
        <w:rPr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5. Членам комісії надати заступнику начальника </w:t>
      </w:r>
      <w:r w:rsidRPr="00EA50F3">
        <w:rPr>
          <w:shd w:val="clear" w:color="auto" w:fill="FFFFFF"/>
          <w:lang w:val="uk-UA"/>
        </w:rPr>
        <w:t xml:space="preserve"> управління освіти</w:t>
      </w:r>
      <w:r w:rsidRPr="00EA50F3">
        <w:rPr>
          <w:bCs/>
          <w:szCs w:val="28"/>
          <w:lang w:val="uk-UA"/>
        </w:rPr>
        <w:t xml:space="preserve"> Мартинову В.О. для узагальнення аналітичні матеріали за наслідками </w:t>
      </w:r>
      <w:r w:rsidR="00FC4704" w:rsidRPr="00EA50F3">
        <w:rPr>
          <w:bCs/>
          <w:color w:val="000000"/>
          <w:szCs w:val="28"/>
          <w:lang w:val="uk-UA"/>
        </w:rPr>
        <w:t>комплексного в</w:t>
      </w:r>
      <w:r w:rsidR="00FC4704" w:rsidRPr="00EA50F3">
        <w:rPr>
          <w:szCs w:val="28"/>
          <w:lang w:val="uk-UA"/>
        </w:rPr>
        <w:t xml:space="preserve">ивчення стану роботи з питань реалізації державної політики у сфері загальної середньої освіти в </w:t>
      </w:r>
      <w:r w:rsidR="00861BD8" w:rsidRPr="00EA50F3">
        <w:rPr>
          <w:szCs w:val="28"/>
          <w:lang w:val="uk-UA"/>
        </w:rPr>
        <w:t xml:space="preserve">Ізюмській </w:t>
      </w:r>
      <w:r w:rsidR="00861BD8">
        <w:rPr>
          <w:szCs w:val="28"/>
          <w:lang w:val="uk-UA"/>
        </w:rPr>
        <w:t xml:space="preserve">загальноосвітній школі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 xml:space="preserve">4 </w:t>
      </w:r>
      <w:r w:rsidR="00FC4704" w:rsidRPr="00EA50F3">
        <w:rPr>
          <w:szCs w:val="28"/>
          <w:lang w:val="uk-UA"/>
        </w:rPr>
        <w:t>Ізюмської міської ради Харківської області</w:t>
      </w:r>
      <w:r w:rsidR="007E5A16" w:rsidRPr="00EA50F3">
        <w:rPr>
          <w:bCs/>
          <w:szCs w:val="28"/>
          <w:lang w:val="uk-UA"/>
        </w:rPr>
        <w:t>.</w:t>
      </w:r>
    </w:p>
    <w:p w:rsidR="00AC217E" w:rsidRPr="00EA50F3" w:rsidRDefault="00FC4704" w:rsidP="00AC217E">
      <w:pPr>
        <w:shd w:val="clear" w:color="auto" w:fill="FFFFFF"/>
        <w:spacing w:line="360" w:lineRule="auto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1</w:t>
      </w:r>
      <w:r w:rsidR="00861BD8">
        <w:rPr>
          <w:bCs/>
          <w:szCs w:val="28"/>
          <w:lang w:val="uk-UA"/>
        </w:rPr>
        <w:t>6</w:t>
      </w:r>
      <w:r w:rsidR="00AC217E" w:rsidRPr="00EA50F3">
        <w:rPr>
          <w:bCs/>
          <w:szCs w:val="28"/>
          <w:lang w:val="uk-UA"/>
        </w:rPr>
        <w:t>.</w:t>
      </w:r>
      <w:r w:rsidR="00861BD8">
        <w:rPr>
          <w:bCs/>
          <w:szCs w:val="28"/>
          <w:lang w:val="uk-UA"/>
        </w:rPr>
        <w:t>10</w:t>
      </w:r>
      <w:r w:rsidR="00AC217E"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6. Заступнику начальника </w:t>
      </w:r>
      <w:r w:rsidRPr="00EA50F3">
        <w:rPr>
          <w:shd w:val="clear" w:color="auto" w:fill="FFFFFF"/>
          <w:lang w:val="uk-UA"/>
        </w:rPr>
        <w:t xml:space="preserve"> управління освіти</w:t>
      </w:r>
      <w:r w:rsidRPr="00EA50F3">
        <w:rPr>
          <w:bCs/>
          <w:szCs w:val="28"/>
          <w:lang w:val="uk-UA"/>
        </w:rPr>
        <w:t xml:space="preserve"> Мартинову В.О.  узагальнити матеріали за результатами проведеної роботи.</w:t>
      </w:r>
    </w:p>
    <w:p w:rsidR="00AC217E" w:rsidRPr="00EA50F3" w:rsidRDefault="00AC217E" w:rsidP="00AC217E">
      <w:pPr>
        <w:shd w:val="clear" w:color="auto" w:fill="FFFFFF"/>
        <w:tabs>
          <w:tab w:val="left" w:pos="1418"/>
        </w:tabs>
        <w:spacing w:line="360" w:lineRule="auto"/>
        <w:jc w:val="right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До </w:t>
      </w:r>
      <w:r w:rsidR="00861BD8">
        <w:rPr>
          <w:bCs/>
          <w:szCs w:val="28"/>
          <w:lang w:val="uk-UA"/>
        </w:rPr>
        <w:t>18</w:t>
      </w:r>
      <w:r w:rsidRPr="00EA50F3">
        <w:rPr>
          <w:bCs/>
          <w:szCs w:val="28"/>
          <w:lang w:val="uk-UA"/>
        </w:rPr>
        <w:t>.</w:t>
      </w:r>
      <w:r w:rsidR="00861BD8">
        <w:rPr>
          <w:bCs/>
          <w:szCs w:val="28"/>
          <w:lang w:val="uk-UA"/>
        </w:rPr>
        <w:t>1</w:t>
      </w:r>
      <w:r w:rsidR="007E5A16" w:rsidRPr="00EA50F3">
        <w:rPr>
          <w:bCs/>
          <w:szCs w:val="28"/>
          <w:lang w:val="uk-UA"/>
        </w:rPr>
        <w:t>0</w:t>
      </w:r>
      <w:r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7. Директор</w:t>
      </w:r>
      <w:r w:rsidR="007E5A16" w:rsidRPr="00EA50F3">
        <w:rPr>
          <w:bCs/>
          <w:szCs w:val="28"/>
          <w:lang w:val="uk-UA"/>
        </w:rPr>
        <w:t>у</w:t>
      </w:r>
      <w:r w:rsidR="00FC4704" w:rsidRPr="00EA50F3">
        <w:rPr>
          <w:bCs/>
          <w:szCs w:val="28"/>
          <w:lang w:val="uk-UA"/>
        </w:rPr>
        <w:t xml:space="preserve"> </w:t>
      </w:r>
      <w:r w:rsidR="00861BD8" w:rsidRPr="00EA50F3">
        <w:rPr>
          <w:szCs w:val="28"/>
          <w:lang w:val="uk-UA"/>
        </w:rPr>
        <w:t>Ізюмськ</w:t>
      </w:r>
      <w:r w:rsidR="00861BD8">
        <w:rPr>
          <w:szCs w:val="28"/>
          <w:lang w:val="uk-UA"/>
        </w:rPr>
        <w:t>ої</w:t>
      </w:r>
      <w:r w:rsidR="00861BD8" w:rsidRPr="00EA50F3">
        <w:rPr>
          <w:szCs w:val="28"/>
          <w:lang w:val="uk-UA"/>
        </w:rPr>
        <w:t xml:space="preserve"> </w:t>
      </w:r>
      <w:r w:rsidR="00861BD8">
        <w:rPr>
          <w:szCs w:val="28"/>
          <w:lang w:val="uk-UA"/>
        </w:rPr>
        <w:t xml:space="preserve">загальноосвітньої школи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 xml:space="preserve">4 </w:t>
      </w:r>
      <w:r w:rsidR="007E5A16" w:rsidRPr="00EA50F3">
        <w:rPr>
          <w:bCs/>
          <w:color w:val="000000"/>
          <w:szCs w:val="28"/>
          <w:lang w:val="uk-UA"/>
        </w:rPr>
        <w:t>Ізюмської міської ради Харківської області (</w:t>
      </w:r>
      <w:proofErr w:type="spellStart"/>
      <w:r w:rsidR="00861BD8">
        <w:rPr>
          <w:bCs/>
          <w:color w:val="000000"/>
          <w:szCs w:val="28"/>
          <w:lang w:val="uk-UA"/>
        </w:rPr>
        <w:t>Чернишевій</w:t>
      </w:r>
      <w:proofErr w:type="spellEnd"/>
      <w:r w:rsidR="00861BD8">
        <w:rPr>
          <w:bCs/>
          <w:color w:val="000000"/>
          <w:szCs w:val="28"/>
          <w:lang w:val="uk-UA"/>
        </w:rPr>
        <w:t xml:space="preserve"> С.В</w:t>
      </w:r>
      <w:r w:rsidR="00FF0D8D">
        <w:rPr>
          <w:bCs/>
          <w:color w:val="000000"/>
          <w:szCs w:val="28"/>
          <w:lang w:val="uk-UA"/>
        </w:rPr>
        <w:t>.</w:t>
      </w:r>
      <w:r w:rsidR="007E5A16" w:rsidRPr="00EA50F3">
        <w:rPr>
          <w:bCs/>
          <w:color w:val="000000"/>
          <w:szCs w:val="28"/>
          <w:lang w:val="uk-UA"/>
        </w:rPr>
        <w:t>)</w:t>
      </w:r>
      <w:r w:rsidRPr="00EA50F3">
        <w:rPr>
          <w:bCs/>
          <w:szCs w:val="28"/>
          <w:lang w:val="uk-UA"/>
        </w:rPr>
        <w:t>:</w:t>
      </w:r>
    </w:p>
    <w:p w:rsidR="00AC217E" w:rsidRPr="00EA50F3" w:rsidRDefault="00AC217E" w:rsidP="00AC217E">
      <w:pPr>
        <w:shd w:val="clear" w:color="auto" w:fill="FFFFFF"/>
        <w:tabs>
          <w:tab w:val="left" w:pos="567"/>
        </w:tabs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>7.1. Забезпечити необхідні умови для роботи комісії.</w:t>
      </w:r>
    </w:p>
    <w:p w:rsidR="00AC217E" w:rsidRPr="00EA50F3" w:rsidRDefault="00CB3758" w:rsidP="00AC217E">
      <w:pPr>
        <w:shd w:val="clear" w:color="auto" w:fill="FFFFFF"/>
        <w:spacing w:line="360" w:lineRule="auto"/>
        <w:ind w:firstLine="12"/>
        <w:jc w:val="right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1</w:t>
      </w:r>
      <w:r w:rsidR="00861BD8">
        <w:rPr>
          <w:bCs/>
          <w:szCs w:val="28"/>
          <w:lang w:val="uk-UA"/>
        </w:rPr>
        <w:t>0</w:t>
      </w:r>
      <w:r w:rsidR="00AC217E" w:rsidRPr="00EA50F3">
        <w:rPr>
          <w:bCs/>
          <w:szCs w:val="28"/>
          <w:lang w:val="uk-UA"/>
        </w:rPr>
        <w:t>.</w:t>
      </w:r>
      <w:r w:rsidR="00861BD8">
        <w:rPr>
          <w:bCs/>
          <w:szCs w:val="28"/>
          <w:lang w:val="uk-UA"/>
        </w:rPr>
        <w:t>1</w:t>
      </w:r>
      <w:r w:rsidR="007E5A16" w:rsidRPr="00EA50F3">
        <w:rPr>
          <w:bCs/>
          <w:szCs w:val="28"/>
          <w:lang w:val="uk-UA"/>
        </w:rPr>
        <w:t>0</w:t>
      </w:r>
      <w:r w:rsidR="00AC217E" w:rsidRPr="00EA50F3">
        <w:rPr>
          <w:bCs/>
          <w:szCs w:val="28"/>
          <w:lang w:val="uk-UA"/>
        </w:rPr>
        <w:t>.201</w:t>
      </w:r>
      <w:r w:rsidR="007E5A16" w:rsidRPr="00EA50F3">
        <w:rPr>
          <w:bCs/>
          <w:szCs w:val="28"/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both"/>
        <w:rPr>
          <w:lang w:val="uk-UA"/>
        </w:rPr>
      </w:pPr>
      <w:r w:rsidRPr="00EA50F3">
        <w:rPr>
          <w:bCs/>
          <w:szCs w:val="28"/>
          <w:lang w:val="uk-UA"/>
        </w:rPr>
        <w:t xml:space="preserve">7.2. </w:t>
      </w:r>
      <w:r w:rsidRPr="00EA50F3">
        <w:rPr>
          <w:lang w:val="uk-UA"/>
        </w:rPr>
        <w:t xml:space="preserve">Провести самоаналіз </w:t>
      </w:r>
      <w:r w:rsidRPr="00EA50F3">
        <w:rPr>
          <w:bCs/>
          <w:szCs w:val="28"/>
          <w:lang w:val="uk-UA"/>
        </w:rPr>
        <w:t xml:space="preserve">діяльності </w:t>
      </w:r>
      <w:r w:rsidR="00861BD8" w:rsidRPr="00EA50F3">
        <w:rPr>
          <w:szCs w:val="28"/>
          <w:lang w:val="uk-UA"/>
        </w:rPr>
        <w:t>Ізюмськ</w:t>
      </w:r>
      <w:r w:rsidR="00861BD8">
        <w:rPr>
          <w:szCs w:val="28"/>
          <w:lang w:val="uk-UA"/>
        </w:rPr>
        <w:t>ої</w:t>
      </w:r>
      <w:r w:rsidR="00861BD8" w:rsidRPr="00EA50F3">
        <w:rPr>
          <w:szCs w:val="28"/>
          <w:lang w:val="uk-UA"/>
        </w:rPr>
        <w:t xml:space="preserve"> </w:t>
      </w:r>
      <w:r w:rsidR="00861BD8">
        <w:rPr>
          <w:szCs w:val="28"/>
          <w:lang w:val="uk-UA"/>
        </w:rPr>
        <w:t xml:space="preserve">загальноосвітньої школи       </w:t>
      </w:r>
      <w:r w:rsidR="00861BD8" w:rsidRPr="00EA50F3">
        <w:rPr>
          <w:szCs w:val="28"/>
          <w:lang w:val="uk-UA"/>
        </w:rPr>
        <w:t xml:space="preserve"> № </w:t>
      </w:r>
      <w:r w:rsidR="00861BD8">
        <w:rPr>
          <w:szCs w:val="28"/>
          <w:lang w:val="uk-UA"/>
        </w:rPr>
        <w:t xml:space="preserve">4 </w:t>
      </w:r>
      <w:r w:rsidR="00FC4704" w:rsidRPr="00EA50F3">
        <w:rPr>
          <w:bCs/>
          <w:color w:val="000000"/>
          <w:szCs w:val="28"/>
          <w:lang w:val="uk-UA"/>
        </w:rPr>
        <w:t xml:space="preserve">Ізюмської міської ради Харківської області </w:t>
      </w:r>
      <w:r w:rsidRPr="00EA50F3">
        <w:rPr>
          <w:bCs/>
          <w:szCs w:val="28"/>
          <w:lang w:val="uk-UA"/>
        </w:rPr>
        <w:t xml:space="preserve"> з питань реалізації державної політики у сфері загальної середньої  освіти згідно з </w:t>
      </w:r>
      <w:r w:rsidR="007D2670">
        <w:rPr>
          <w:bCs/>
          <w:szCs w:val="28"/>
          <w:lang w:val="uk-UA"/>
        </w:rPr>
        <w:t>програмою</w:t>
      </w:r>
      <w:r w:rsidRPr="00EA50F3">
        <w:rPr>
          <w:bCs/>
          <w:szCs w:val="28"/>
          <w:lang w:val="uk-UA"/>
        </w:rPr>
        <w:t xml:space="preserve"> комплексного вивчення </w:t>
      </w:r>
      <w:r w:rsidRPr="00EA50F3">
        <w:rPr>
          <w:lang w:val="uk-UA"/>
        </w:rPr>
        <w:t>за затвердженими протоколами та надати результати  самоаналізу до управління освіти на електронному та паперовому носіях.</w:t>
      </w:r>
    </w:p>
    <w:p w:rsidR="00AC217E" w:rsidRPr="00EA50F3" w:rsidRDefault="00AC217E" w:rsidP="00AC217E">
      <w:pPr>
        <w:shd w:val="clear" w:color="auto" w:fill="FFFFFF"/>
        <w:tabs>
          <w:tab w:val="left" w:pos="426"/>
        </w:tabs>
        <w:spacing w:line="360" w:lineRule="auto"/>
        <w:jc w:val="right"/>
        <w:rPr>
          <w:szCs w:val="28"/>
          <w:lang w:val="uk-UA"/>
        </w:rPr>
      </w:pPr>
      <w:r w:rsidRPr="00EA50F3">
        <w:rPr>
          <w:lang w:val="uk-UA"/>
        </w:rPr>
        <w:t xml:space="preserve">До </w:t>
      </w:r>
      <w:r w:rsidR="00CB3758">
        <w:rPr>
          <w:lang w:val="uk-UA"/>
        </w:rPr>
        <w:t>1</w:t>
      </w:r>
      <w:r w:rsidR="00861BD8">
        <w:rPr>
          <w:lang w:val="uk-UA"/>
        </w:rPr>
        <w:t>0</w:t>
      </w:r>
      <w:r w:rsidRPr="00EA50F3">
        <w:rPr>
          <w:lang w:val="uk-UA"/>
        </w:rPr>
        <w:t>.</w:t>
      </w:r>
      <w:r w:rsidR="00861BD8">
        <w:rPr>
          <w:lang w:val="uk-UA"/>
        </w:rPr>
        <w:t>1</w:t>
      </w:r>
      <w:r w:rsidR="007E5A16" w:rsidRPr="00EA50F3">
        <w:rPr>
          <w:lang w:val="uk-UA"/>
        </w:rPr>
        <w:t>0</w:t>
      </w:r>
      <w:r w:rsidRPr="00EA50F3">
        <w:rPr>
          <w:lang w:val="uk-UA"/>
        </w:rPr>
        <w:t>.201</w:t>
      </w:r>
      <w:r w:rsidR="007E5A16" w:rsidRPr="00EA50F3">
        <w:rPr>
          <w:lang w:val="uk-UA"/>
        </w:rPr>
        <w:t>8</w:t>
      </w:r>
    </w:p>
    <w:p w:rsidR="00AC217E" w:rsidRPr="00EA50F3" w:rsidRDefault="00AC217E" w:rsidP="00AC217E">
      <w:pPr>
        <w:shd w:val="clear" w:color="auto" w:fill="FFFFFF"/>
        <w:tabs>
          <w:tab w:val="left" w:pos="709"/>
        </w:tabs>
        <w:spacing w:line="360" w:lineRule="auto"/>
        <w:jc w:val="both"/>
        <w:rPr>
          <w:bCs/>
          <w:color w:val="000000"/>
          <w:szCs w:val="28"/>
          <w:lang w:val="uk-UA"/>
        </w:rPr>
      </w:pPr>
      <w:r w:rsidRPr="00EA50F3">
        <w:rPr>
          <w:bCs/>
          <w:color w:val="000000"/>
          <w:szCs w:val="28"/>
          <w:lang w:val="uk-UA"/>
        </w:rPr>
        <w:t>8. Контроль за виконанням наказу залишаю за собою.</w:t>
      </w:r>
    </w:p>
    <w:p w:rsidR="00AC217E" w:rsidRPr="00EA50F3" w:rsidRDefault="00AC217E" w:rsidP="00AC217E">
      <w:pPr>
        <w:rPr>
          <w:b/>
          <w:bCs/>
          <w:szCs w:val="28"/>
          <w:lang w:val="uk-UA"/>
        </w:rPr>
      </w:pPr>
    </w:p>
    <w:p w:rsidR="00AC217E" w:rsidRPr="00EA50F3" w:rsidRDefault="00AC217E" w:rsidP="00AC217E">
      <w:pPr>
        <w:rPr>
          <w:b/>
          <w:bCs/>
          <w:szCs w:val="28"/>
          <w:lang w:val="uk-UA"/>
        </w:rPr>
      </w:pPr>
    </w:p>
    <w:p w:rsidR="00AC217E" w:rsidRPr="00EA50F3" w:rsidRDefault="00861BD8" w:rsidP="00AC217E">
      <w:pPr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Н</w:t>
      </w:r>
      <w:r w:rsidR="00AC217E" w:rsidRPr="00EA50F3">
        <w:rPr>
          <w:b/>
          <w:bCs/>
          <w:szCs w:val="28"/>
          <w:lang w:val="uk-UA"/>
        </w:rPr>
        <w:t>ачальник</w:t>
      </w:r>
      <w:r>
        <w:rPr>
          <w:b/>
          <w:bCs/>
          <w:szCs w:val="28"/>
          <w:lang w:val="uk-UA"/>
        </w:rPr>
        <w:t xml:space="preserve"> </w:t>
      </w:r>
      <w:r w:rsidR="00AC217E" w:rsidRPr="00EA50F3">
        <w:rPr>
          <w:b/>
          <w:bCs/>
          <w:szCs w:val="28"/>
          <w:lang w:val="uk-UA"/>
        </w:rPr>
        <w:t xml:space="preserve"> управління освіти</w:t>
      </w:r>
      <w:r w:rsidR="00AC217E" w:rsidRPr="00EA50F3">
        <w:rPr>
          <w:b/>
          <w:bCs/>
          <w:szCs w:val="28"/>
          <w:lang w:val="uk-UA"/>
        </w:rPr>
        <w:tab/>
      </w:r>
      <w:r w:rsidR="007E5A16" w:rsidRPr="00EA50F3">
        <w:rPr>
          <w:b/>
          <w:bCs/>
          <w:szCs w:val="28"/>
          <w:lang w:val="uk-UA"/>
        </w:rPr>
        <w:t xml:space="preserve">               О.В.</w:t>
      </w:r>
      <w:r w:rsidR="00C92DF3">
        <w:rPr>
          <w:b/>
          <w:bCs/>
          <w:szCs w:val="28"/>
          <w:lang w:val="uk-UA"/>
        </w:rPr>
        <w:t xml:space="preserve"> </w:t>
      </w:r>
      <w:r w:rsidR="007E5A16" w:rsidRPr="00EA50F3">
        <w:rPr>
          <w:b/>
          <w:bCs/>
          <w:szCs w:val="28"/>
          <w:lang w:val="uk-UA"/>
        </w:rPr>
        <w:t>Безкоровайний</w:t>
      </w:r>
    </w:p>
    <w:p w:rsidR="009D2E61" w:rsidRPr="00EA50F3" w:rsidRDefault="009D2E61" w:rsidP="009D2E61">
      <w:pPr>
        <w:jc w:val="both"/>
        <w:rPr>
          <w:lang w:val="uk-UA"/>
        </w:rPr>
      </w:pPr>
    </w:p>
    <w:p w:rsidR="009D2E61" w:rsidRDefault="00C92DF3" w:rsidP="009D2E61">
      <w:pPr>
        <w:jc w:val="both"/>
        <w:rPr>
          <w:sz w:val="24"/>
          <w:szCs w:val="24"/>
          <w:lang w:val="uk-UA"/>
        </w:rPr>
      </w:pPr>
      <w:r w:rsidRPr="00C92DF3">
        <w:rPr>
          <w:sz w:val="24"/>
          <w:szCs w:val="24"/>
          <w:lang w:val="uk-UA"/>
        </w:rPr>
        <w:t>Мартинов</w:t>
      </w:r>
    </w:p>
    <w:p w:rsidR="00C92DF3" w:rsidRDefault="00C92DF3" w:rsidP="009D2E61">
      <w:pPr>
        <w:jc w:val="both"/>
        <w:rPr>
          <w:sz w:val="24"/>
          <w:szCs w:val="24"/>
          <w:lang w:val="uk-UA"/>
        </w:rPr>
      </w:pPr>
    </w:p>
    <w:p w:rsidR="00C92DF3" w:rsidRPr="00C92DF3" w:rsidRDefault="00C92DF3" w:rsidP="009D2E61">
      <w:pPr>
        <w:jc w:val="both"/>
        <w:rPr>
          <w:sz w:val="24"/>
          <w:szCs w:val="24"/>
          <w:lang w:val="uk-UA"/>
        </w:rPr>
      </w:pPr>
    </w:p>
    <w:p w:rsidR="009D2E61" w:rsidRPr="00EA50F3" w:rsidRDefault="009D2E61" w:rsidP="009D2E61">
      <w:pPr>
        <w:jc w:val="both"/>
        <w:rPr>
          <w:lang w:val="uk-UA"/>
        </w:rPr>
      </w:pPr>
      <w:r w:rsidRPr="00EA50F3">
        <w:rPr>
          <w:lang w:val="uk-UA"/>
        </w:rPr>
        <w:t>З наказом ознайомлені:</w:t>
      </w:r>
    </w:p>
    <w:p w:rsidR="009D2E61" w:rsidRPr="00EA50F3" w:rsidRDefault="009D2E61" w:rsidP="009D2E61">
      <w:pPr>
        <w:jc w:val="both"/>
        <w:rPr>
          <w:color w:val="060606"/>
          <w:szCs w:val="28"/>
          <w:lang w:val="uk-UA"/>
        </w:rPr>
      </w:pPr>
    </w:p>
    <w:p w:rsidR="00533B8A" w:rsidRPr="00EA50F3" w:rsidRDefault="00533B8A" w:rsidP="00533B8A">
      <w:pPr>
        <w:rPr>
          <w:b/>
          <w:bCs/>
          <w:color w:val="060606"/>
          <w:szCs w:val="28"/>
          <w:lang w:val="uk-UA"/>
        </w:rPr>
      </w:pP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Мартинов В.О.</w:t>
      </w:r>
    </w:p>
    <w:p w:rsidR="00D65C1A" w:rsidRPr="00615739" w:rsidRDefault="00D65C1A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Лесик О.П.</w:t>
      </w:r>
    </w:p>
    <w:p w:rsidR="00F42C97" w:rsidRPr="00615739" w:rsidRDefault="00F42C97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Терновська Н.С.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 xml:space="preserve">Золотарьова Н.М. </w:t>
      </w:r>
    </w:p>
    <w:p w:rsidR="009D2E61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Сергієнко А.І.</w:t>
      </w:r>
      <w:r w:rsidRPr="00615739">
        <w:rPr>
          <w:sz w:val="24"/>
          <w:szCs w:val="24"/>
          <w:lang w:val="uk-UA"/>
        </w:rPr>
        <w:br/>
        <w:t>Філонова Н.О.</w:t>
      </w:r>
    </w:p>
    <w:p w:rsidR="0017527C" w:rsidRPr="00615739" w:rsidRDefault="0017527C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Зміївська Р. С.</w:t>
      </w:r>
    </w:p>
    <w:p w:rsidR="00B0629D" w:rsidRPr="00615739" w:rsidRDefault="00B0629D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П</w:t>
      </w:r>
      <w:r w:rsidR="00FC4704" w:rsidRPr="00615739">
        <w:rPr>
          <w:sz w:val="24"/>
          <w:szCs w:val="24"/>
          <w:lang w:val="uk-UA"/>
        </w:rPr>
        <w:t>о</w:t>
      </w:r>
      <w:r w:rsidRPr="00615739">
        <w:rPr>
          <w:sz w:val="24"/>
          <w:szCs w:val="24"/>
          <w:lang w:val="uk-UA"/>
        </w:rPr>
        <w:t>горіла Т.В.</w:t>
      </w:r>
    </w:p>
    <w:p w:rsidR="00DB12E7" w:rsidRPr="00615739" w:rsidRDefault="009D2E61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Денисенко В.О.</w:t>
      </w:r>
    </w:p>
    <w:p w:rsidR="00DF3D76" w:rsidRPr="00615739" w:rsidRDefault="00DB12E7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Рєпіна Л.С.</w:t>
      </w:r>
    </w:p>
    <w:p w:rsidR="009D2E61" w:rsidRPr="00615739" w:rsidRDefault="00DF3D76" w:rsidP="009D2E61">
      <w:pPr>
        <w:rPr>
          <w:sz w:val="24"/>
          <w:szCs w:val="24"/>
          <w:lang w:val="uk-UA"/>
        </w:rPr>
      </w:pPr>
      <w:r w:rsidRPr="00615739">
        <w:rPr>
          <w:sz w:val="24"/>
          <w:szCs w:val="24"/>
          <w:lang w:val="uk-UA"/>
        </w:rPr>
        <w:t>Нижегородцева С.О.</w:t>
      </w:r>
    </w:p>
    <w:p w:rsidR="00FC6258" w:rsidRPr="00EA50F3" w:rsidRDefault="00FC6258" w:rsidP="009D2E61">
      <w:pPr>
        <w:spacing w:line="360" w:lineRule="auto"/>
        <w:ind w:left="2124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Pr="00EA50F3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FC6258" w:rsidRDefault="00FC6258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AE194C" w:rsidRDefault="00AE194C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AE194C" w:rsidRDefault="00AE194C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453114" w:rsidRDefault="00453114" w:rsidP="00FA6EC6">
      <w:pPr>
        <w:spacing w:line="360" w:lineRule="auto"/>
        <w:ind w:left="6372"/>
        <w:jc w:val="both"/>
        <w:rPr>
          <w:szCs w:val="28"/>
          <w:lang w:val="uk-UA"/>
        </w:rPr>
      </w:pPr>
    </w:p>
    <w:p w:rsidR="00E654D0" w:rsidRPr="002E1BCE" w:rsidRDefault="00FA6EC6" w:rsidP="00FA6EC6">
      <w:pPr>
        <w:spacing w:line="360" w:lineRule="auto"/>
        <w:ind w:left="6372"/>
        <w:jc w:val="both"/>
        <w:rPr>
          <w:szCs w:val="28"/>
          <w:lang w:val="uk-UA"/>
        </w:rPr>
      </w:pPr>
      <w:bookmarkStart w:id="0" w:name="_GoBack"/>
      <w:bookmarkEnd w:id="0"/>
      <w:r w:rsidRPr="002E1BCE">
        <w:rPr>
          <w:szCs w:val="28"/>
          <w:lang w:val="uk-UA"/>
        </w:rPr>
        <w:lastRenderedPageBreak/>
        <w:t>Додаток 1</w:t>
      </w:r>
    </w:p>
    <w:p w:rsidR="007F3622" w:rsidRPr="002E1BCE" w:rsidRDefault="007F3622" w:rsidP="00FA6EC6">
      <w:pPr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t>ЗАТВЕРДЖЕНО</w:t>
      </w:r>
    </w:p>
    <w:p w:rsidR="007F3622" w:rsidRPr="002E1BCE" w:rsidRDefault="007F3622" w:rsidP="00FA6EC6">
      <w:pPr>
        <w:ind w:left="6372"/>
        <w:jc w:val="both"/>
        <w:rPr>
          <w:szCs w:val="28"/>
          <w:lang w:val="uk-UA"/>
        </w:rPr>
      </w:pPr>
      <w:r w:rsidRPr="002E1BCE">
        <w:rPr>
          <w:szCs w:val="28"/>
          <w:lang w:val="uk-UA"/>
        </w:rPr>
        <w:t xml:space="preserve">наказом управління освіти </w:t>
      </w:r>
      <w:r w:rsidR="00CB2346" w:rsidRPr="002E1BCE">
        <w:rPr>
          <w:szCs w:val="28"/>
          <w:lang w:val="uk-UA"/>
        </w:rPr>
        <w:t>Ізюмської міської ради Харківської області</w:t>
      </w:r>
    </w:p>
    <w:p w:rsidR="007F3622" w:rsidRPr="002E1BCE" w:rsidRDefault="00CB3758" w:rsidP="00FA6EC6">
      <w:pPr>
        <w:ind w:left="6372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0218CF">
        <w:rPr>
          <w:szCs w:val="28"/>
          <w:lang w:val="uk-UA"/>
        </w:rPr>
        <w:t>7</w:t>
      </w:r>
      <w:r w:rsidR="00CB2346" w:rsidRPr="002E1BCE">
        <w:rPr>
          <w:szCs w:val="28"/>
          <w:lang w:val="uk-UA"/>
        </w:rPr>
        <w:t>.</w:t>
      </w:r>
      <w:r w:rsidR="004C7A34" w:rsidRPr="002E1BCE">
        <w:rPr>
          <w:szCs w:val="28"/>
          <w:lang w:val="uk-UA"/>
        </w:rPr>
        <w:t>0</w:t>
      </w:r>
      <w:r w:rsidR="000218CF">
        <w:rPr>
          <w:szCs w:val="28"/>
          <w:lang w:val="uk-UA"/>
        </w:rPr>
        <w:t>9</w:t>
      </w:r>
      <w:r w:rsidR="00CB2346" w:rsidRPr="002E1BCE">
        <w:rPr>
          <w:szCs w:val="28"/>
          <w:lang w:val="uk-UA"/>
        </w:rPr>
        <w:t>.</w:t>
      </w:r>
      <w:r w:rsidR="007F3622" w:rsidRPr="002E1BCE">
        <w:rPr>
          <w:szCs w:val="28"/>
          <w:lang w:val="uk-UA"/>
        </w:rPr>
        <w:t>201</w:t>
      </w:r>
      <w:r w:rsidR="00D65C1A" w:rsidRPr="002E1BCE">
        <w:rPr>
          <w:szCs w:val="28"/>
          <w:lang w:val="uk-UA"/>
        </w:rPr>
        <w:t>8</w:t>
      </w:r>
      <w:r w:rsidR="007F3622" w:rsidRPr="002E1BCE">
        <w:rPr>
          <w:szCs w:val="28"/>
          <w:lang w:val="uk-UA"/>
        </w:rPr>
        <w:t xml:space="preserve"> № </w:t>
      </w:r>
      <w:r w:rsidR="0078603D">
        <w:rPr>
          <w:szCs w:val="28"/>
          <w:lang w:val="uk-UA"/>
        </w:rPr>
        <w:t>368</w:t>
      </w:r>
    </w:p>
    <w:p w:rsidR="007F3622" w:rsidRPr="00EA50F3" w:rsidRDefault="007F3622" w:rsidP="00FA6EC6">
      <w:pPr>
        <w:jc w:val="both"/>
        <w:rPr>
          <w:color w:val="060606"/>
          <w:szCs w:val="28"/>
          <w:lang w:val="uk-UA"/>
        </w:rPr>
      </w:pPr>
    </w:p>
    <w:p w:rsidR="00CB2346" w:rsidRPr="00EA50F3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EA50F3">
        <w:rPr>
          <w:b/>
          <w:bCs/>
          <w:color w:val="060606"/>
          <w:szCs w:val="28"/>
          <w:lang w:val="uk-UA"/>
        </w:rPr>
        <w:t xml:space="preserve">Комісія </w:t>
      </w:r>
      <w:r w:rsidR="00F57F2A" w:rsidRPr="00EA50F3">
        <w:rPr>
          <w:b/>
          <w:bCs/>
          <w:color w:val="060606"/>
          <w:szCs w:val="28"/>
          <w:lang w:val="uk-UA"/>
        </w:rPr>
        <w:t>управління освіти</w:t>
      </w:r>
    </w:p>
    <w:p w:rsidR="007F3622" w:rsidRPr="00EA50F3" w:rsidRDefault="00CB2346" w:rsidP="007F3622">
      <w:pPr>
        <w:ind w:right="-22"/>
        <w:jc w:val="center"/>
        <w:rPr>
          <w:b/>
          <w:bCs/>
          <w:color w:val="060606"/>
          <w:szCs w:val="28"/>
          <w:lang w:val="uk-UA"/>
        </w:rPr>
      </w:pPr>
      <w:r w:rsidRPr="00EA50F3">
        <w:rPr>
          <w:b/>
          <w:bCs/>
          <w:color w:val="060606"/>
          <w:szCs w:val="28"/>
          <w:lang w:val="uk-UA"/>
        </w:rPr>
        <w:t xml:space="preserve">з комплексного вивчення стану роботи </w:t>
      </w:r>
      <w:r w:rsidR="007D2670">
        <w:rPr>
          <w:b/>
          <w:bCs/>
          <w:color w:val="060606"/>
          <w:szCs w:val="28"/>
          <w:lang w:val="uk-UA"/>
        </w:rPr>
        <w:t>Ізюмської гімназії № 1</w:t>
      </w:r>
      <w:r w:rsidRPr="00EA50F3">
        <w:rPr>
          <w:b/>
          <w:bCs/>
          <w:color w:val="060606"/>
          <w:szCs w:val="28"/>
          <w:lang w:val="uk-UA"/>
        </w:rPr>
        <w:t xml:space="preserve"> з питань реалізації державної політики у сфері загальної середньої  освіти </w:t>
      </w:r>
    </w:p>
    <w:p w:rsidR="007F3622" w:rsidRPr="00EA50F3" w:rsidRDefault="007F3622" w:rsidP="00C0098C">
      <w:pPr>
        <w:pStyle w:val="a5"/>
        <w:spacing w:after="0"/>
        <w:jc w:val="center"/>
        <w:rPr>
          <w:color w:val="060606"/>
          <w:szCs w:val="28"/>
          <w:lang w:val="uk-UA"/>
        </w:rPr>
      </w:pPr>
    </w:p>
    <w:p w:rsidR="00CB2346" w:rsidRPr="00EA50F3" w:rsidRDefault="00D9528F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Мартинов Віктор Олександрович</w:t>
      </w:r>
      <w:r w:rsidR="00FA6EC6" w:rsidRPr="00EA50F3">
        <w:rPr>
          <w:bCs/>
          <w:color w:val="060606"/>
          <w:szCs w:val="28"/>
          <w:lang w:val="uk-UA"/>
        </w:rPr>
        <w:t xml:space="preserve">, </w:t>
      </w:r>
      <w:r w:rsidRPr="00EA50F3">
        <w:rPr>
          <w:bCs/>
          <w:color w:val="060606"/>
          <w:szCs w:val="28"/>
          <w:lang w:val="uk-UA"/>
        </w:rPr>
        <w:t xml:space="preserve">заступник </w:t>
      </w:r>
      <w:r w:rsidR="00CB2346" w:rsidRPr="00EA50F3">
        <w:rPr>
          <w:bCs/>
          <w:color w:val="060606"/>
          <w:szCs w:val="28"/>
          <w:lang w:val="uk-UA"/>
        </w:rPr>
        <w:t xml:space="preserve">начальник управління освіти, </w:t>
      </w:r>
      <w:r w:rsidR="00861BD8">
        <w:rPr>
          <w:bCs/>
          <w:color w:val="060606"/>
          <w:szCs w:val="28"/>
          <w:lang w:val="uk-UA"/>
        </w:rPr>
        <w:t>голова</w:t>
      </w:r>
      <w:r w:rsidR="00CB2346" w:rsidRPr="00EA50F3">
        <w:rPr>
          <w:bCs/>
          <w:color w:val="060606"/>
          <w:szCs w:val="28"/>
          <w:lang w:val="uk-UA"/>
        </w:rPr>
        <w:t xml:space="preserve"> комісії;</w:t>
      </w:r>
    </w:p>
    <w:p w:rsidR="00D65C1A" w:rsidRPr="00EA50F3" w:rsidRDefault="00D65C1A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Лесик Олена Петрівна, начальник відділу кадрового та правового забезпечення управління освіти, член комісії;</w:t>
      </w:r>
    </w:p>
    <w:p w:rsidR="0057444A" w:rsidRPr="00EA50F3" w:rsidRDefault="00F42C97" w:rsidP="0057444A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Терновська Наталія Станіславівна, </w:t>
      </w:r>
      <w:r w:rsidR="00861BD8">
        <w:rPr>
          <w:bCs/>
          <w:color w:val="060606"/>
          <w:szCs w:val="28"/>
          <w:lang w:val="uk-UA"/>
        </w:rPr>
        <w:t>головний спеціаліст</w:t>
      </w:r>
      <w:r w:rsidRPr="00EA50F3">
        <w:rPr>
          <w:bCs/>
          <w:color w:val="060606"/>
          <w:szCs w:val="28"/>
          <w:lang w:val="uk-UA"/>
        </w:rPr>
        <w:t xml:space="preserve"> відділу кадрового та правового забезпечення</w:t>
      </w:r>
      <w:r w:rsidR="00F73826">
        <w:rPr>
          <w:bCs/>
          <w:color w:val="060606"/>
          <w:szCs w:val="28"/>
          <w:lang w:val="uk-UA"/>
        </w:rPr>
        <w:t xml:space="preserve"> </w:t>
      </w:r>
      <w:r w:rsidR="0057444A"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E54887" w:rsidRPr="00EA50F3" w:rsidRDefault="00FA6EC6" w:rsidP="00CB2346">
      <w:pPr>
        <w:shd w:val="clear" w:color="auto" w:fill="FFFFFF"/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Золотарьова Наталія Миколаївна, </w:t>
      </w:r>
      <w:r w:rsidR="00E54887" w:rsidRPr="00EA50F3">
        <w:rPr>
          <w:bCs/>
          <w:color w:val="060606"/>
          <w:szCs w:val="28"/>
          <w:lang w:val="uk-UA"/>
        </w:rPr>
        <w:t>начальник відділу науково-методичного та інформаційного забезпечення</w:t>
      </w:r>
      <w:r w:rsidR="008E4E01" w:rsidRPr="00EA50F3">
        <w:rPr>
          <w:bCs/>
          <w:color w:val="060606"/>
          <w:szCs w:val="28"/>
          <w:lang w:val="uk-UA"/>
        </w:rPr>
        <w:t xml:space="preserve"> </w:t>
      </w:r>
      <w:r w:rsidR="0057444A" w:rsidRPr="00EA50F3">
        <w:rPr>
          <w:bCs/>
          <w:color w:val="060606"/>
          <w:szCs w:val="28"/>
          <w:lang w:val="uk-UA"/>
        </w:rPr>
        <w:t>управління освіти</w:t>
      </w:r>
      <w:r w:rsidR="00E54887" w:rsidRPr="00EA50F3">
        <w:rPr>
          <w:bCs/>
          <w:color w:val="060606"/>
          <w:szCs w:val="28"/>
          <w:lang w:val="uk-UA"/>
        </w:rPr>
        <w:t>, член комісії;</w:t>
      </w:r>
    </w:p>
    <w:p w:rsidR="00CB2346" w:rsidRPr="00EA50F3" w:rsidRDefault="00CB2346" w:rsidP="00CB2346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 xml:space="preserve">Сергієнко Алла Іванівна,  головний спеціаліст </w:t>
      </w:r>
      <w:r w:rsidRPr="00EA50F3">
        <w:rPr>
          <w:bCs/>
          <w:iCs/>
          <w:color w:val="060606"/>
          <w:szCs w:val="28"/>
          <w:lang w:val="uk-UA"/>
        </w:rPr>
        <w:t xml:space="preserve">відділу змісту та якості освіти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4A7D1C" w:rsidRPr="00EA50F3" w:rsidRDefault="004A7D1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Філонова Наталія Олександрівна, головний спеціаліст</w:t>
      </w:r>
      <w:r w:rsidRPr="00EA50F3">
        <w:rPr>
          <w:bCs/>
          <w:iCs/>
          <w:color w:val="060606"/>
          <w:szCs w:val="28"/>
          <w:lang w:val="uk-UA"/>
        </w:rPr>
        <w:t xml:space="preserve"> відділу змісту та якості освіти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17527C" w:rsidRPr="00EA50F3" w:rsidRDefault="0017527C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color w:val="060606"/>
          <w:szCs w:val="28"/>
          <w:lang w:val="uk-UA"/>
        </w:rPr>
        <w:t>Зміївська</w:t>
      </w:r>
      <w:r w:rsidR="008E4E01" w:rsidRPr="00EA50F3">
        <w:rPr>
          <w:color w:val="060606"/>
          <w:szCs w:val="28"/>
          <w:lang w:val="uk-UA"/>
        </w:rPr>
        <w:t xml:space="preserve"> </w:t>
      </w:r>
      <w:r w:rsidRPr="00EA50F3">
        <w:rPr>
          <w:color w:val="060606"/>
          <w:szCs w:val="28"/>
          <w:lang w:val="uk-UA"/>
        </w:rPr>
        <w:t>Рімма Станіславівна, головний спеціаліст відділу змісту та якості освіти</w:t>
      </w:r>
      <w:r w:rsidR="008E4E01" w:rsidRPr="00EA50F3">
        <w:rPr>
          <w:color w:val="060606"/>
          <w:szCs w:val="28"/>
          <w:lang w:val="uk-UA"/>
        </w:rPr>
        <w:t xml:space="preserve"> </w:t>
      </w:r>
      <w:r w:rsidRPr="00EA50F3">
        <w:rPr>
          <w:bCs/>
          <w:color w:val="060606"/>
          <w:szCs w:val="28"/>
          <w:lang w:val="uk-UA"/>
        </w:rPr>
        <w:t>управління освіти, член комісії;</w:t>
      </w:r>
    </w:p>
    <w:p w:rsidR="006E7E2A" w:rsidRPr="00EA50F3" w:rsidRDefault="006E7E2A" w:rsidP="004A7D1C">
      <w:pPr>
        <w:spacing w:line="360" w:lineRule="auto"/>
        <w:jc w:val="both"/>
        <w:rPr>
          <w:bCs/>
          <w:color w:val="060606"/>
          <w:szCs w:val="28"/>
          <w:lang w:val="uk-UA"/>
        </w:rPr>
      </w:pPr>
      <w:r w:rsidRPr="00EA50F3">
        <w:rPr>
          <w:bCs/>
          <w:color w:val="060606"/>
          <w:szCs w:val="28"/>
          <w:lang w:val="uk-UA"/>
        </w:rPr>
        <w:t>Погоріла Тетяна Володимирівна, головний спеціаліст</w:t>
      </w:r>
      <w:r w:rsidRPr="00EA50F3">
        <w:rPr>
          <w:bCs/>
          <w:iCs/>
          <w:color w:val="060606"/>
          <w:szCs w:val="28"/>
          <w:lang w:val="uk-UA"/>
        </w:rPr>
        <w:t xml:space="preserve"> відділу</w:t>
      </w:r>
      <w:r w:rsidR="008E4E01" w:rsidRPr="00EA50F3">
        <w:rPr>
          <w:bCs/>
          <w:iCs/>
          <w:color w:val="060606"/>
          <w:szCs w:val="28"/>
          <w:lang w:val="uk-UA"/>
        </w:rPr>
        <w:t xml:space="preserve"> </w:t>
      </w:r>
      <w:r w:rsidR="008E4E01" w:rsidRPr="00EA50F3">
        <w:rPr>
          <w:bCs/>
          <w:color w:val="060606"/>
          <w:szCs w:val="28"/>
          <w:lang w:val="uk-UA"/>
        </w:rPr>
        <w:t>науково-методичного та інформаційного забезпечення управління освіти, член комісії;</w:t>
      </w:r>
    </w:p>
    <w:p w:rsidR="00CF1D29" w:rsidRPr="00EA50F3" w:rsidRDefault="00CF1D29" w:rsidP="00CF1D29">
      <w:pPr>
        <w:spacing w:line="360" w:lineRule="auto"/>
        <w:jc w:val="both"/>
        <w:rPr>
          <w:bCs/>
          <w:szCs w:val="28"/>
          <w:lang w:val="uk-UA"/>
        </w:rPr>
      </w:pPr>
      <w:r w:rsidRPr="00EA50F3">
        <w:rPr>
          <w:bCs/>
          <w:szCs w:val="28"/>
          <w:lang w:val="uk-UA"/>
        </w:rPr>
        <w:t xml:space="preserve">Денисенко Валентина Олексіївна, провідний спеціаліст відділу науково-методичного та інформаційного забезпечення </w:t>
      </w:r>
      <w:r w:rsidR="008E4E01" w:rsidRPr="00EA50F3">
        <w:rPr>
          <w:bCs/>
          <w:szCs w:val="28"/>
          <w:lang w:val="uk-UA"/>
        </w:rPr>
        <w:t xml:space="preserve">управління освіти, </w:t>
      </w:r>
      <w:r w:rsidRPr="00EA50F3">
        <w:rPr>
          <w:bCs/>
          <w:szCs w:val="28"/>
          <w:lang w:val="uk-UA"/>
        </w:rPr>
        <w:t>член комісії;</w:t>
      </w:r>
    </w:p>
    <w:p w:rsidR="00DF3D76" w:rsidRPr="00EA50F3" w:rsidRDefault="00CB2346" w:rsidP="00CB2346">
      <w:pPr>
        <w:pStyle w:val="a5"/>
        <w:spacing w:after="0" w:line="360" w:lineRule="auto"/>
        <w:rPr>
          <w:szCs w:val="28"/>
          <w:lang w:val="uk-UA"/>
        </w:rPr>
      </w:pPr>
      <w:r w:rsidRPr="00EA50F3">
        <w:rPr>
          <w:szCs w:val="28"/>
          <w:lang w:val="uk-UA"/>
        </w:rPr>
        <w:lastRenderedPageBreak/>
        <w:t>Рєпіна Людмила Сергіївна, інженер з охорони праці групи з централізованого господарського обслуговування закладів та установ освіти управління освіти, член комісії</w:t>
      </w:r>
      <w:r w:rsidR="00DF3D76" w:rsidRPr="00EA50F3">
        <w:rPr>
          <w:szCs w:val="28"/>
          <w:lang w:val="uk-UA"/>
        </w:rPr>
        <w:t>;</w:t>
      </w:r>
    </w:p>
    <w:p w:rsidR="0004032F" w:rsidRPr="005F131F" w:rsidRDefault="007F43F0" w:rsidP="0004032F">
      <w:pPr>
        <w:pStyle w:val="a5"/>
        <w:spacing w:after="0" w:line="360" w:lineRule="auto"/>
        <w:jc w:val="both"/>
        <w:rPr>
          <w:szCs w:val="28"/>
          <w:lang w:val="uk-UA"/>
        </w:rPr>
      </w:pPr>
      <w:r w:rsidRPr="00EA50F3">
        <w:rPr>
          <w:color w:val="060606"/>
          <w:szCs w:val="28"/>
          <w:lang w:val="uk-UA"/>
        </w:rPr>
        <w:t xml:space="preserve">Нижегородцева Світлана Олексіївна, </w:t>
      </w:r>
      <w:r w:rsidR="0004032F">
        <w:rPr>
          <w:color w:val="060606"/>
          <w:szCs w:val="28"/>
          <w:lang w:val="uk-UA"/>
        </w:rPr>
        <w:t>фахівець</w:t>
      </w:r>
      <w:r w:rsidR="0004032F" w:rsidRPr="005F131F">
        <w:rPr>
          <w:color w:val="060606"/>
          <w:szCs w:val="28"/>
          <w:lang w:val="uk-UA"/>
        </w:rPr>
        <w:t xml:space="preserve"> з питань організації харчування групи з централізованого господарського обслуговування закладів та установ освіти управління освіти, член комісії.</w:t>
      </w:r>
    </w:p>
    <w:p w:rsidR="0017527C" w:rsidRPr="00EA50F3" w:rsidRDefault="0017527C" w:rsidP="00CB2346">
      <w:pPr>
        <w:pStyle w:val="a5"/>
        <w:spacing w:after="0" w:line="360" w:lineRule="auto"/>
        <w:rPr>
          <w:color w:val="FF0000"/>
          <w:szCs w:val="28"/>
          <w:lang w:val="uk-UA"/>
        </w:rPr>
      </w:pPr>
    </w:p>
    <w:p w:rsidR="00635AE2" w:rsidRPr="00EA50F3" w:rsidRDefault="00635AE2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CF1D29" w:rsidRPr="00EA50F3" w:rsidRDefault="00CF1D2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EA50F3" w:rsidRDefault="00595079" w:rsidP="007F1B2E">
      <w:pPr>
        <w:spacing w:line="360" w:lineRule="auto"/>
        <w:ind w:left="2124"/>
        <w:jc w:val="center"/>
        <w:rPr>
          <w:color w:val="060606"/>
          <w:szCs w:val="28"/>
          <w:lang w:val="uk-UA"/>
        </w:rPr>
      </w:pPr>
    </w:p>
    <w:p w:rsidR="00595079" w:rsidRPr="0078603D" w:rsidRDefault="00595079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CF1D29" w:rsidRPr="0078603D" w:rsidRDefault="00CF1D29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861BD8" w:rsidRPr="0078603D" w:rsidRDefault="00861BD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861BD8" w:rsidRPr="0078603D" w:rsidRDefault="00861BD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861BD8" w:rsidRPr="0078603D" w:rsidRDefault="00861BD8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7D2670" w:rsidRPr="0078603D" w:rsidRDefault="007D2670" w:rsidP="007F1B2E">
      <w:pPr>
        <w:spacing w:line="360" w:lineRule="auto"/>
        <w:ind w:left="2124"/>
        <w:jc w:val="center"/>
        <w:rPr>
          <w:szCs w:val="28"/>
          <w:lang w:val="uk-UA"/>
        </w:rPr>
      </w:pP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lastRenderedPageBreak/>
        <w:t>Додаток 2</w:t>
      </w: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ЗАТВЕРДЖЕНО</w:t>
      </w:r>
    </w:p>
    <w:p w:rsidR="00AE194C" w:rsidRPr="005F131F" w:rsidRDefault="00AE194C" w:rsidP="00AE194C">
      <w:pPr>
        <w:ind w:left="5529"/>
        <w:jc w:val="both"/>
        <w:rPr>
          <w:color w:val="060606"/>
          <w:szCs w:val="28"/>
          <w:lang w:val="uk-UA"/>
        </w:rPr>
      </w:pPr>
      <w:r w:rsidRPr="005F131F">
        <w:rPr>
          <w:color w:val="060606"/>
          <w:szCs w:val="28"/>
          <w:lang w:val="uk-UA"/>
        </w:rPr>
        <w:t>наказом управління освіти Ізюмської міської ради Харківської області</w:t>
      </w:r>
    </w:p>
    <w:p w:rsidR="00AE194C" w:rsidRPr="00203F6A" w:rsidRDefault="00503713" w:rsidP="00AE194C">
      <w:pPr>
        <w:ind w:left="5529"/>
        <w:jc w:val="both"/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lang w:val="uk-UA"/>
        </w:rPr>
        <w:t>2</w:t>
      </w:r>
      <w:r w:rsidR="000218CF">
        <w:rPr>
          <w:color w:val="000000" w:themeColor="text1"/>
          <w:szCs w:val="28"/>
          <w:lang w:val="uk-UA"/>
        </w:rPr>
        <w:t>7</w:t>
      </w:r>
      <w:r w:rsidR="00AE194C" w:rsidRPr="00203F6A">
        <w:rPr>
          <w:color w:val="000000" w:themeColor="text1"/>
          <w:szCs w:val="28"/>
          <w:lang w:val="uk-UA"/>
        </w:rPr>
        <w:t>.0</w:t>
      </w:r>
      <w:r w:rsidR="000218CF">
        <w:rPr>
          <w:color w:val="000000" w:themeColor="text1"/>
          <w:szCs w:val="28"/>
          <w:lang w:val="uk-UA"/>
        </w:rPr>
        <w:t>9</w:t>
      </w:r>
      <w:r w:rsidR="00AE194C" w:rsidRPr="00203F6A">
        <w:rPr>
          <w:color w:val="000000" w:themeColor="text1"/>
          <w:szCs w:val="28"/>
          <w:lang w:val="uk-UA"/>
        </w:rPr>
        <w:t>.2018 №</w:t>
      </w:r>
      <w:r w:rsidR="0078603D">
        <w:rPr>
          <w:color w:val="000000" w:themeColor="text1"/>
          <w:szCs w:val="28"/>
          <w:lang w:val="uk-UA"/>
        </w:rPr>
        <w:t xml:space="preserve"> 368</w:t>
      </w:r>
    </w:p>
    <w:p w:rsidR="00AE194C" w:rsidRPr="005F131F" w:rsidRDefault="00AE194C" w:rsidP="00AE194C">
      <w:pPr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AE194C" w:rsidRPr="005F131F" w:rsidTr="00AE194C">
        <w:trPr>
          <w:tblHeader/>
        </w:trPr>
        <w:tc>
          <w:tcPr>
            <w:tcW w:w="56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861BD8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Н</w:t>
            </w:r>
            <w:r w:rsidR="00AE194C" w:rsidRPr="005F131F">
              <w:rPr>
                <w:bCs/>
                <w:sz w:val="24"/>
                <w:szCs w:val="24"/>
                <w:lang w:val="uk-UA"/>
              </w:rPr>
              <w:t>авчальний план</w:t>
            </w:r>
          </w:p>
        </w:tc>
        <w:tc>
          <w:tcPr>
            <w:tcW w:w="49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 навчального плану;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затвердження робочого навчального плану в установленому порядку;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статутних положень і робочого навчального плану у частині: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мови навчання;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запровадження профільного навчання в 10-11 кл;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доцільності використання варіативної частини навчального плану;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забезпечення варіативної частини навчального плану відповідними навчальними програмами.</w:t>
            </w: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5F131F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Класний журнал для I-IV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Класний журнал для V-XI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Табель навчальних досягнень учнів</w:t>
            </w:r>
            <w:r w:rsidRPr="005F131F">
              <w:rPr>
                <w:sz w:val="24"/>
                <w:szCs w:val="24"/>
                <w:lang w:val="uk-UA"/>
              </w:rPr>
              <w:br/>
              <w:t xml:space="preserve">II-IV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Табель навчальних досягнень учнів</w:t>
            </w:r>
            <w:r w:rsidRPr="005F131F">
              <w:rPr>
                <w:sz w:val="24"/>
                <w:szCs w:val="24"/>
                <w:lang w:val="uk-UA"/>
              </w:rPr>
              <w:br/>
              <w:t xml:space="preserve">V-XI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клаcів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Особова справа.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Алфавітна книга запису учнів.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обліку і видачі свідоцтв та додатків до свідоцтв про базову загальну середню освіту.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обліку і видачі атестатів та додатків до атестатів про повну загальну середню освіту, Срібних і Золотих медалей.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Журнал групи продовженого дня.</w:t>
            </w:r>
          </w:p>
          <w:p w:rsidR="00AE194C" w:rsidRPr="005F131F" w:rsidRDefault="00AE194C" w:rsidP="00AE194C">
            <w:pPr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AE194C" w:rsidRPr="005F131F" w:rsidRDefault="00AE194C" w:rsidP="00AE194C">
            <w:pPr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ab/>
              <w:t>Бланк протоколу державної підсумкової атестації учнів (вихованців) у системі загальної середньої освіти (за наявності).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Документи обов’язкової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звітності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 xml:space="preserve">- Шкільна мережа, її оптимальність, відповідність кількості учнів у алфавітній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книзі, у формі ЗНЗ-1, виданим наказам;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- 77-РВК.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Книги наказів           (з основної діяльності, обліку руху учнів)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 про виконання навчальних програм за минулий навчальний рік з усіх предметів (якість констатуючої частини, конкретність рішень);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випуск учнів, відповідність алфавітній книзі та протоколу педради;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наказів про відрахування учнів, підстави;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зарахування учнів до 1, 10 класів, відповідність алфавітній книзі;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наказів про переведення учнів до наступного класу;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про нагородження учнів (відповідність положенням);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rPr>
          <w:trHeight w:val="85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Алфавітна книга, мережа, рух учнів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та зберігання;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своєчасність заповнення (по мірі зарахування та відрахування учнів);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загальної кількості учнів статистичному звіту ЗНЗ-1 станом на 05.09.2017 року;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нормативам наповнюваності класів.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Особові справи учнів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Впорядкованість особових справ учнів, їх відповідність кількості учнів за мережею і за класним журналом.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та зберігання.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списків учнів у особових справах класу (з печаткою закладу і підписом директора).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Позначення вибулих і прибулих учнів.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в особових справах учнів: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заяви батьків (з підписом директора «до наказу»);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копії свідоцтв про народження (завірені печаткою закладу і підписом директора);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характеристики (після 1кл.);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підсумкові оцінки  за рік (печатка);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документів про відсутність учня на уроках. 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Охайність ведення.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- інклюзивне навчання;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  <w:tr w:rsidR="00AE194C" w:rsidRPr="005F131F" w:rsidTr="00AE194C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книги видачі свідоцтв, атестатів, Похвальних листів, Похвальних грамот;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Розклад уроків, графіки, наочність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затвердження;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затвердженому робочому плану (за предметами та за кількістю годин на тиждень, наявність графіків денного навантаження учнів);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дотримання гранично допустимого навантаження учнів;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оптимальність розкладу для учнів: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чергування предметів у відповідності до дина</w:t>
            </w:r>
            <w:r w:rsidRPr="005F131F">
              <w:rPr>
                <w:bCs/>
                <w:sz w:val="24"/>
                <w:szCs w:val="24"/>
                <w:lang w:val="uk-UA"/>
              </w:rPr>
              <w:softHyphen/>
              <w:t>міки працездатності учнів (тижневої, денної — (2-3  уроки початкова школа, 2-4 уроки середня та старша - найбільша працездатність);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урахування у розкладі занять  профілю навчання (предмети за профілем—у найбільш працездатний для учнів час);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розкладу предметів з варіатив</w:t>
            </w:r>
            <w:r w:rsidRPr="005F131F">
              <w:rPr>
                <w:bCs/>
                <w:sz w:val="24"/>
                <w:szCs w:val="24"/>
                <w:lang w:val="uk-UA"/>
              </w:rPr>
              <w:softHyphen/>
              <w:t>ної частини робочого плану;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наявність графіка роботи гуртків, секцій, об’єднань тощо;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розкладу факультативних та індивідуальних занять, графіка проведення тематичного оцінювання навчальних досягнень учнів та  позакласних заходів;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Сергієнко А.І.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Класні журнали, журнали груп продовженого дня, обліку роботи гуртків, факультативів, секцій тощо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Організація нормативного збереження класних журналів  попередніх та поточного років;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журналів установленого зразка в усіх класах;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журнали  індивідуального навчання;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класних журналів: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вчителями-</w:t>
            </w:r>
            <w:proofErr w:type="spellStart"/>
            <w:r w:rsidRPr="005F131F">
              <w:rPr>
                <w:bCs/>
                <w:sz w:val="24"/>
                <w:szCs w:val="24"/>
                <w:lang w:val="uk-UA"/>
              </w:rPr>
              <w:t>предметниками</w:t>
            </w:r>
            <w:proofErr w:type="spellEnd"/>
            <w:r w:rsidRPr="005F131F">
              <w:rPr>
                <w:bCs/>
                <w:sz w:val="24"/>
                <w:szCs w:val="24"/>
                <w:lang w:val="uk-UA"/>
              </w:rPr>
              <w:t>;</w:t>
            </w:r>
          </w:p>
          <w:p w:rsidR="00AE194C" w:rsidRPr="005F131F" w:rsidRDefault="00AE194C" w:rsidP="00AE194C">
            <w:pPr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класними керівниками;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відповідність термінів проведення тематичних, контрольних, лабораторних, практичних робіт згідно з графіком;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тематичний облік навчальних досягнень учнів;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нормативність ведення журналів, обліку </w:t>
            </w: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роботи гуртків, факультативів, секцій тощо;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здійснення контролю за веденням журналів з боку адміністрації закладу .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Сергієнко А.І.</w:t>
            </w:r>
          </w:p>
        </w:tc>
      </w:tr>
    </w:tbl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Висновки та пропозиції.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5F131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  <w:r w:rsidRPr="005F131F">
        <w:rPr>
          <w:bCs/>
          <w:sz w:val="24"/>
          <w:szCs w:val="24"/>
          <w:lang w:val="uk-UA"/>
        </w:rPr>
        <w:softHyphen/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sz w:val="24"/>
          <w:szCs w:val="24"/>
          <w:lang w:val="uk-UA"/>
        </w:rPr>
      </w:pPr>
      <w:r w:rsidRPr="005F131F">
        <w:rPr>
          <w:bCs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     «____»___________2018.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 протоколом ознайомлений:     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AE194C" w:rsidRPr="005F131F" w:rsidRDefault="00AE194C" w:rsidP="00AE194C">
      <w:pPr>
        <w:jc w:val="both"/>
        <w:rPr>
          <w:sz w:val="20"/>
          <w:lang w:val="uk-UA"/>
        </w:rPr>
      </w:pPr>
      <w:r w:rsidRPr="005F131F">
        <w:rPr>
          <w:sz w:val="20"/>
          <w:lang w:val="uk-UA"/>
        </w:rPr>
        <w:t xml:space="preserve">              (підпис)                              (Прізвище та ініціали)</w:t>
      </w:r>
    </w:p>
    <w:p w:rsidR="00AE194C" w:rsidRPr="005F131F" w:rsidRDefault="00AE194C" w:rsidP="00AE194C">
      <w:pPr>
        <w:tabs>
          <w:tab w:val="left" w:pos="3821"/>
        </w:tabs>
        <w:rPr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питання ведення ділової документації в 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________________________________________ Ізюмської міської ради Харківської області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center"/>
        <w:rPr>
          <w:b/>
          <w:bCs/>
          <w:sz w:val="24"/>
          <w:szCs w:val="24"/>
          <w:lang w:val="uk-UA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4962"/>
        <w:gridCol w:w="2976"/>
      </w:tblGrid>
      <w:tr w:rsidR="00AE194C" w:rsidRPr="005F131F" w:rsidTr="00AE194C">
        <w:trPr>
          <w:tblHeader/>
        </w:trPr>
        <w:tc>
          <w:tcPr>
            <w:tcW w:w="567" w:type="dxa"/>
            <w:tcBorders>
              <w:bottom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tabs>
                <w:tab w:val="left" w:pos="2604"/>
              </w:tabs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8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4962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Напрямки вивчення 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Відповідність ділової документації навчального закладу наказу Міністерства освіти і науки, молоді та спорту України від 10.05.2011 № 423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«Про затвердження єдиних зразків </w:t>
            </w:r>
            <w:proofErr w:type="spellStart"/>
            <w:r w:rsidRPr="005F131F">
              <w:rPr>
                <w:color w:val="000000"/>
                <w:sz w:val="24"/>
                <w:szCs w:val="24"/>
                <w:lang w:val="uk-UA"/>
              </w:rPr>
              <w:t>обовʼязкової</w:t>
            </w:r>
            <w:proofErr w:type="spellEnd"/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ділової документації у загальноосвітніх навчальних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закладах усіх типів і форм власності»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Книга наказів з основної діяльності.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записів наслідків внутрішнього контролю.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Журнал обліку пропущених і замінених уроків.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протоколів засідання педагогічної ради.</w:t>
            </w:r>
          </w:p>
          <w:p w:rsidR="00AE194C" w:rsidRPr="005F131F" w:rsidRDefault="00AE194C" w:rsidP="00AE194C">
            <w:pPr>
              <w:tabs>
                <w:tab w:val="left" w:pos="2604"/>
              </w:tabs>
              <w:ind w:hanging="30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194C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5F131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CB3758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</w:t>
            </w:r>
            <w:r w:rsidR="00CB3758">
              <w:rPr>
                <w:bCs/>
                <w:sz w:val="24"/>
                <w:szCs w:val="24"/>
                <w:lang w:val="uk-UA"/>
              </w:rPr>
              <w:t>а</w:t>
            </w:r>
            <w:r w:rsidRPr="005F131F">
              <w:rPr>
                <w:bCs/>
                <w:sz w:val="24"/>
                <w:szCs w:val="24"/>
                <w:lang w:val="uk-UA"/>
              </w:rPr>
              <w:t xml:space="preserve"> наказів           з основної діяльності)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(прошиті, пронумеровані, скріплені печаткою);</w:t>
            </w:r>
          </w:p>
          <w:p w:rsidR="00CB3758" w:rsidRPr="005F131F" w:rsidRDefault="00CB3758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 наявність наказів на здійснення заходів внутрішкільного контролю та підсумкових наказів за результатами внутрішкільного контролю;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наказу щодо запобігання травматизму, дотримання вимог охорони праці та безпеки життєдіяльності.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04032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Контрольно-аналітична діяльність адміністрації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книги обліку наслідків внутрішкільного контролю (директор, заступники);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результативність контрольно-аналітичної діяльності (де обговорювалося та розглянуто питання,  наявність довідок, інформацій,  наказів, рішень педрад  тощо);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перспективного плану перевірки стану викладання предметів;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плану (графіку) відвідування уроків та виховних заходів адміністрацією школи.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5F131F" w:rsidTr="00AE194C"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Книга протоколів засідань педагогічної ради, ради закладу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оформлення (прошита, пронумерована);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книги реєстрації протоколів;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наявність протоколів щодо розгляду: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робочого навчального плану;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плану роботи на рік;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питань оздоровлення учнів (вихованців);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запобігання дитячого травматизму та безпеки життєдіяльності;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індивідуальне навчання;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питання  соціального захисту учнів (вихованців);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звіти про проведені екскурсії;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нагородження учнів.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  <w:tr w:rsidR="007D2670" w:rsidRPr="005F131F" w:rsidTr="00AE194C">
        <w:trPr>
          <w:trHeight w:val="1847"/>
        </w:trPr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Нормативне забезпечення діяльності навчального закладу, ведення іншої ділової документації відповідно до Інструкції 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Журнали обліку вхідного і вихідного листування;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 обліку пропущених та заміщених уроків;</w:t>
            </w:r>
          </w:p>
          <w:p w:rsidR="007D2670" w:rsidRPr="005F131F" w:rsidRDefault="007D2670" w:rsidP="00AE194C">
            <w:pPr>
              <w:shd w:val="clear" w:color="auto" w:fill="FFFFFF"/>
              <w:tabs>
                <w:tab w:val="left" w:pos="2604"/>
              </w:tabs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журнал обліку звернень та заяв громадян та інше;</w:t>
            </w:r>
          </w:p>
          <w:p w:rsidR="007D2670" w:rsidRPr="005F131F" w:rsidRDefault="007D2670" w:rsidP="00AE194C">
            <w:pPr>
              <w:widowControl w:val="0"/>
              <w:shd w:val="clear" w:color="auto" w:fill="FFFFFF"/>
              <w:tabs>
                <w:tab w:val="left" w:pos="2604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 контрольно - </w:t>
            </w:r>
            <w:proofErr w:type="spellStart"/>
            <w:r w:rsidRPr="005F131F">
              <w:rPr>
                <w:bCs/>
                <w:sz w:val="24"/>
                <w:szCs w:val="24"/>
                <w:lang w:val="uk-UA"/>
              </w:rPr>
              <w:t>візитаційна</w:t>
            </w:r>
            <w:proofErr w:type="spellEnd"/>
            <w:r w:rsidRPr="005F131F">
              <w:rPr>
                <w:bCs/>
                <w:sz w:val="24"/>
                <w:szCs w:val="24"/>
                <w:lang w:val="uk-UA"/>
              </w:rPr>
              <w:t xml:space="preserve"> книга.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D2670" w:rsidRDefault="007D2670">
            <w:r w:rsidRPr="008E17FE">
              <w:rPr>
                <w:bCs/>
                <w:sz w:val="24"/>
                <w:szCs w:val="24"/>
                <w:lang w:val="uk-UA"/>
              </w:rPr>
              <w:t>Мартинов В.О.</w:t>
            </w:r>
          </w:p>
        </w:tc>
      </w:tr>
    </w:tbl>
    <w:p w:rsidR="00097DA8" w:rsidRDefault="00097DA8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</w:p>
    <w:p w:rsidR="00097DA8" w:rsidRDefault="00097DA8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t>Висновки та пропозиції.</w:t>
      </w:r>
    </w:p>
    <w:p w:rsidR="00AE194C" w:rsidRPr="005F131F" w:rsidRDefault="00AE194C" w:rsidP="00AE194C">
      <w:pPr>
        <w:shd w:val="clear" w:color="auto" w:fill="FFFFFF"/>
        <w:tabs>
          <w:tab w:val="left" w:pos="2604"/>
        </w:tabs>
        <w:ind w:right="-1"/>
        <w:jc w:val="both"/>
        <w:rPr>
          <w:b/>
          <w:bCs/>
          <w:sz w:val="24"/>
          <w:szCs w:val="24"/>
          <w:lang w:val="uk-UA"/>
        </w:rPr>
      </w:pPr>
      <w:r w:rsidRPr="005F131F">
        <w:rPr>
          <w:b/>
          <w:bCs/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  <w:r w:rsidRPr="005F131F">
        <w:rPr>
          <w:b/>
          <w:bCs/>
          <w:sz w:val="24"/>
          <w:szCs w:val="24"/>
          <w:lang w:val="uk-UA"/>
        </w:rPr>
        <w:softHyphen/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     «____»___________2018.</w:t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З протоколом ознайомлений:      </w:t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Директор школи ________________          ____________________________________                   </w:t>
      </w:r>
    </w:p>
    <w:p w:rsidR="00AE194C" w:rsidRPr="005F131F" w:rsidRDefault="00AE194C" w:rsidP="00AE194C">
      <w:pPr>
        <w:tabs>
          <w:tab w:val="left" w:pos="2604"/>
        </w:tabs>
        <w:jc w:val="both"/>
        <w:rPr>
          <w:sz w:val="20"/>
          <w:lang w:val="uk-UA"/>
        </w:rPr>
      </w:pPr>
      <w:r w:rsidRPr="005F131F">
        <w:rPr>
          <w:sz w:val="20"/>
          <w:lang w:val="uk-UA"/>
        </w:rPr>
        <w:t xml:space="preserve">              (підпис)                              (Прізвище та ініціали)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Протокол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jc w:val="center"/>
        <w:rPr>
          <w:sz w:val="20"/>
          <w:lang w:val="uk-UA"/>
        </w:rPr>
      </w:pPr>
      <w:r w:rsidRPr="005F131F">
        <w:rPr>
          <w:sz w:val="20"/>
          <w:lang w:val="uk-UA"/>
        </w:rPr>
        <w:t>назва закладу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у 201</w:t>
      </w:r>
      <w:r w:rsidR="00861BD8">
        <w:rPr>
          <w:szCs w:val="28"/>
          <w:lang w:val="uk-UA"/>
        </w:rPr>
        <w:t>8</w:t>
      </w:r>
      <w:r w:rsidRPr="005F131F">
        <w:rPr>
          <w:szCs w:val="28"/>
          <w:lang w:val="uk-UA"/>
        </w:rPr>
        <w:t>/201</w:t>
      </w:r>
      <w:r w:rsidR="00861BD8">
        <w:rPr>
          <w:szCs w:val="28"/>
          <w:lang w:val="uk-UA"/>
        </w:rPr>
        <w:t>9</w:t>
      </w:r>
      <w:r w:rsidRPr="005F131F">
        <w:rPr>
          <w:szCs w:val="28"/>
          <w:lang w:val="uk-UA"/>
        </w:rPr>
        <w:t xml:space="preserve"> </w:t>
      </w:r>
      <w:proofErr w:type="spellStart"/>
      <w:r w:rsidRPr="005F131F">
        <w:rPr>
          <w:szCs w:val="28"/>
          <w:lang w:val="uk-UA"/>
        </w:rPr>
        <w:t>н.р</w:t>
      </w:r>
      <w:proofErr w:type="spellEnd"/>
      <w:r w:rsidRPr="005F131F">
        <w:rPr>
          <w:szCs w:val="28"/>
          <w:lang w:val="uk-UA"/>
        </w:rPr>
        <w:t>.</w:t>
      </w:r>
    </w:p>
    <w:tbl>
      <w:tblPr>
        <w:tblStyle w:val="ad"/>
        <w:tblW w:w="9606" w:type="dxa"/>
        <w:tblLook w:val="04A0" w:firstRow="1" w:lastRow="0" w:firstColumn="1" w:lastColumn="0" w:noHBand="0" w:noVBand="1"/>
      </w:tblPr>
      <w:tblGrid>
        <w:gridCol w:w="1242"/>
        <w:gridCol w:w="2127"/>
        <w:gridCol w:w="4395"/>
        <w:gridCol w:w="1842"/>
      </w:tblGrid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7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5F131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Штатний розпис: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нормативність затвердження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всього працівників за штатним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розписом, в тому числі педагогічних.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Плинність: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прийнято на роботу у 201</w:t>
            </w:r>
            <w:r w:rsidR="009D4F80"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 w:rsidR="009D4F80">
              <w:rPr>
                <w:sz w:val="24"/>
                <w:szCs w:val="24"/>
                <w:lang w:val="uk-UA"/>
              </w:rPr>
              <w:t>9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звільнено з роботи у 201</w:t>
            </w:r>
            <w:r w:rsidR="009D4F80"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 w:rsidR="009D4F80">
              <w:rPr>
                <w:sz w:val="24"/>
                <w:szCs w:val="24"/>
                <w:lang w:val="uk-UA"/>
              </w:rPr>
              <w:t>9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н.р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>.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Наявність вакансій: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педагогічних кадрів;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обслуговуючого персоналу.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Наявність сумісників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Кількість працівників, які перебувають у соціальних відпустках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Відомості про прибуття молодих спеціалістів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>Якісний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склад педагогічних працівників закладу освіти</w:t>
            </w: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За освітою: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вища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неповна вища (мол. спеціаліст)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загальна середня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За кваліфікаційними категоріями: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вища;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перша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друга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спеціаліст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- педагогічні звання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Віковий склад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до 30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30 до 40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40 до 50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50 до 55 років;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від 55 років.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Книга обліку трудових книжок: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прошита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пронумерована;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скріплена печаткою;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нормативність ведення.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Трудові книжки працівників:</w:t>
            </w:r>
          </w:p>
          <w:p w:rsidR="00AE194C" w:rsidRPr="005F131F" w:rsidRDefault="00AE194C" w:rsidP="00AE194C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відповідність кількості трудових книжок кількості працівників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внесення відповідних записів до картки форми П-2;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заповнення картки форми П-2.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Книга реєстрації наказів з кадрових питань: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нормативність ведення (прошита, пронумерована, скріплена печаткою).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Накази з кадрових питань: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своєчасність видання наказів;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3"/>
                <w:sz w:val="24"/>
                <w:szCs w:val="24"/>
                <w:lang w:val="uk-UA"/>
              </w:rPr>
              <w:t xml:space="preserve">- відповідність номера наказу номеру у книзі  </w:t>
            </w:r>
            <w:r w:rsidRPr="005F131F">
              <w:rPr>
                <w:spacing w:val="-1"/>
                <w:sz w:val="24"/>
                <w:szCs w:val="24"/>
                <w:lang w:val="uk-UA"/>
              </w:rPr>
              <w:t>реєстрації;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pacing w:val="5"/>
                <w:sz w:val="24"/>
                <w:szCs w:val="24"/>
                <w:lang w:val="uk-UA"/>
              </w:rPr>
              <w:t xml:space="preserve">- наявність підписів про ознайомлення з </w:t>
            </w:r>
            <w:r w:rsidRPr="005F131F">
              <w:rPr>
                <w:spacing w:val="-1"/>
                <w:sz w:val="24"/>
                <w:szCs w:val="24"/>
                <w:lang w:val="uk-UA"/>
              </w:rPr>
              <w:t>наказами;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widowControl w:val="0"/>
              <w:shd w:val="clear" w:color="auto" w:fill="FFFFFF"/>
              <w:tabs>
                <w:tab w:val="left" w:pos="163"/>
              </w:tabs>
              <w:autoSpaceDE w:val="0"/>
              <w:autoSpaceDN w:val="0"/>
              <w:adjustRightInd w:val="0"/>
              <w:jc w:val="both"/>
              <w:rPr>
                <w:spacing w:val="5"/>
                <w:sz w:val="24"/>
                <w:szCs w:val="24"/>
                <w:lang w:val="uk-UA"/>
              </w:rPr>
            </w:pPr>
            <w:r w:rsidRPr="005F131F">
              <w:rPr>
                <w:spacing w:val="5"/>
                <w:sz w:val="24"/>
                <w:szCs w:val="24"/>
                <w:lang w:val="uk-UA"/>
              </w:rPr>
              <w:t>- виконання Інструкції з ведення ділової документації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spacing w:val="7"/>
                <w:sz w:val="24"/>
                <w:szCs w:val="24"/>
                <w:lang w:val="uk-UA"/>
              </w:rPr>
            </w:pPr>
            <w:r w:rsidRPr="005F131F">
              <w:rPr>
                <w:b/>
                <w:spacing w:val="7"/>
                <w:sz w:val="24"/>
                <w:szCs w:val="24"/>
                <w:lang w:val="uk-UA"/>
              </w:rPr>
              <w:t>Нормативність видання наказів: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7"/>
                <w:sz w:val="24"/>
                <w:szCs w:val="24"/>
                <w:lang w:val="uk-UA"/>
              </w:rPr>
            </w:pPr>
            <w:r w:rsidRPr="005F131F">
              <w:rPr>
                <w:spacing w:val="7"/>
                <w:sz w:val="24"/>
                <w:szCs w:val="24"/>
                <w:lang w:val="uk-UA"/>
              </w:rPr>
              <w:t>- про призначення, про звільнення, про роботу за сумісництвом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Дотримання вимог Закону України «Про відпустки»: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наявність своєчасно (відповідно до Колективного договору) затвердженого і погодженого з профкомом графіка відпусток працівників у поточному календарному році.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доведення його до всіх працівників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права працівників на повну щорічну основну відпустку через 6 місяців після прийняття на роботу.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права педагогічних працівників на повну щорічну основну відпустку в літній період до 6 міс. після прийняття на роботу.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повідомлення працівників про конкретний період відпустки за 2 тижні.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надання додаткових, соціальних та відпусток без збереження заробітної плати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097DA8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95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внесення відповідних записів до картки форми П-2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Рекомендації: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Начальник відділу</w:t>
      </w: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кадрового та правового забезпечення</w:t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  <w:t>О.П.Лесик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AE194C" w:rsidRDefault="00AE194C" w:rsidP="00AE194C">
      <w:pPr>
        <w:rPr>
          <w:szCs w:val="28"/>
          <w:lang w:val="uk-UA"/>
        </w:rPr>
      </w:pPr>
    </w:p>
    <w:p w:rsidR="002245AC" w:rsidRDefault="002245AC" w:rsidP="00AE194C">
      <w:pPr>
        <w:rPr>
          <w:szCs w:val="28"/>
          <w:lang w:val="uk-UA"/>
        </w:rPr>
      </w:pPr>
    </w:p>
    <w:p w:rsidR="002245AC" w:rsidRDefault="002245AC" w:rsidP="00AE194C">
      <w:pPr>
        <w:rPr>
          <w:szCs w:val="28"/>
          <w:lang w:val="uk-UA"/>
        </w:rPr>
      </w:pPr>
    </w:p>
    <w:p w:rsidR="002245AC" w:rsidRDefault="002245A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lastRenderedPageBreak/>
        <w:t xml:space="preserve">Протокол 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>вивчення стану дотримання вимог нормативно-правових документів з трудового законодавства в 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jc w:val="center"/>
        <w:rPr>
          <w:sz w:val="20"/>
          <w:lang w:val="uk-UA"/>
        </w:rPr>
      </w:pPr>
      <w:r w:rsidRPr="005F131F">
        <w:rPr>
          <w:sz w:val="20"/>
          <w:lang w:val="uk-UA"/>
        </w:rPr>
        <w:t>назва закладу</w:t>
      </w:r>
    </w:p>
    <w:p w:rsidR="00AE194C" w:rsidRPr="005F131F" w:rsidRDefault="00AE194C" w:rsidP="00AE194C">
      <w:pPr>
        <w:jc w:val="center"/>
        <w:rPr>
          <w:szCs w:val="28"/>
          <w:lang w:val="uk-UA"/>
        </w:rPr>
      </w:pPr>
    </w:p>
    <w:p w:rsidR="00AE194C" w:rsidRPr="005F131F" w:rsidRDefault="00AE194C" w:rsidP="00AE194C">
      <w:pPr>
        <w:jc w:val="center"/>
        <w:rPr>
          <w:szCs w:val="28"/>
          <w:lang w:val="uk-UA"/>
        </w:rPr>
      </w:pPr>
      <w:r w:rsidRPr="005F131F">
        <w:rPr>
          <w:szCs w:val="28"/>
          <w:lang w:val="uk-UA"/>
        </w:rPr>
        <w:t xml:space="preserve"> у 201</w:t>
      </w:r>
      <w:r w:rsidR="00861BD8">
        <w:rPr>
          <w:szCs w:val="28"/>
          <w:lang w:val="uk-UA"/>
        </w:rPr>
        <w:t>8</w:t>
      </w:r>
      <w:r w:rsidRPr="005F131F">
        <w:rPr>
          <w:szCs w:val="28"/>
          <w:lang w:val="uk-UA"/>
        </w:rPr>
        <w:t>/201</w:t>
      </w:r>
      <w:r w:rsidR="00861BD8">
        <w:rPr>
          <w:szCs w:val="28"/>
          <w:lang w:val="uk-UA"/>
        </w:rPr>
        <w:t>9</w:t>
      </w:r>
      <w:r w:rsidRPr="005F131F">
        <w:rPr>
          <w:szCs w:val="28"/>
          <w:lang w:val="uk-UA"/>
        </w:rPr>
        <w:t xml:space="preserve"> </w:t>
      </w:r>
      <w:proofErr w:type="spellStart"/>
      <w:r w:rsidRPr="005F131F">
        <w:rPr>
          <w:szCs w:val="28"/>
          <w:lang w:val="uk-UA"/>
        </w:rPr>
        <w:t>н.р</w:t>
      </w:r>
      <w:proofErr w:type="spellEnd"/>
      <w:r w:rsidRPr="005F131F">
        <w:rPr>
          <w:szCs w:val="28"/>
          <w:lang w:val="uk-UA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3"/>
        <w:gridCol w:w="2231"/>
        <w:gridCol w:w="4214"/>
        <w:gridCol w:w="2012"/>
      </w:tblGrid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4536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Інформаційне забезпечення</w:t>
            </w:r>
          </w:p>
        </w:tc>
        <w:tc>
          <w:tcPr>
            <w:tcW w:w="4536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Наявність нормативних документів та дотримання їх вимог: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Конституція України;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загальну середню освіту»;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Кодекс законів про працю;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Закон України «Про відпустки»;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Інструкція з ведення ділової документації;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Типове положення про атестацію педагогічних працівників;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- накази, методичні листи органів управління освітою та інші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Нормативно-правові аспекти функціонування закладу освіти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статуту про навчальний заклад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/>
              </w:rPr>
              <w:t>Планування роботи з кадрами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аналізу кадрового забезпечення.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Комплектування </w:t>
            </w: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 xml:space="preserve">обслуговуючим </w:t>
            </w:r>
            <w:r w:rsidRPr="005F131F">
              <w:rPr>
                <w:b/>
                <w:bCs/>
                <w:spacing w:val="11"/>
                <w:sz w:val="24"/>
                <w:szCs w:val="24"/>
                <w:lang w:val="uk-UA"/>
              </w:rPr>
              <w:t>персоналом та</w:t>
            </w:r>
            <w:r w:rsidRPr="005F131F">
              <w:rPr>
                <w:b/>
                <w:bCs/>
                <w:spacing w:val="3"/>
                <w:sz w:val="24"/>
                <w:szCs w:val="24"/>
                <w:lang w:val="uk-UA"/>
              </w:rPr>
              <w:t xml:space="preserve"> педагогічними кадрами</w:t>
            </w:r>
            <w:r w:rsidRPr="005F131F">
              <w:rPr>
                <w:b/>
                <w:bCs/>
                <w:spacing w:val="-6"/>
                <w:sz w:val="24"/>
                <w:szCs w:val="24"/>
                <w:lang w:val="uk-UA"/>
              </w:rPr>
              <w:t xml:space="preserve"> навчальних закладів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роботи щодо кадрового забезпечення навчального закладу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Наявність статистичних звітів з кадрових питань: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форма № 10-ПІ;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№83-РВК;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звіт про чисельність працюючих військовозобов’язаних та призовників);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5F131F">
              <w:rPr>
                <w:sz w:val="24"/>
                <w:szCs w:val="24"/>
              </w:rPr>
              <w:t>зберігання статистичних звітів.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8"/>
                <w:sz w:val="24"/>
                <w:szCs w:val="24"/>
                <w:lang w:val="uk-UA"/>
              </w:rPr>
              <w:t>Організація роботи з</w:t>
            </w:r>
            <w:r w:rsidRPr="005F131F">
              <w:rPr>
                <w:b/>
                <w:bCs/>
                <w:spacing w:val="-2"/>
                <w:sz w:val="24"/>
                <w:szCs w:val="24"/>
                <w:lang w:val="uk-UA"/>
              </w:rPr>
              <w:t xml:space="preserve"> кадрами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pacing w:val="-1"/>
                <w:sz w:val="24"/>
                <w:szCs w:val="24"/>
                <w:lang w:val="uk-UA"/>
              </w:rPr>
              <w:t>Особові справи працівників: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4"/>
                <w:sz w:val="24"/>
                <w:szCs w:val="24"/>
                <w:lang w:val="uk-UA"/>
              </w:rPr>
              <w:t>- відповідність кількості особових справ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spacing w:val="-2"/>
                <w:sz w:val="24"/>
                <w:szCs w:val="24"/>
                <w:lang w:val="uk-UA"/>
              </w:rPr>
              <w:t>кількості працівників;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-1"/>
                <w:sz w:val="24"/>
                <w:szCs w:val="24"/>
                <w:lang w:val="uk-UA"/>
              </w:rPr>
              <w:t>- наявність документів, систематизація;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pacing w:val="-1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обґрунтованість і обумовленість розстановки</w:t>
            </w:r>
            <w:r w:rsidRPr="005F131F">
              <w:rPr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spacing w:val="-2"/>
                <w:sz w:val="24"/>
                <w:szCs w:val="24"/>
                <w:lang w:val="uk-UA"/>
              </w:rPr>
              <w:t>кадрів за спеціальністю і освітою;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 xml:space="preserve">Посадові інструкції працівників 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відповідність нормативам;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spacing w:val="2"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затвердження адміністрацією;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spacing w:val="2"/>
                <w:sz w:val="24"/>
                <w:szCs w:val="24"/>
                <w:lang w:val="uk-UA"/>
              </w:rPr>
              <w:t>- ознайомлення працівників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Нагородні матеріали: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shd w:val="clear" w:color="auto" w:fill="FFFFFF"/>
              <w:jc w:val="both"/>
              <w:rPr>
                <w:sz w:val="24"/>
                <w:szCs w:val="24"/>
              </w:rPr>
            </w:pPr>
            <w:r w:rsidRPr="005F131F">
              <w:rPr>
                <w:bCs/>
                <w:sz w:val="24"/>
                <w:szCs w:val="24"/>
              </w:rPr>
              <w:t>трудові книжки працівників:</w:t>
            </w:r>
          </w:p>
          <w:p w:rsidR="00AE194C" w:rsidRPr="005F131F" w:rsidRDefault="00AE194C" w:rsidP="00AE194C">
            <w:pPr>
              <w:numPr>
                <w:ilvl w:val="0"/>
                <w:numId w:val="25"/>
              </w:numPr>
              <w:shd w:val="clear" w:color="auto" w:fill="FFFFFF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нормативність ведення записів, їх відповідність наказам.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Облік військовозобов’язаних та призовників: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 про призначення відповідальної особи за військовий облік.</w:t>
            </w:r>
          </w:p>
          <w:p w:rsidR="00AE194C" w:rsidRPr="005F131F" w:rsidRDefault="00AE194C" w:rsidP="00AE194C">
            <w:pPr>
              <w:pStyle w:val="af2"/>
              <w:spacing w:before="0" w:after="0"/>
              <w:jc w:val="both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5F131F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- журнал обліку результатів перевірок  стану військового обліку призовників і військовозобов’язаних та звіряння їх облікових даних з даними районних (міських) військових комісаріатів.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нормативні документи (Закон України «Про оборону України»; Постанова КМУ від 07.12.2016 року «Про затвердження Порядку організації та ведення військового обліку призовників і військовозобов’язаних» з додатками №№ 1, 2, 5, 23, 24;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додаток № 1 роздрукований і розміщений на видному місці).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25"/>
              </w:numPr>
              <w:jc w:val="both"/>
              <w:rPr>
                <w:sz w:val="24"/>
                <w:szCs w:val="24"/>
              </w:rPr>
            </w:pPr>
            <w:r w:rsidRPr="005F131F">
              <w:rPr>
                <w:sz w:val="24"/>
                <w:szCs w:val="24"/>
              </w:rPr>
              <w:t xml:space="preserve">картки типової форми П-2, їх </w:t>
            </w:r>
            <w:r w:rsidRPr="005F131F">
              <w:rPr>
                <w:spacing w:val="2"/>
                <w:sz w:val="24"/>
                <w:szCs w:val="24"/>
              </w:rPr>
              <w:t>заповнення</w:t>
            </w:r>
            <w:r w:rsidRPr="005F131F">
              <w:rPr>
                <w:sz w:val="24"/>
                <w:szCs w:val="24"/>
              </w:rPr>
              <w:t>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pStyle w:val="a7"/>
              <w:ind w:left="0"/>
              <w:rPr>
                <w:b/>
                <w:sz w:val="24"/>
                <w:szCs w:val="24"/>
                <w:lang w:val="uk-UA" w:eastAsia="zh-CN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Нормативність підвищення кваліфікації педагогічних працівників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Перспективне планування підвищення кваліфікації педагогічних працівників терміном на п’ять років.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Поточне планування підвищення кваліфікації педагогічних працівників терміном на один рік.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Звітно-аналітична документація за підсумками виконання перспективного та поточного планування.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 w:val="restart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AE194C" w:rsidRPr="005F131F" w:rsidRDefault="00AE194C" w:rsidP="00AE194C">
            <w:pPr>
              <w:rPr>
                <w:b/>
                <w:sz w:val="24"/>
                <w:szCs w:val="24"/>
                <w:lang w:val="uk-UA" w:eastAsia="zh-CN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Нормативність проведення атестації педагогічних працівників</w:t>
            </w: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Перспективне планування атестації педагогічних працівників терміном на п’ять років.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</w:tcPr>
          <w:p w:rsidR="00AE194C" w:rsidRPr="005F131F" w:rsidRDefault="00AE194C" w:rsidP="00AE194C">
            <w:pPr>
              <w:pStyle w:val="a7"/>
              <w:ind w:left="0"/>
              <w:rPr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та робота атестаційної комісії.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Дотримання порядку та термінів проведення атестації.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1242" w:type="dxa"/>
            <w:vMerge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zh-CN"/>
              </w:rPr>
            </w:pPr>
          </w:p>
        </w:tc>
        <w:tc>
          <w:tcPr>
            <w:tcW w:w="4536" w:type="dxa"/>
          </w:tcPr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Оформлення атестаційної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документації: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протоколи засідання атестаційної комісії;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атестаційні листи;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подання;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характеристики;</w:t>
            </w:r>
          </w:p>
          <w:p w:rsidR="00AE194C" w:rsidRPr="005F131F" w:rsidRDefault="00AE194C" w:rsidP="00AE194C">
            <w:pPr>
              <w:pStyle w:val="a7"/>
              <w:ind w:left="0"/>
              <w:rPr>
                <w:sz w:val="24"/>
                <w:szCs w:val="24"/>
                <w:lang w:val="uk-UA" w:eastAsia="zh-CN"/>
              </w:rPr>
            </w:pPr>
            <w:r w:rsidRPr="005F131F">
              <w:rPr>
                <w:sz w:val="24"/>
                <w:szCs w:val="24"/>
                <w:lang w:val="uk-UA"/>
              </w:rPr>
              <w:t>- книга видачі атестаційних листів.</w:t>
            </w:r>
          </w:p>
        </w:tc>
        <w:tc>
          <w:tcPr>
            <w:tcW w:w="2092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Рекомендації:</w:t>
      </w: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Головний спеціаліст відділу</w:t>
      </w: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Cs w:val="28"/>
          <w:lang w:val="uk-UA"/>
        </w:rPr>
        <w:t>кадрового та правового забезпечення</w:t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</w:r>
      <w:r w:rsidRPr="005F131F">
        <w:rPr>
          <w:szCs w:val="28"/>
          <w:lang w:val="uk-UA"/>
        </w:rPr>
        <w:tab/>
        <w:t>Н.С. Терновська</w:t>
      </w: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Default="00AE194C" w:rsidP="00AE194C">
      <w:pPr>
        <w:jc w:val="center"/>
        <w:rPr>
          <w:b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Протокол </w:t>
      </w:r>
    </w:p>
    <w:p w:rsidR="00AE194C" w:rsidRPr="005F131F" w:rsidRDefault="00AE194C" w:rsidP="00AE194C">
      <w:pPr>
        <w:jc w:val="center"/>
        <w:rPr>
          <w:b/>
          <w:color w:val="060606"/>
          <w:szCs w:val="28"/>
          <w:lang w:val="uk-UA"/>
        </w:rPr>
      </w:pPr>
      <w:r w:rsidRPr="005F131F">
        <w:rPr>
          <w:b/>
          <w:color w:val="060606"/>
          <w:szCs w:val="28"/>
          <w:lang w:val="uk-UA"/>
        </w:rPr>
        <w:t>вивчення стану методичної роботи з педагогічними кадрами закладів освіти у 201</w:t>
      </w:r>
      <w:r w:rsidR="00861BD8">
        <w:rPr>
          <w:b/>
          <w:color w:val="060606"/>
          <w:szCs w:val="28"/>
          <w:lang w:val="uk-UA"/>
        </w:rPr>
        <w:t>8</w:t>
      </w:r>
      <w:r w:rsidRPr="005F131F">
        <w:rPr>
          <w:b/>
          <w:color w:val="060606"/>
          <w:szCs w:val="28"/>
          <w:lang w:val="uk-UA"/>
        </w:rPr>
        <w:t>/201</w:t>
      </w:r>
      <w:r w:rsidR="00861BD8">
        <w:rPr>
          <w:b/>
          <w:color w:val="060606"/>
          <w:szCs w:val="28"/>
          <w:lang w:val="uk-UA"/>
        </w:rPr>
        <w:t>9</w:t>
      </w:r>
      <w:r>
        <w:rPr>
          <w:b/>
          <w:color w:val="060606"/>
          <w:szCs w:val="28"/>
          <w:lang w:val="uk-UA"/>
        </w:rPr>
        <w:t xml:space="preserve"> </w:t>
      </w:r>
      <w:proofErr w:type="spellStart"/>
      <w:r w:rsidRPr="005F131F">
        <w:rPr>
          <w:b/>
          <w:color w:val="060606"/>
          <w:szCs w:val="28"/>
          <w:lang w:val="uk-UA"/>
        </w:rPr>
        <w:t>н.р</w:t>
      </w:r>
      <w:proofErr w:type="spellEnd"/>
      <w:r w:rsidRPr="005F131F">
        <w:rPr>
          <w:b/>
          <w:color w:val="060606"/>
          <w:szCs w:val="28"/>
          <w:lang w:val="uk-UA"/>
        </w:rPr>
        <w:t>.</w:t>
      </w:r>
    </w:p>
    <w:p w:rsidR="00AE194C" w:rsidRPr="005F131F" w:rsidRDefault="00AE194C" w:rsidP="00AE194C">
      <w:pPr>
        <w:jc w:val="center"/>
        <w:rPr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Назва закладу____________________________________________________ </w:t>
      </w:r>
    </w:p>
    <w:p w:rsidR="00AE194C" w:rsidRPr="005F131F" w:rsidRDefault="00AE194C" w:rsidP="00AE194C">
      <w:pPr>
        <w:jc w:val="center"/>
        <w:rPr>
          <w:b/>
          <w:color w:val="060606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56"/>
        <w:gridCol w:w="2855"/>
        <w:gridCol w:w="2190"/>
        <w:gridCol w:w="360"/>
        <w:gridCol w:w="360"/>
        <w:gridCol w:w="360"/>
        <w:gridCol w:w="360"/>
        <w:gridCol w:w="2182"/>
      </w:tblGrid>
      <w:tr w:rsidR="00AE194C" w:rsidRPr="005F131F" w:rsidTr="00AE194C">
        <w:tc>
          <w:tcPr>
            <w:tcW w:w="1222" w:type="dxa"/>
            <w:gridSpan w:val="2"/>
            <w:vMerge w:val="restart"/>
            <w:vAlign w:val="center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855" w:type="dxa"/>
            <w:vMerge w:val="restart"/>
            <w:vAlign w:val="center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Критерії</w:t>
            </w:r>
          </w:p>
        </w:tc>
        <w:tc>
          <w:tcPr>
            <w:tcW w:w="2190" w:type="dxa"/>
            <w:vMerge w:val="restart"/>
            <w:vAlign w:val="center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</w:t>
            </w:r>
          </w:p>
        </w:tc>
        <w:tc>
          <w:tcPr>
            <w:tcW w:w="1440" w:type="dxa"/>
            <w:gridSpan w:val="4"/>
          </w:tcPr>
          <w:p w:rsidR="00AE194C" w:rsidRPr="005F131F" w:rsidRDefault="00AE194C" w:rsidP="00AE194C">
            <w:pPr>
              <w:ind w:left="-57" w:right="-57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Оцінювання</w:t>
            </w:r>
          </w:p>
        </w:tc>
        <w:tc>
          <w:tcPr>
            <w:tcW w:w="2182" w:type="dxa"/>
            <w:vMerge w:val="restart"/>
            <w:vAlign w:val="center"/>
          </w:tcPr>
          <w:p w:rsidR="00AE194C" w:rsidRPr="005F131F" w:rsidRDefault="00AE194C" w:rsidP="00AE194C">
            <w:pPr>
              <w:ind w:right="-108"/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Висновки, зауваження</w:t>
            </w:r>
          </w:p>
        </w:tc>
      </w:tr>
      <w:tr w:rsidR="00AE194C" w:rsidRPr="005F131F" w:rsidTr="00AE194C">
        <w:tc>
          <w:tcPr>
            <w:tcW w:w="1222" w:type="dxa"/>
            <w:gridSpan w:val="2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2182" w:type="dxa"/>
            <w:vMerge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1.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Інформаційне забезпечення планування методичної роботи з педагогічними кадрами.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нормативно-правових документів та інструктивно-методичних матеріалів.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Нормативно-правові документи  та інструктивно-методичні матеріали.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Рівень систематизації існуючої інформації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Своєчасність доведення зовнішньої та внутрішньої інформації до учасників освітнього процесу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накази по школі, матеріали у методичному куточку та в учительській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Підведення підсумків роботи над єдиною науково-методичною темою.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практичних конференцій, педагогічних рад, накази по школі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1.5.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Виведення результатів роботи над єдиною науково-методичною темою на адміністративний та педагогічний рівні управління.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педради, протоколи педради, накази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2.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Планування та облік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Рівень аналітичного та діагностичного забезпечення планування методичної роботи:</w:t>
            </w:r>
          </w:p>
          <w:p w:rsidR="00AE194C" w:rsidRPr="005F131F" w:rsidRDefault="00AE194C" w:rsidP="00AE194C">
            <w:pPr>
              <w:pStyle w:val="ae"/>
              <w:numPr>
                <w:ilvl w:val="0"/>
                <w:numId w:val="6"/>
              </w:numPr>
              <w:rPr>
                <w:color w:val="060606"/>
                <w:sz w:val="24"/>
                <w:szCs w:val="24"/>
              </w:rPr>
            </w:pPr>
            <w:r w:rsidRPr="005F131F">
              <w:rPr>
                <w:color w:val="060606"/>
                <w:sz w:val="24"/>
                <w:szCs w:val="24"/>
              </w:rPr>
              <w:t>аргументованість вибору єдиної науково-методичної роботи на поточний навчальний рік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теоретичне та практичне обґрунтування вибору єдиної методичної теми;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визначення мети і завдань методичної роботи.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 програми управління методичною роботою закладу: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оптимальність обраної моделі організації методичної роботи з педагогічними кадрами;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Алгоритм роботи над єдиною методичною проблемою (темою)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про структуру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по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Відповідність структури методичної роботи закладу його специфіці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Наказ по закладу.</w:t>
            </w:r>
          </w:p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Відповідність методичних тем (проблем), над якими працюють вчителі 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методичній темі (проблемі) закладу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Плани роботи ШМО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Облік роботи: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педагогічної ради;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Книга протоколів педради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нарад при директорові;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нарад при директорові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методичної ради;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засідань мето-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дичної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ради;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31"/>
        </w:trPr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протоколи засідань методичних студій, творчих груп, шкіл ЕПД тощо.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Протоколи засідань ШМО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розробки відкритих уроків, позакласних заходів.</w:t>
            </w:r>
          </w:p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матеріали семінарів, конкурсів;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Методичні матеріали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2.6.6.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- матеріали 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 уроків;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Книга обліку </w:t>
            </w:r>
            <w:proofErr w:type="spellStart"/>
            <w:r w:rsidRPr="005F131F">
              <w:rPr>
                <w:color w:val="060606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Pr="005F131F">
              <w:rPr>
                <w:color w:val="060606"/>
                <w:sz w:val="24"/>
                <w:szCs w:val="24"/>
                <w:lang w:val="uk-UA"/>
              </w:rPr>
              <w:t xml:space="preserve"> уроків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2.6.7.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- стан ведення документації, її збереження, доступність для користування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3.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Організація методичної роботи з педагогічними кадрами установи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шкільних м/с, творчих груп, шкіл ЕПД.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ШМО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методичної ради закладу: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склад ради та розподіл обов’язків між членами ради;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основні напрями діяльності методичної ради;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дієвість ради.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методичної ради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роботи з молодими вчителями;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63"/>
        </w:trPr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3.4.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Організація вивчення досягнень педагогічної науки і ЕПД: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перспективний план вивчення ЕПД на 5 років;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про ЕПД та вчителів-</w:t>
            </w: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новаторів України;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банк даних ЕПД вчителів міста, школи;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друкованої продукції вчителів закладу;</w:t>
            </w:r>
          </w:p>
          <w:p w:rsidR="00AE194C" w:rsidRPr="005F131F" w:rsidRDefault="00AE194C" w:rsidP="00AE194C">
            <w:pPr>
              <w:numPr>
                <w:ilvl w:val="0"/>
                <w:numId w:val="6"/>
              </w:num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узагальнення досвіду роботи вчителів закладу.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lastRenderedPageBreak/>
              <w:t>Матеріали ЕПД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Керівництво методичною роботою з боку адміністрації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Безпосередня участь керівників закладу в діяльності м/с, роботі з молодими вчителями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План роботи закладу. Плани роботи ШМС. Плани роботи вчителів-наставників, молодих вчителів.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Науковий та методичний рівень аналізів уроків, позакласних закладів, що здійснюють керівники закладу.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Книги внутрішкільного контролю керівників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Аналіз стану викладання предметів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Довідки, накази, книги протоколів педагогічної ради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Вивчення керівниками закладу стану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Довідки, накази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4.5.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Створення умов для розгортання методичної роботи в школі.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Робота методичного кабінету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5.</w:t>
            </w: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b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/>
                <w:color w:val="060606"/>
                <w:sz w:val="24"/>
                <w:szCs w:val="24"/>
                <w:lang w:val="uk-UA"/>
              </w:rPr>
              <w:t>Результативність методичної роботи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b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5.1.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Ріст навчальних досягнень учнів та рівень їх вихованості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Аналітичні матеріали керівників закладу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5.2.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Результати роботи з обдарованими та здібними учнями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по роботі з обдарованими учнями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5.3.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Вплив методичних заходів на підвищення рівня методики проведення уроків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педагогічної ради, наради при директорові. Результати перевірочних робіт</w:t>
            </w:r>
          </w:p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5.4.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Участь педагогічних працівників у професійних конкурсах, педагогічних виставках тощо.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конкурсів, виставок.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6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756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5.5.</w:t>
            </w:r>
          </w:p>
        </w:tc>
        <w:tc>
          <w:tcPr>
            <w:tcW w:w="2855" w:type="dxa"/>
          </w:tcPr>
          <w:p w:rsidR="00AE194C" w:rsidRPr="005F131F" w:rsidRDefault="00AE194C" w:rsidP="00AE194C">
            <w:pPr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Наявність друкованих творів у педагогів закладу</w:t>
            </w:r>
          </w:p>
        </w:tc>
        <w:tc>
          <w:tcPr>
            <w:tcW w:w="219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color w:val="060606"/>
                <w:sz w:val="24"/>
                <w:szCs w:val="24"/>
                <w:lang w:val="uk-UA"/>
              </w:rPr>
              <w:t>Матеріали вчителів</w:t>
            </w: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360" w:type="dxa"/>
          </w:tcPr>
          <w:p w:rsidR="00AE194C" w:rsidRPr="005F131F" w:rsidRDefault="00AE194C" w:rsidP="00AE194C">
            <w:pPr>
              <w:jc w:val="center"/>
              <w:rPr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2182" w:type="dxa"/>
          </w:tcPr>
          <w:p w:rsidR="00AE194C" w:rsidRPr="005F131F" w:rsidRDefault="00AE194C" w:rsidP="00AE194C">
            <w:pPr>
              <w:jc w:val="both"/>
              <w:rPr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Оцінка К</w:t>
      </w:r>
      <w:r w:rsidRPr="005F131F">
        <w:rPr>
          <w:color w:val="060606"/>
          <w:sz w:val="24"/>
          <w:szCs w:val="24"/>
          <w:vertAlign w:val="subscript"/>
          <w:lang w:val="uk-UA"/>
        </w:rPr>
        <w:t>1</w:t>
      </w:r>
      <w:r w:rsidRPr="005F131F">
        <w:rPr>
          <w:color w:val="060606"/>
          <w:sz w:val="24"/>
          <w:szCs w:val="24"/>
          <w:lang w:val="uk-UA"/>
        </w:rPr>
        <w:t xml:space="preserve"> = </w:t>
      </w:r>
      <w:r w:rsidRPr="005F131F">
        <w:rPr>
          <w:color w:val="060606"/>
          <w:position w:val="-24"/>
          <w:sz w:val="24"/>
          <w:szCs w:val="24"/>
          <w:lang w:val="uk-UA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1.5pt" o:ole="">
            <v:imagedata r:id="rId10" o:title=""/>
          </v:shape>
          <o:OLEObject Type="Embed" ProgID="Equation.3" ShapeID="_x0000_i1025" DrawAspect="Content" ObjectID="_1599904437" r:id="rId11"/>
        </w:object>
      </w:r>
      <w:r w:rsidRPr="005F131F">
        <w:rPr>
          <w:color w:val="060606"/>
          <w:sz w:val="24"/>
          <w:szCs w:val="24"/>
          <w:lang w:val="uk-UA"/>
        </w:rPr>
        <w:t xml:space="preserve">- максимально можлива кількість балів:  </w:t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  <w:t xml:space="preserve">           n – сума балів, виставлених експертом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Максимально можлива кількість балів – N –98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Сума балів, виставлених експертом n = 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Оцінка : К= </w:t>
      </w:r>
      <w:r w:rsidRPr="005F131F">
        <w:rPr>
          <w:color w:val="060606"/>
          <w:position w:val="-24"/>
          <w:sz w:val="24"/>
          <w:szCs w:val="24"/>
          <w:lang w:val="uk-UA"/>
        </w:rPr>
        <w:object w:dxaOrig="320" w:dyaOrig="620">
          <v:shape id="_x0000_i1026" type="#_x0000_t75" style="width:15.75pt;height:31.5pt" o:ole="">
            <v:imagedata r:id="rId10" o:title=""/>
          </v:shape>
          <o:OLEObject Type="Embed" ProgID="Equation.3" ShapeID="_x0000_i1026" DrawAspect="Content" ObjectID="_1599904438" r:id="rId12"/>
        </w:object>
      </w:r>
      <w:r w:rsidRPr="005F131F">
        <w:rPr>
          <w:color w:val="060606"/>
          <w:sz w:val="24"/>
          <w:szCs w:val="24"/>
          <w:lang w:val="uk-UA"/>
        </w:rPr>
        <w:t xml:space="preserve">= </w:t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  <w:r w:rsidRPr="005F131F">
        <w:rPr>
          <w:color w:val="060606"/>
          <w:sz w:val="24"/>
          <w:szCs w:val="24"/>
          <w:lang w:val="uk-UA"/>
        </w:rPr>
        <w:tab/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Високий рівень – 0,95 ≤ К ≤ 1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Достатній рівень – 0,65 ≤ К ≤ 0.95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Середній рівень – 0,5 ≤ К ≤ 0,65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Початковий рівень – 0 ≤ К ≤ 0,5</w:t>
      </w:r>
    </w:p>
    <w:p w:rsidR="00AE194C" w:rsidRPr="005F131F" w:rsidRDefault="00AE194C" w:rsidP="00AE194C">
      <w:pPr>
        <w:jc w:val="both"/>
        <w:rPr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color w:val="060606"/>
          <w:sz w:val="24"/>
          <w:szCs w:val="24"/>
          <w:lang w:val="uk-UA"/>
        </w:rPr>
      </w:pPr>
      <w:r w:rsidRPr="005F131F">
        <w:rPr>
          <w:b/>
          <w:color w:val="060606"/>
          <w:sz w:val="24"/>
          <w:szCs w:val="24"/>
          <w:lang w:val="uk-UA"/>
        </w:rPr>
        <w:t xml:space="preserve">Загальний висновок експерта </w:t>
      </w:r>
    </w:p>
    <w:p w:rsidR="00AE194C" w:rsidRPr="005F131F" w:rsidRDefault="00AE194C" w:rsidP="00AE194C">
      <w:pPr>
        <w:rPr>
          <w:b/>
          <w:color w:val="060606"/>
          <w:sz w:val="24"/>
          <w:szCs w:val="24"/>
          <w:lang w:val="uk-UA"/>
        </w:rPr>
      </w:pPr>
      <w:r w:rsidRPr="005F131F">
        <w:rPr>
          <w:b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 xml:space="preserve">Дата проведення експертизи   </w:t>
      </w:r>
    </w:p>
    <w:p w:rsidR="00AE194C" w:rsidRPr="005F131F" w:rsidRDefault="00AE194C" w:rsidP="00AE194C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Експерт  ВНМІЗ управління освіти Золотарьова Н.М.</w:t>
      </w:r>
    </w:p>
    <w:p w:rsidR="00AE194C" w:rsidRPr="005F131F" w:rsidRDefault="00AE194C" w:rsidP="00AE194C">
      <w:pPr>
        <w:rPr>
          <w:b/>
          <w:i/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З протоколом експертизи ознайомлені: _______________</w:t>
      </w:r>
    </w:p>
    <w:p w:rsidR="00AE194C" w:rsidRPr="005F131F" w:rsidRDefault="00AE194C" w:rsidP="00AE194C">
      <w:pPr>
        <w:tabs>
          <w:tab w:val="left" w:pos="3821"/>
        </w:tabs>
        <w:rPr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lastRenderedPageBreak/>
        <w:t>Протокол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вивчення стану діяльності щодо організації роботи з питань 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 xml:space="preserve">соціального захисту учнів </w:t>
      </w:r>
    </w:p>
    <w:p w:rsidR="00AE194C" w:rsidRPr="005F131F" w:rsidRDefault="00AE194C" w:rsidP="00AE194C">
      <w:pPr>
        <w:spacing w:line="312" w:lineRule="auto"/>
        <w:ind w:firstLine="709"/>
        <w:jc w:val="center"/>
        <w:rPr>
          <w:sz w:val="24"/>
          <w:szCs w:val="24"/>
          <w:lang w:val="uk-UA"/>
        </w:rPr>
      </w:pPr>
    </w:p>
    <w:tbl>
      <w:tblPr>
        <w:tblpPr w:leftFromText="180" w:rightFromText="180" w:vertAnchor="text" w:tblpX="-31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1375"/>
        <w:gridCol w:w="992"/>
        <w:gridCol w:w="2835"/>
        <w:gridCol w:w="1273"/>
        <w:gridCol w:w="1275"/>
        <w:gridCol w:w="1705"/>
      </w:tblGrid>
      <w:tr w:rsidR="00AE194C" w:rsidRPr="005F131F" w:rsidTr="00AE194C">
        <w:trPr>
          <w:trHeight w:val="55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1183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 xml:space="preserve">роботи з питань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соціального захисту учнів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нормативно-правових і законодавчих документів, що регламентують здійснення роботи з питань соціального захисту учнів</w:t>
            </w:r>
          </w:p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7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>соціального захисту учнів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69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Планування та контрольно-аналітична діяльність навчального закладу з питань соціального захисту учнів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соціального захисту дітей;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щодо питань соціального захисту дітей, над розв’язанням яких здійснюється робота, обґрунтованість поставлених цілей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691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педагогічних рад закладу</w:t>
            </w:r>
            <w:r w:rsidRPr="005F131F">
              <w:rPr>
                <w:b/>
                <w:sz w:val="24"/>
                <w:szCs w:val="24"/>
                <w:lang w:val="uk-UA"/>
              </w:rPr>
              <w:t>:</w:t>
            </w:r>
          </w:p>
          <w:p w:rsidR="00AE194C" w:rsidRPr="005F131F" w:rsidRDefault="00AE194C" w:rsidP="00AE194C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E194C" w:rsidRPr="005F131F" w:rsidRDefault="00AE194C" w:rsidP="00AE194C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питання, які розглядалися з організації соціального захисту учнів, терміни їх виконання; </w:t>
            </w:r>
          </w:p>
          <w:p w:rsidR="00AE194C" w:rsidRPr="005F131F" w:rsidRDefault="00AE194C" w:rsidP="00AE194C">
            <w:pPr>
              <w:ind w:firstLine="20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організації роботи з соціального захисту учнів та її ефективність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і повнота доведення інформації з питань соціального захисту прав дітей до учасників навчально – виховного процесу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Стан здійснення обліку дітей пільгових категорій, соціальний паспорт закладу, класів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справ дітей-сиріт та дітей, позбавлених батьківського піклування, наявність документів, які підтверджують статус дитини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iCs/>
                <w:sz w:val="24"/>
                <w:szCs w:val="24"/>
                <w:lang w:val="uk-UA"/>
              </w:rPr>
              <w:t>Оформлення  особових карток дітей інших пільгових категорій, наявність документів, які підтверджують статус дитини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69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оновлення банку даних дітей пільгових категорій: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- сироти та позбавлені батьківського піклування: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них: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соціальні сироти;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біологічні сироти;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 опікою;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ПС: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 ДБСТ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малозабезпечені сім’ї/діти;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постраждалі внаслідок аварії на ЧАЕС;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- діти з інвалідністю;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напівсироти;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одиноких матерів;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багатодітних сімей;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діти батьків – інвалідів;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-діти громадян вимушених переселенців;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сімей, які перебувають в складних життєвих обставинах;</w:t>
            </w:r>
          </w:p>
          <w:p w:rsidR="00AE194C" w:rsidRPr="005F131F" w:rsidRDefault="00AE194C" w:rsidP="00AE194C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особливими освітніми потребами та ін.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6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Своєчасність оформлення відповідних пільг дітям, які цього потребують: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видача Єдиних квитків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безкоштовного та пільгового харчування: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харчується безкоштовно: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– сироти та позбавлені батьківського піклування (1-4 кл., 5-11 кл.);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малозабезпечених родин(1-4 кл., 5-11 кл.);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з особливими освітніми потребами;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діти учасників бойових дій;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інші категорії;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організація пільгового харчування (50 %):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учні 1-4 класів не пільгових категорій;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- діти постраждалі внаслідок аварії на ЧАЕС (1-4 кл., 5-11 кл.);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9D4F8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літнє оздоровлення  дітей пільгових категорій у 201</w:t>
            </w:r>
            <w:r w:rsidR="009D4F80"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році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9D4F8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працевлаштування дітей – сиріт та позбавлених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батьківського піклування у 201</w:t>
            </w:r>
            <w:r w:rsidR="009D4F80">
              <w:rPr>
                <w:sz w:val="24"/>
                <w:szCs w:val="24"/>
                <w:lang w:val="uk-UA"/>
              </w:rPr>
              <w:t>7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 w:rsidR="009D4F80"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матеріальна допомога випускникам 9, 11 класів:</w:t>
            </w:r>
          </w:p>
          <w:p w:rsidR="00AE194C" w:rsidRPr="005F131F" w:rsidRDefault="00AE194C" w:rsidP="009D4F80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у </w:t>
            </w:r>
            <w:r w:rsidR="009D4F80" w:rsidRPr="005F131F">
              <w:rPr>
                <w:sz w:val="24"/>
                <w:szCs w:val="24"/>
                <w:lang w:val="uk-UA"/>
              </w:rPr>
              <w:t xml:space="preserve"> 201</w:t>
            </w:r>
            <w:r w:rsidR="009D4F80">
              <w:rPr>
                <w:sz w:val="24"/>
                <w:szCs w:val="24"/>
                <w:lang w:val="uk-UA"/>
              </w:rPr>
              <w:t>7</w:t>
            </w:r>
            <w:r w:rsidR="009D4F80" w:rsidRPr="005F131F">
              <w:rPr>
                <w:sz w:val="24"/>
                <w:szCs w:val="24"/>
                <w:lang w:val="uk-UA"/>
              </w:rPr>
              <w:t>/201</w:t>
            </w:r>
            <w:r w:rsidR="009D4F80">
              <w:rPr>
                <w:sz w:val="24"/>
                <w:szCs w:val="24"/>
                <w:lang w:val="uk-UA"/>
              </w:rPr>
              <w:t>8</w:t>
            </w:r>
            <w:r w:rsidR="009D4F80" w:rsidRPr="005F131F">
              <w:rPr>
                <w:sz w:val="24"/>
                <w:szCs w:val="24"/>
                <w:lang w:val="uk-UA"/>
              </w:rPr>
              <w:t xml:space="preserve">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28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забезпечення шкільною та спортивною формою:</w:t>
            </w:r>
          </w:p>
          <w:p w:rsidR="00AE194C" w:rsidRPr="005F131F" w:rsidRDefault="009D4F80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 201</w:t>
            </w:r>
            <w:r>
              <w:rPr>
                <w:sz w:val="24"/>
                <w:szCs w:val="24"/>
                <w:lang w:val="uk-UA"/>
              </w:rPr>
              <w:t>7</w:t>
            </w:r>
            <w:r w:rsidRPr="005F131F">
              <w:rPr>
                <w:sz w:val="24"/>
                <w:szCs w:val="24"/>
                <w:lang w:val="uk-UA"/>
              </w:rPr>
              <w:t>/201</w:t>
            </w:r>
            <w:r>
              <w:rPr>
                <w:sz w:val="24"/>
                <w:szCs w:val="24"/>
                <w:lang w:val="uk-UA"/>
              </w:rPr>
              <w:t>8</w:t>
            </w:r>
            <w:r w:rsidRPr="005F131F">
              <w:rPr>
                <w:sz w:val="24"/>
                <w:szCs w:val="24"/>
                <w:lang w:val="uk-UA"/>
              </w:rPr>
              <w:t xml:space="preserve"> н. р.;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Потреба загального обов’язкового навчання  на 2018 рік (кількість чол.):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матеріальна допомога випускникам 9, 11 класів;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178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шкільною та спортивною формою;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літнє оздоровлення  дітей пільгових категорій;</w:t>
            </w:r>
          </w:p>
          <w:p w:rsidR="00AE194C" w:rsidRPr="005F131F" w:rsidRDefault="00AE194C" w:rsidP="00AE194C">
            <w:pPr>
              <w:numPr>
                <w:ilvl w:val="0"/>
                <w:numId w:val="28"/>
              </w:numPr>
              <w:ind w:left="36" w:firstLine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харчування дітей пільгових категорій;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Створення необхідних умов для дітей з особливими освітніми потребами:</w:t>
            </w:r>
          </w:p>
          <w:p w:rsidR="00AE194C" w:rsidRPr="005F131F" w:rsidRDefault="00AE194C" w:rsidP="00AE194C">
            <w:pPr>
              <w:numPr>
                <w:ilvl w:val="0"/>
                <w:numId w:val="27"/>
              </w:numPr>
              <w:ind w:left="175" w:hanging="115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інклюзивного навчання ;</w:t>
            </w:r>
          </w:p>
          <w:p w:rsidR="00AE194C" w:rsidRPr="005F131F" w:rsidRDefault="00AE194C" w:rsidP="00AE194C">
            <w:pPr>
              <w:numPr>
                <w:ilvl w:val="0"/>
                <w:numId w:val="27"/>
              </w:numPr>
              <w:ind w:left="175" w:hanging="115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доступність до навчального закладу;</w:t>
            </w:r>
          </w:p>
          <w:p w:rsidR="00AE194C" w:rsidRPr="005F131F" w:rsidRDefault="00AE194C" w:rsidP="00AE194C">
            <w:pPr>
              <w:numPr>
                <w:ilvl w:val="0"/>
                <w:numId w:val="27"/>
              </w:numPr>
              <w:ind w:left="175" w:hanging="115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індивідуального навчання дітей-інвалідів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3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з дітьми-сиротами та дітьми, позбавленими батьківського піклування, які знаходяться під опікою та виховуються у прийомних сім’ях і дитячих будинках сімейного типу</w:t>
            </w:r>
          </w:p>
          <w:p w:rsidR="00AE194C" w:rsidRPr="005F131F" w:rsidRDefault="00AE194C" w:rsidP="00AE194C">
            <w:pPr>
              <w:numPr>
                <w:ilvl w:val="0"/>
                <w:numId w:val="26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актів обстеження житлово-побутових умов проживання дитини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6"/>
              </w:numPr>
              <w:ind w:left="175" w:hanging="14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інформації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щодо навчання та виховання дітей-сиріт та дітей, позбавлених батьківського піклування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житлом дітей-сиріт та дітей, позбавлених батьківського піклування: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власності (кількість осіб);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закріплене житло на правах користування (кількість осіб);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поставлені на квартирний облік (кількість осіб);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житло відсутнє, проживають з опікунами/батьками-вихователями (кількість осіб)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E w:val="0"/>
              <w:autoSpaceDN w:val="0"/>
              <w:adjustRightInd w:val="0"/>
              <w:ind w:left="7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факультативи, гуртки, секції, що функціонують на базі закладу освіти;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E w:val="0"/>
              <w:autoSpaceDN w:val="0"/>
              <w:adjustRightInd w:val="0"/>
              <w:ind w:left="7"/>
              <w:jc w:val="both"/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</w:pPr>
            <w:r w:rsidRPr="005F131F">
              <w:rPr>
                <w:rFonts w:ascii="TimesNewRomanPSMT" w:hAnsi="TimesNewRomanPSMT" w:cs="TimesNewRomanPSMT"/>
                <w:sz w:val="24"/>
                <w:szCs w:val="24"/>
                <w:lang w:val="uk-UA"/>
              </w:rPr>
              <w:t>Відсоток дітей (від загальної кількості дітей пільгових категорій), які відвідують гуртки                        та секції у позашкільних навчальних закладах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Здійснення обліку  сімей, які опинились у складних життєвих обставинах (СЖО), в яких не створюються належні умови для утримання і виховання дітей:</w:t>
            </w:r>
          </w:p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наявність бази даних дітей;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300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6"/>
              </w:numPr>
              <w:ind w:left="33" w:firstLine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організації інформаційно-консультаційної  роботи з сім’ями та дітьми (СЖО)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051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соціального паспорту закладу, класів»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051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створення комісії з використання фонду загальнообов’язкового навчання»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</w:t>
            </w:r>
            <w:r w:rsidRPr="005F131F">
              <w:rPr>
                <w:b/>
                <w:sz w:val="24"/>
                <w:szCs w:val="24"/>
                <w:lang w:val="uk-UA"/>
              </w:rPr>
              <w:t>«</w:t>
            </w:r>
            <w:r w:rsidRPr="005F131F">
              <w:rPr>
                <w:sz w:val="24"/>
                <w:szCs w:val="24"/>
                <w:lang w:val="uk-UA"/>
              </w:rPr>
              <w:t>Про огляд-утримання дітей-сиріт та дітей, позбавлених батьківського піклування»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47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організацію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29"/>
              </w:numPr>
              <w:ind w:right="362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соціального захисту дітей»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0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Наказ «Про призначення відповідального за організацію харчування учнів в закладі» та ін.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70"/>
        </w:trPr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соціального захисту учнів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Технологія оцінювання: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b/>
          <w:i/>
          <w:sz w:val="24"/>
          <w:szCs w:val="24"/>
          <w:lang w:val="uk-UA"/>
        </w:rPr>
        <w:t>Оцінка: К</w:t>
      </w:r>
      <w:r w:rsidRPr="005F131F">
        <w:rPr>
          <w:b/>
          <w:i/>
          <w:sz w:val="24"/>
          <w:szCs w:val="24"/>
          <w:vertAlign w:val="subscript"/>
          <w:lang w:val="uk-UA"/>
        </w:rPr>
        <w:t>1</w:t>
      </w:r>
      <w:r w:rsidRPr="005F131F">
        <w:rPr>
          <w:b/>
          <w:i/>
          <w:sz w:val="24"/>
          <w:szCs w:val="24"/>
          <w:lang w:val="uk-UA"/>
        </w:rPr>
        <w:t xml:space="preserve"> = </w:t>
      </w:r>
      <w:r w:rsidRPr="005F131F">
        <w:rPr>
          <w:b/>
          <w:i/>
          <w:position w:val="-24"/>
          <w:sz w:val="24"/>
          <w:szCs w:val="24"/>
          <w:lang w:val="uk-UA"/>
        </w:rPr>
        <w:object w:dxaOrig="320" w:dyaOrig="620">
          <v:shape id="_x0000_i1027" type="#_x0000_t75" style="width:15.75pt;height:30.75pt" o:ole="">
            <v:imagedata r:id="rId13" o:title=""/>
          </v:shape>
          <o:OLEObject Type="Embed" ProgID="Equation.3" ShapeID="_x0000_i1027" DrawAspect="Content" ObjectID="_1599904439" r:id="rId14"/>
        </w:object>
      </w:r>
      <w:r w:rsidRPr="005F131F">
        <w:rPr>
          <w:b/>
          <w:i/>
          <w:sz w:val="24"/>
          <w:szCs w:val="24"/>
          <w:lang w:val="uk-UA"/>
        </w:rPr>
        <w:t xml:space="preserve">, </w:t>
      </w:r>
      <w:r w:rsidRPr="005F131F">
        <w:rPr>
          <w:i/>
          <w:sz w:val="24"/>
          <w:szCs w:val="24"/>
          <w:lang w:val="uk-UA"/>
        </w:rPr>
        <w:t>де N – максимально можлива кількість балів; n – сума балів, виставлених експертом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Максимально можлива кількість балів – N – 93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Сума балів, виставлених експертом n = ______   </w: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Високий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80" w:dyaOrig="360">
          <v:shape id="_x0000_i1028" type="#_x0000_t75" style="width:74.25pt;height:18.75pt" o:ole="">
            <v:imagedata r:id="rId15" o:title=""/>
          </v:shape>
          <o:OLEObject Type="Embed" ProgID="Equation.3" ShapeID="_x0000_i1028" DrawAspect="Content" ObjectID="_1599904440" r:id="rId16"/>
        </w:objec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>Достатній рівень</w:t>
      </w:r>
      <w:r w:rsidRPr="005F131F">
        <w:rPr>
          <w:i/>
          <w:position w:val="-12"/>
          <w:sz w:val="24"/>
          <w:szCs w:val="24"/>
          <w:lang w:val="uk-UA"/>
        </w:rPr>
        <w:object w:dxaOrig="1820" w:dyaOrig="360">
          <v:shape id="_x0000_i1029" type="#_x0000_t75" style="width:90.75pt;height:18.75pt" o:ole="">
            <v:imagedata r:id="rId17" o:title=""/>
          </v:shape>
          <o:OLEObject Type="Embed" ProgID="Equation.3" ShapeID="_x0000_i1029" DrawAspect="Content" ObjectID="_1599904441" r:id="rId18"/>
        </w:objec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Середній рівень </w:t>
      </w:r>
      <w:r w:rsidRPr="005F131F">
        <w:rPr>
          <w:i/>
          <w:position w:val="-12"/>
          <w:sz w:val="24"/>
          <w:szCs w:val="24"/>
          <w:lang w:val="uk-UA"/>
        </w:rPr>
        <w:object w:dxaOrig="1740" w:dyaOrig="360">
          <v:shape id="_x0000_i1030" type="#_x0000_t75" style="width:87pt;height:18.75pt" o:ole="">
            <v:imagedata r:id="rId19" o:title=""/>
          </v:shape>
          <o:OLEObject Type="Embed" ProgID="Equation.3" ShapeID="_x0000_i1030" DrawAspect="Content" ObjectID="_1599904442" r:id="rId20"/>
        </w:object>
      </w:r>
    </w:p>
    <w:p w:rsidR="00AE194C" w:rsidRPr="005F131F" w:rsidRDefault="00AE194C" w:rsidP="00AE194C">
      <w:pPr>
        <w:jc w:val="both"/>
        <w:rPr>
          <w:i/>
          <w:sz w:val="24"/>
          <w:szCs w:val="24"/>
          <w:lang w:val="uk-UA"/>
        </w:rPr>
      </w:pPr>
      <w:r w:rsidRPr="005F131F">
        <w:rPr>
          <w:i/>
          <w:sz w:val="24"/>
          <w:szCs w:val="24"/>
          <w:lang w:val="uk-UA"/>
        </w:rPr>
        <w:t xml:space="preserve">Початковий рівень </w:t>
      </w:r>
      <w:r w:rsidRPr="005F131F">
        <w:rPr>
          <w:i/>
          <w:position w:val="-12"/>
          <w:sz w:val="24"/>
          <w:szCs w:val="24"/>
          <w:lang w:val="uk-UA"/>
        </w:rPr>
        <w:object w:dxaOrig="1400" w:dyaOrig="360">
          <v:shape id="_x0000_i1031" type="#_x0000_t75" style="width:69.75pt;height:18.75pt" o:ole="">
            <v:imagedata r:id="rId21" o:title=""/>
          </v:shape>
          <o:OLEObject Type="Embed" ProgID="Equation.3" ShapeID="_x0000_i1031" DrawAspect="Content" ObjectID="_1599904443" r:id="rId22"/>
        </w:object>
      </w:r>
    </w:p>
    <w:p w:rsidR="00AE194C" w:rsidRPr="005F131F" w:rsidRDefault="00AE194C" w:rsidP="00AE194C">
      <w:pPr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Оцінка: К</w:t>
      </w:r>
      <w:r w:rsidRPr="005F131F">
        <w:rPr>
          <w:b/>
          <w:sz w:val="24"/>
          <w:szCs w:val="24"/>
          <w:vertAlign w:val="subscript"/>
          <w:lang w:val="uk-UA"/>
        </w:rPr>
        <w:t>3</w:t>
      </w:r>
      <w:r w:rsidRPr="005F131F">
        <w:rPr>
          <w:b/>
          <w:sz w:val="24"/>
          <w:szCs w:val="24"/>
          <w:lang w:val="uk-UA"/>
        </w:rPr>
        <w:t xml:space="preserve"> = ------- =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shd w:val="clear" w:color="auto" w:fill="FFFFFF"/>
        <w:ind w:right="4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діяльності щодо організації роботи з питань профілактики правопорушень, злочинності  та запобігання дитячої бездоглядності, безпритульності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</w:p>
    <w:tbl>
      <w:tblPr>
        <w:tblpPr w:leftFromText="180" w:rightFromText="180" w:vertAnchor="text" w:tblpY="1"/>
        <w:tblOverlap w:val="never"/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65"/>
        <w:gridCol w:w="851"/>
        <w:gridCol w:w="3402"/>
        <w:gridCol w:w="1899"/>
        <w:gridCol w:w="1645"/>
      </w:tblGrid>
      <w:tr w:rsidR="00AE194C" w:rsidRPr="005F131F" w:rsidTr="00AE194C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525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Організація роботи з профілактики злочинності</w:t>
            </w: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>роботи з питань профілактики злочинності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Наявність та систематизація нормативно-правових і законодавчих документів, що регламентують здійснення роботи з питань профілактики злочинності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Забезпечення навчально-методичною літературою та періодичними виданнями з питань </w:t>
            </w:r>
            <w:r w:rsidRPr="005F131F">
              <w:rPr>
                <w:sz w:val="24"/>
                <w:szCs w:val="24"/>
                <w:lang w:val="uk-UA"/>
              </w:rPr>
              <w:t xml:space="preserve">профілактики злочинності 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Планування та контрольно-аналітична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діяльність навчального закладу з питань профілактики злочинності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профілактики злочинності;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- пріоритетні завдання з зазначених питань, над розв’язанням яких здійснюється робота, обґрунтованість поставлених цілей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педрад закладу 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питання, які розглядалися з організації соціального захисту учнів, профілактики злочинності, терміни їх виконання;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4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Системи роботи з профілактики злочинності та її ефективність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заступників директорів з виховної роботи, педагогів - організаторів, класних керівників з профілактики злочинності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28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Учнівські організації, їх діяльність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Взаємодія з управлінням освіти, радами батьків та учнів з питань профілактики злочинності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4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База даних учнів, які відносяться до групи ризику (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внутрішкільний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облік, облік в ювенальній превенції Ізюмського ВП ГУ НП в Харківській області)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1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Призначення громадських вихователів дітям девіантної поведінки (номери наказів)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Взаємодія з ювенальною превенцією Ізюмського ВП ГУ НП в Харківській області, службою у справах дітей, управлінням молоді та спорту, медичними і юридичними установами, громадськими організаціями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з дітьми із сімей, що опинились у складних життєвих обставинах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Робота Ради профілактики правопорушень: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наказ;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план роботи;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left="708" w:hanging="708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протоколи засідань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9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 Наказ «Про організацію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профілактики правопорушень,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злочинності»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43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18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профілактики правопорушень,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злочинності»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профілактики правопорушень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b/>
          <w:sz w:val="24"/>
          <w:szCs w:val="28"/>
          <w:lang w:val="uk-UA"/>
        </w:rPr>
      </w:pPr>
    </w:p>
    <w:p w:rsidR="00AE194C" w:rsidRPr="005F131F" w:rsidRDefault="00AE194C" w:rsidP="00AE194C">
      <w:pPr>
        <w:rPr>
          <w:b/>
          <w:sz w:val="24"/>
          <w:szCs w:val="28"/>
          <w:lang w:val="uk-UA"/>
        </w:rPr>
      </w:pPr>
      <w:r w:rsidRPr="005F131F">
        <w:rPr>
          <w:b/>
          <w:sz w:val="24"/>
          <w:szCs w:val="28"/>
          <w:lang w:val="uk-UA"/>
        </w:rPr>
        <w:t>Технологія оцінювання: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b/>
          <w:i/>
          <w:sz w:val="22"/>
          <w:szCs w:val="22"/>
          <w:lang w:val="uk-UA"/>
        </w:rPr>
        <w:t>Оцінка: К</w:t>
      </w:r>
      <w:r w:rsidRPr="005F131F">
        <w:rPr>
          <w:b/>
          <w:i/>
          <w:sz w:val="22"/>
          <w:szCs w:val="22"/>
          <w:vertAlign w:val="subscript"/>
          <w:lang w:val="uk-UA"/>
        </w:rPr>
        <w:t>1</w:t>
      </w:r>
      <w:r w:rsidRPr="005F131F">
        <w:rPr>
          <w:b/>
          <w:i/>
          <w:sz w:val="22"/>
          <w:szCs w:val="22"/>
          <w:lang w:val="uk-UA"/>
        </w:rPr>
        <w:t xml:space="preserve"> = </w:t>
      </w:r>
      <w:r w:rsidRPr="005F131F">
        <w:rPr>
          <w:b/>
          <w:i/>
          <w:position w:val="-24"/>
          <w:sz w:val="22"/>
          <w:szCs w:val="22"/>
          <w:lang w:val="uk-UA"/>
        </w:rPr>
        <w:object w:dxaOrig="320" w:dyaOrig="620">
          <v:shape id="_x0000_i1032" type="#_x0000_t75" style="width:15.75pt;height:30.75pt" o:ole="">
            <v:imagedata r:id="rId13" o:title=""/>
          </v:shape>
          <o:OLEObject Type="Embed" ProgID="Equation.3" ShapeID="_x0000_i1032" DrawAspect="Content" ObjectID="_1599904444" r:id="rId23"/>
        </w:object>
      </w:r>
      <w:r w:rsidRPr="005F131F">
        <w:rPr>
          <w:b/>
          <w:i/>
          <w:sz w:val="22"/>
          <w:szCs w:val="22"/>
          <w:lang w:val="uk-UA"/>
        </w:rPr>
        <w:t xml:space="preserve">, </w:t>
      </w:r>
      <w:r w:rsidRPr="005F131F">
        <w:rPr>
          <w:i/>
          <w:sz w:val="22"/>
          <w:szCs w:val="22"/>
          <w:lang w:val="uk-UA"/>
        </w:rPr>
        <w:t>де N – максимально можлива кількість балів; n – сума балів, виставлених експертом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Максимально можлива кількість балів – N – 51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Сума балів, виставлених експертом n = ______   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Високий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80" w:dyaOrig="360">
          <v:shape id="_x0000_i1033" type="#_x0000_t75" style="width:74.25pt;height:18.75pt" o:ole="">
            <v:imagedata r:id="rId15" o:title=""/>
          </v:shape>
          <o:OLEObject Type="Embed" ProgID="Equation.3" ShapeID="_x0000_i1033" DrawAspect="Content" ObjectID="_1599904445" r:id="rId24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Достатній рівень</w:t>
      </w:r>
      <w:r w:rsidRPr="005F131F">
        <w:rPr>
          <w:i/>
          <w:position w:val="-12"/>
          <w:sz w:val="22"/>
          <w:szCs w:val="22"/>
          <w:lang w:val="uk-UA"/>
        </w:rPr>
        <w:object w:dxaOrig="1820" w:dyaOrig="360">
          <v:shape id="_x0000_i1034" type="#_x0000_t75" style="width:90.75pt;height:18.75pt" o:ole="">
            <v:imagedata r:id="rId17" o:title=""/>
          </v:shape>
          <o:OLEObject Type="Embed" ProgID="Equation.3" ShapeID="_x0000_i1034" DrawAspect="Content" ObjectID="_1599904446" r:id="rId25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Середній рівень </w:t>
      </w:r>
      <w:r w:rsidRPr="005F131F">
        <w:rPr>
          <w:i/>
          <w:position w:val="-12"/>
          <w:sz w:val="22"/>
          <w:szCs w:val="22"/>
          <w:lang w:val="uk-UA"/>
        </w:rPr>
        <w:object w:dxaOrig="1740" w:dyaOrig="360">
          <v:shape id="_x0000_i1035" type="#_x0000_t75" style="width:87pt;height:18.75pt" o:ole="">
            <v:imagedata r:id="rId19" o:title=""/>
          </v:shape>
          <o:OLEObject Type="Embed" ProgID="Equation.3" ShapeID="_x0000_i1035" DrawAspect="Content" ObjectID="_1599904447" r:id="rId26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Початковий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00" w:dyaOrig="360">
          <v:shape id="_x0000_i1036" type="#_x0000_t75" style="width:69.75pt;height:18.75pt" o:ole="">
            <v:imagedata r:id="rId21" o:title=""/>
          </v:shape>
          <o:OLEObject Type="Embed" ProgID="Equation.3" ShapeID="_x0000_i1036" DrawAspect="Content" ObjectID="_1599904448" r:id="rId27"/>
        </w:object>
      </w:r>
    </w:p>
    <w:p w:rsidR="00AE194C" w:rsidRPr="005F131F" w:rsidRDefault="00AE194C" w:rsidP="00AE194C">
      <w:pPr>
        <w:jc w:val="both"/>
        <w:rPr>
          <w:b/>
          <w:sz w:val="22"/>
          <w:szCs w:val="22"/>
          <w:lang w:val="uk-UA"/>
        </w:rPr>
      </w:pPr>
      <w:r w:rsidRPr="005F131F">
        <w:rPr>
          <w:b/>
          <w:sz w:val="22"/>
          <w:szCs w:val="22"/>
          <w:lang w:val="uk-UA"/>
        </w:rPr>
        <w:t>Оцінка: К</w:t>
      </w:r>
      <w:r w:rsidRPr="005F131F">
        <w:rPr>
          <w:b/>
          <w:sz w:val="22"/>
          <w:szCs w:val="22"/>
          <w:vertAlign w:val="subscript"/>
          <w:lang w:val="uk-UA"/>
        </w:rPr>
        <w:t>3</w:t>
      </w:r>
      <w:r w:rsidRPr="005F131F">
        <w:rPr>
          <w:b/>
          <w:sz w:val="22"/>
          <w:szCs w:val="22"/>
          <w:lang w:val="uk-UA"/>
        </w:rPr>
        <w:t xml:space="preserve"> = ------- =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sz w:val="24"/>
          <w:szCs w:val="24"/>
          <w:lang w:val="uk-UA"/>
        </w:rPr>
        <w:lastRenderedPageBreak/>
        <w:t>________________________________________________________________________________________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0"/>
          <w:lang w:val="uk-UA"/>
        </w:rPr>
      </w:pPr>
    </w:p>
    <w:p w:rsidR="00AE194C" w:rsidRPr="005F131F" w:rsidRDefault="00AE194C" w:rsidP="00AE194C">
      <w:pPr>
        <w:rPr>
          <w:sz w:val="20"/>
          <w:lang w:val="uk-UA"/>
        </w:rPr>
      </w:pPr>
    </w:p>
    <w:p w:rsidR="00AE194C" w:rsidRPr="005F131F" w:rsidRDefault="00AE194C" w:rsidP="00AE194C">
      <w:pPr>
        <w:jc w:val="center"/>
        <w:rPr>
          <w:sz w:val="20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діяльності щодо організації роботи з питань профілактики насильства, жорстокого поводження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851"/>
        <w:gridCol w:w="2268"/>
        <w:gridCol w:w="1418"/>
        <w:gridCol w:w="1559"/>
        <w:gridCol w:w="1417"/>
      </w:tblGrid>
      <w:tr w:rsidR="00AE194C" w:rsidRPr="005F131F" w:rsidTr="00AE194C">
        <w:trPr>
          <w:trHeight w:val="5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Об’єкт вивчення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sz w:val="24"/>
                <w:szCs w:val="24"/>
                <w:lang w:val="uk-UA"/>
              </w:rPr>
              <w:t>Напрямки вивчення стану об’єкта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Ступінь реалізації показників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Відсутній – 0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Недостатній – 1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Достатній – 2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Оптимальний - 3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Заслуговує на увагу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hanging="249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89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ind w:firstLine="89"/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285"/>
        </w:trPr>
        <w:tc>
          <w:tcPr>
            <w:tcW w:w="836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131F">
              <w:rPr>
                <w:b/>
                <w:sz w:val="24"/>
                <w:szCs w:val="24"/>
                <w:lang w:val="uk-UA"/>
              </w:rPr>
              <w:t>Організація роботи з учнями щодо профілактики насильства в сім’ї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89"/>
        </w:trPr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 xml:space="preserve">Нормативно-правове забезпечення організації </w:t>
            </w:r>
            <w:r w:rsidRPr="005F131F">
              <w:rPr>
                <w:sz w:val="24"/>
                <w:szCs w:val="24"/>
                <w:lang w:val="uk-UA"/>
              </w:rPr>
              <w:t>роботи з  питань профілактики насильства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tabs>
                <w:tab w:val="left" w:pos="322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систематизація нормативно-правових і законодавчих документів, що регламентують здійснення роботи з питань  профілактики насильства</w:t>
            </w:r>
          </w:p>
          <w:p w:rsidR="00AE194C" w:rsidRPr="005F131F" w:rsidRDefault="00AE194C" w:rsidP="00AE194C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05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Методичне та інформаційне забезпечення роботи з профілактики попередження насильства</w:t>
            </w:r>
            <w:r w:rsidRPr="005F131F">
              <w:rPr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82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Своєчасність оформлення повідомлень про випадки скоєння насильства над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дітьми.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необхідних умов для дітей над якими скоєно насильство.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3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та контрольно – аналітична діяльність закладу з питань профілактики насильства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tabs>
                <w:tab w:val="left" w:pos="687"/>
              </w:tabs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Аналіз змісту плану роботи закладу на рік: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аналітична частина за минулий рік, наявність розгляду питань щодо  профілактики насильства 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пріоритетні завдання з зазначених питань, над розв’язанням яких здійснюється робота, обґрунтованість поставлених цілей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04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Проведення педрад закладу: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 протоколи;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-питання, які розглядалися з профілактики насильства, терміни їх виконання;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актуальність питань, які розглядаються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2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 Наказ «Про організацію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попередження насильства»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4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ind w:right="362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Наказ «Про підсумки роботи з питань 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попередження насильства»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104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autoSpaceDN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10.</w:t>
            </w:r>
          </w:p>
        </w:tc>
        <w:tc>
          <w:tcPr>
            <w:tcW w:w="154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Робота з благодійними та громадськими організаціями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 питань профілактики насильства</w:t>
            </w:r>
          </w:p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rPr>
          <w:b/>
          <w:sz w:val="24"/>
          <w:szCs w:val="28"/>
          <w:lang w:val="uk-UA"/>
        </w:rPr>
      </w:pPr>
    </w:p>
    <w:p w:rsidR="00AE194C" w:rsidRPr="005F131F" w:rsidRDefault="00AE194C" w:rsidP="00AE194C">
      <w:pPr>
        <w:rPr>
          <w:b/>
          <w:sz w:val="24"/>
          <w:szCs w:val="28"/>
          <w:lang w:val="uk-UA"/>
        </w:rPr>
      </w:pPr>
      <w:r w:rsidRPr="005F131F">
        <w:rPr>
          <w:b/>
          <w:sz w:val="24"/>
          <w:szCs w:val="28"/>
          <w:lang w:val="uk-UA"/>
        </w:rPr>
        <w:t>Технологія оцінювання: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b/>
          <w:i/>
          <w:sz w:val="22"/>
          <w:szCs w:val="22"/>
          <w:lang w:val="uk-UA"/>
        </w:rPr>
        <w:t>Оцінка: К</w:t>
      </w:r>
      <w:r w:rsidRPr="005F131F">
        <w:rPr>
          <w:b/>
          <w:i/>
          <w:sz w:val="22"/>
          <w:szCs w:val="22"/>
          <w:vertAlign w:val="subscript"/>
          <w:lang w:val="uk-UA"/>
        </w:rPr>
        <w:t>1</w:t>
      </w:r>
      <w:r w:rsidRPr="005F131F">
        <w:rPr>
          <w:b/>
          <w:i/>
          <w:sz w:val="22"/>
          <w:szCs w:val="22"/>
          <w:lang w:val="uk-UA"/>
        </w:rPr>
        <w:t xml:space="preserve"> = </w:t>
      </w:r>
      <w:r w:rsidRPr="005F131F">
        <w:rPr>
          <w:b/>
          <w:i/>
          <w:position w:val="-24"/>
          <w:sz w:val="22"/>
          <w:szCs w:val="22"/>
          <w:lang w:val="uk-UA"/>
        </w:rPr>
        <w:object w:dxaOrig="320" w:dyaOrig="620">
          <v:shape id="_x0000_i1037" type="#_x0000_t75" style="width:15.75pt;height:30.75pt" o:ole="">
            <v:imagedata r:id="rId13" o:title=""/>
          </v:shape>
          <o:OLEObject Type="Embed" ProgID="Equation.3" ShapeID="_x0000_i1037" DrawAspect="Content" ObjectID="_1599904449" r:id="rId28"/>
        </w:object>
      </w:r>
      <w:r w:rsidRPr="005F131F">
        <w:rPr>
          <w:b/>
          <w:i/>
          <w:sz w:val="22"/>
          <w:szCs w:val="22"/>
          <w:lang w:val="uk-UA"/>
        </w:rPr>
        <w:t xml:space="preserve">, </w:t>
      </w:r>
      <w:r w:rsidRPr="005F131F">
        <w:rPr>
          <w:i/>
          <w:sz w:val="22"/>
          <w:szCs w:val="22"/>
          <w:lang w:val="uk-UA"/>
        </w:rPr>
        <w:t>де N – максимально можлива кількість балів; n – сума балів, виставлених експертом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Максимально можлива кількість балів – N – 27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Сума балів, виставлених експертом n = ______   </w: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Високий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80" w:dyaOrig="360">
          <v:shape id="_x0000_i1038" type="#_x0000_t75" style="width:74.25pt;height:18.75pt" o:ole="">
            <v:imagedata r:id="rId15" o:title=""/>
          </v:shape>
          <o:OLEObject Type="Embed" ProgID="Equation.3" ShapeID="_x0000_i1038" DrawAspect="Content" ObjectID="_1599904450" r:id="rId29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>Достатній рівень</w:t>
      </w:r>
      <w:r w:rsidRPr="005F131F">
        <w:rPr>
          <w:i/>
          <w:position w:val="-12"/>
          <w:sz w:val="22"/>
          <w:szCs w:val="22"/>
          <w:lang w:val="uk-UA"/>
        </w:rPr>
        <w:object w:dxaOrig="1820" w:dyaOrig="360">
          <v:shape id="_x0000_i1039" type="#_x0000_t75" style="width:90.75pt;height:18.75pt" o:ole="">
            <v:imagedata r:id="rId17" o:title=""/>
          </v:shape>
          <o:OLEObject Type="Embed" ProgID="Equation.3" ShapeID="_x0000_i1039" DrawAspect="Content" ObjectID="_1599904451" r:id="rId30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Середній рівень </w:t>
      </w:r>
      <w:r w:rsidRPr="005F131F">
        <w:rPr>
          <w:i/>
          <w:position w:val="-12"/>
          <w:sz w:val="22"/>
          <w:szCs w:val="22"/>
          <w:lang w:val="uk-UA"/>
        </w:rPr>
        <w:object w:dxaOrig="1740" w:dyaOrig="360">
          <v:shape id="_x0000_i1040" type="#_x0000_t75" style="width:87pt;height:18.75pt" o:ole="">
            <v:imagedata r:id="rId19" o:title=""/>
          </v:shape>
          <o:OLEObject Type="Embed" ProgID="Equation.3" ShapeID="_x0000_i1040" DrawAspect="Content" ObjectID="_1599904452" r:id="rId31"/>
        </w:object>
      </w:r>
    </w:p>
    <w:p w:rsidR="00AE194C" w:rsidRPr="005F131F" w:rsidRDefault="00AE194C" w:rsidP="00AE194C">
      <w:pPr>
        <w:jc w:val="both"/>
        <w:rPr>
          <w:i/>
          <w:sz w:val="22"/>
          <w:szCs w:val="22"/>
          <w:lang w:val="uk-UA"/>
        </w:rPr>
      </w:pPr>
      <w:r w:rsidRPr="005F131F">
        <w:rPr>
          <w:i/>
          <w:sz w:val="22"/>
          <w:szCs w:val="22"/>
          <w:lang w:val="uk-UA"/>
        </w:rPr>
        <w:t xml:space="preserve">Початковий рівень </w:t>
      </w:r>
      <w:r w:rsidRPr="005F131F">
        <w:rPr>
          <w:i/>
          <w:position w:val="-12"/>
          <w:sz w:val="22"/>
          <w:szCs w:val="22"/>
          <w:lang w:val="uk-UA"/>
        </w:rPr>
        <w:object w:dxaOrig="1400" w:dyaOrig="360">
          <v:shape id="_x0000_i1041" type="#_x0000_t75" style="width:69.75pt;height:18.75pt" o:ole="">
            <v:imagedata r:id="rId21" o:title=""/>
          </v:shape>
          <o:OLEObject Type="Embed" ProgID="Equation.3" ShapeID="_x0000_i1041" DrawAspect="Content" ObjectID="_1599904453" r:id="rId32"/>
        </w:object>
      </w:r>
    </w:p>
    <w:p w:rsidR="00AE194C" w:rsidRPr="005F131F" w:rsidRDefault="00AE194C" w:rsidP="00AE194C">
      <w:pPr>
        <w:jc w:val="both"/>
        <w:rPr>
          <w:b/>
          <w:sz w:val="22"/>
          <w:szCs w:val="22"/>
          <w:lang w:val="uk-UA"/>
        </w:rPr>
      </w:pPr>
      <w:r w:rsidRPr="005F131F">
        <w:rPr>
          <w:b/>
          <w:sz w:val="22"/>
          <w:szCs w:val="22"/>
          <w:lang w:val="uk-UA"/>
        </w:rPr>
        <w:t>Оцінка: К</w:t>
      </w:r>
      <w:r w:rsidRPr="005F131F">
        <w:rPr>
          <w:b/>
          <w:sz w:val="22"/>
          <w:szCs w:val="22"/>
          <w:vertAlign w:val="subscript"/>
          <w:lang w:val="uk-UA"/>
        </w:rPr>
        <w:t>3</w:t>
      </w:r>
      <w:r w:rsidRPr="005F131F">
        <w:rPr>
          <w:b/>
          <w:sz w:val="22"/>
          <w:szCs w:val="22"/>
          <w:lang w:val="uk-UA"/>
        </w:rPr>
        <w:t xml:space="preserve"> = ------- =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Загальний висновок</w:t>
      </w:r>
      <w:r w:rsidRPr="005F131F">
        <w:rPr>
          <w:sz w:val="24"/>
          <w:szCs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Дата «______» _______________________ 2018 року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Експерт</w:t>
      </w:r>
      <w:r w:rsidRPr="005F131F">
        <w:rPr>
          <w:b/>
          <w:sz w:val="24"/>
          <w:szCs w:val="24"/>
          <w:lang w:val="uk-UA"/>
        </w:rPr>
        <w:tab/>
        <w:t>__________________________________________________</w:t>
      </w: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З протоколом ознайомлені</w:t>
      </w:r>
      <w:r w:rsidRPr="005F131F">
        <w:rPr>
          <w:b/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 xml:space="preserve"> 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_____________________________________</w:t>
      </w:r>
    </w:p>
    <w:p w:rsidR="00AE194C" w:rsidRPr="005F131F" w:rsidRDefault="00AE194C" w:rsidP="00AE194C">
      <w:pPr>
        <w:tabs>
          <w:tab w:val="left" w:pos="540"/>
        </w:tabs>
        <w:spacing w:line="360" w:lineRule="auto"/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0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  <w:sectPr w:rsidR="00AE194C" w:rsidRPr="005F131F" w:rsidSect="00AE194C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5F131F">
        <w:rPr>
          <w:b/>
          <w:bCs/>
          <w:color w:val="060606"/>
          <w:sz w:val="24"/>
          <w:szCs w:val="24"/>
          <w:lang w:val="uk-UA"/>
        </w:rPr>
        <w:t>Протокол вивчення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 w:val="24"/>
          <w:szCs w:val="24"/>
          <w:lang w:val="uk-UA"/>
        </w:rPr>
      </w:pPr>
      <w:r w:rsidRPr="005F131F">
        <w:rPr>
          <w:b/>
          <w:bCs/>
          <w:color w:val="060606"/>
          <w:sz w:val="24"/>
          <w:szCs w:val="24"/>
          <w:lang w:val="uk-UA"/>
        </w:rPr>
        <w:t xml:space="preserve"> роботи харчоблоку  та  стану  орган</w:t>
      </w:r>
      <w:r>
        <w:rPr>
          <w:b/>
          <w:bCs/>
          <w:color w:val="060606"/>
          <w:sz w:val="24"/>
          <w:szCs w:val="24"/>
          <w:lang w:val="uk-UA"/>
        </w:rPr>
        <w:t>ізації  харчування  в ІЗОШ  І-ІІІ ступенів № ___</w:t>
      </w:r>
      <w:r w:rsidRPr="005F131F">
        <w:rPr>
          <w:b/>
          <w:bCs/>
          <w:color w:val="060606"/>
          <w:sz w:val="24"/>
          <w:szCs w:val="24"/>
          <w:lang w:val="uk-UA"/>
        </w:rPr>
        <w:t xml:space="preserve">  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tbl>
      <w:tblPr>
        <w:tblStyle w:val="a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6"/>
        <w:gridCol w:w="4506"/>
        <w:gridCol w:w="1701"/>
        <w:gridCol w:w="1842"/>
        <w:gridCol w:w="1701"/>
      </w:tblGrid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№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Об</w:t>
            </w:r>
            <w:r>
              <w:rPr>
                <w:bCs/>
                <w:color w:val="060606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Cs/>
                <w:color w:val="060606"/>
                <w:sz w:val="24"/>
                <w:szCs w:val="24"/>
                <w:lang w:val="uk-UA"/>
              </w:rPr>
              <w:t>єкти</w:t>
            </w:r>
            <w:proofErr w:type="spellEnd"/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вивчення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Стан </w:t>
            </w: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Рекомендації</w:t>
            </w:r>
          </w:p>
        </w:tc>
      </w:tr>
      <w:tr w:rsidR="00AE194C" w:rsidRPr="005F131F" w:rsidTr="00AE194C">
        <w:trPr>
          <w:trHeight w:val="106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Кількість дітей, що харчуються  (разом)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вартість харчування учні 1-4класів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вартість харчування учні 5-11 класів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E403DA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Кількість дітей, що харчуються за кошти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E403DA" w:rsidTr="00AE194C">
        <w:trPr>
          <w:trHeight w:val="290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Часи прийому їжі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4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Кількість посадочних місць в обідній залі 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10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5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буфету, асортиментний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мінімум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Печиво та вафлі в асортименті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2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Соки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Цукерки  карамельні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Халва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1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Кількість працівників на харчоблоці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0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7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1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7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ведення технологічної документації: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перспективне меню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технологічні картки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3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калькуляційні картки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меню-вимога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бракеражний</w:t>
            </w:r>
            <w:proofErr w:type="spellEnd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 журнал сирої продукції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7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бракеражний</w:t>
            </w:r>
            <w:proofErr w:type="spellEnd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 журнал готової продукції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відходів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6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температурного режиму холодильників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заявок на продукти харчування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щоденне меню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заявка на харчування дітей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книга складського обліку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3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журнал виконання норм харчування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8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Санітарний стан приміщення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1-гарячий цех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2-комора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3-овочевий цех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4- обідня зала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5- підсобні приміщення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9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стан комунікацій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електрика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газ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98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Оснащення харчоблоку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>Холодильне обладнання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8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>Теплове обладнання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0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2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83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>Механічне обладнання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1-витяжна вентиляція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3"/>
        </w:trPr>
        <w:tc>
          <w:tcPr>
            <w:tcW w:w="456" w:type="dxa"/>
            <w:vMerge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i/>
                <w:color w:val="060606"/>
                <w:sz w:val="24"/>
                <w:szCs w:val="24"/>
                <w:lang w:val="uk-UA"/>
              </w:rPr>
              <w:t xml:space="preserve">Меблі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02"/>
        </w:trPr>
        <w:tc>
          <w:tcPr>
            <w:tcW w:w="456" w:type="dxa"/>
            <w:vMerge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i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1-Стіл-  шт.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3"/>
        </w:trPr>
        <w:tc>
          <w:tcPr>
            <w:tcW w:w="456" w:type="dxa"/>
            <w:vMerge/>
            <w:tcBorders>
              <w:top w:val="nil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2-Стелаж для посуду-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5"/>
        </w:trPr>
        <w:tc>
          <w:tcPr>
            <w:tcW w:w="456" w:type="dxa"/>
            <w:vMerge/>
            <w:tcBorders>
              <w:top w:val="nil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3-Шафа для хліба-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кухонного  посуду,інвентарю, їх маркування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Каструлі-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Пательні-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Відра 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Тази-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Жаровні-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Дошки-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3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Ножі 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Набор для обробки яєць-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Друшляки - 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Ложки для гарніру-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Ополоники, соусники-</w:t>
            </w:r>
            <w:proofErr w:type="spellStart"/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44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12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517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столового посуду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7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10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13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спецодягу у працівників та його стан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5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14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стан вагового обладнання, його  повірка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2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83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2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та стан інвентарю для прибирання приміщень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9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9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24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16</w:t>
            </w:r>
          </w:p>
        </w:tc>
        <w:tc>
          <w:tcPr>
            <w:tcW w:w="450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миючих та дезінфікуючих засобів,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умови для миття посуду.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6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4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1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17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>вність інформаційного куточку,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 його зміст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18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продуктів харчування в коморі, їх асортимент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>, відповідність залишків продуктів в коморі та книзі складського обліку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507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19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Умови зберігання продуктів харчування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-Продуктів, що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швидко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псуються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-Овочів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34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-Сипучих продуктів,</w:t>
            </w:r>
            <w:r>
              <w:rPr>
                <w:bCs/>
                <w:color w:val="060606"/>
                <w:sz w:val="24"/>
                <w:szCs w:val="24"/>
                <w:lang w:val="uk-UA"/>
              </w:rPr>
              <w:t xml:space="preserve"> </w:t>
            </w: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бакалії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-Хлібобулочних виробів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2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-Готової продукції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20</w:t>
            </w:r>
          </w:p>
        </w:tc>
        <w:tc>
          <w:tcPr>
            <w:tcW w:w="450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Якість продуктів харчування</w:t>
            </w: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62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21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Асортимент та різноманітність страв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1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м’ясні та рибні страви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гарніри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0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салати та холодні закуски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176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напої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31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хлібобулочні вироби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435"/>
        </w:trPr>
        <w:tc>
          <w:tcPr>
            <w:tcW w:w="456" w:type="dxa"/>
            <w:vMerge w:val="restart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22</w:t>
            </w:r>
          </w:p>
        </w:tc>
        <w:tc>
          <w:tcPr>
            <w:tcW w:w="4506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Організація прийому їжі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- умови для прийому їжі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5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видача їжі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70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організація вживання їжі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  <w:vMerge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кількість відходів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Наявність контрольних страв та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добових проб, умови їх зберігання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24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Графіки роботи харчоблоку, видачі їжі, щоденного та генерального прибирань.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25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Відповідність фактичного виходу  страв зазначеному в меню.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26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Організація питного режиму закладу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27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Органолептичні якості готових страв, відповідність технологічним та санітарним вимогам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28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Проблемні питання для працівників харчоблоку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Організаційна робота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- проведення анкет, бесід, лекцій, зборів, наглядна агітація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30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Ставлення  керівництва закладу до питань з організації харчування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31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Наявність документів, що регламентують процес організації харчування в закладах освіти (накази, інструкції, постанови, тощо)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32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План роботи на рік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33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>Наради при директорові, педради, ради закладу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trHeight w:val="285"/>
        </w:trPr>
        <w:tc>
          <w:tcPr>
            <w:tcW w:w="456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  <w:r>
              <w:rPr>
                <w:bCs/>
                <w:color w:val="060606"/>
                <w:sz w:val="24"/>
                <w:szCs w:val="24"/>
                <w:lang w:val="uk-UA"/>
              </w:rPr>
              <w:t>34</w:t>
            </w:r>
          </w:p>
        </w:tc>
        <w:tc>
          <w:tcPr>
            <w:tcW w:w="4506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rPr>
                <w:bCs/>
                <w:color w:val="060606"/>
                <w:sz w:val="24"/>
                <w:szCs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szCs w:val="24"/>
                <w:lang w:val="uk-UA"/>
              </w:rPr>
              <w:t xml:space="preserve">Виконання норм харчування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Висновки та пропозиції: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F131F">
        <w:rPr>
          <w:bCs/>
          <w:color w:val="060606"/>
          <w:sz w:val="24"/>
          <w:szCs w:val="24"/>
          <w:lang w:val="uk-UA"/>
        </w:rPr>
        <w:softHyphen/>
      </w:r>
      <w:r w:rsidRPr="005F131F">
        <w:rPr>
          <w:bCs/>
          <w:color w:val="060606"/>
          <w:sz w:val="24"/>
          <w:szCs w:val="24"/>
          <w:lang w:val="uk-UA"/>
        </w:rPr>
        <w:softHyphen/>
      </w:r>
      <w:r w:rsidRPr="005F131F">
        <w:rPr>
          <w:bCs/>
          <w:color w:val="060606"/>
          <w:sz w:val="24"/>
          <w:szCs w:val="24"/>
          <w:lang w:val="uk-UA"/>
        </w:rPr>
        <w:softHyphen/>
        <w:t>_____________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__________________________________________________________</w:t>
      </w:r>
      <w:r>
        <w:rPr>
          <w:bCs/>
          <w:color w:val="060606"/>
          <w:sz w:val="24"/>
          <w:szCs w:val="24"/>
          <w:lang w:val="uk-UA"/>
        </w:rPr>
        <w:t>___________________</w:t>
      </w: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>
        <w:rPr>
          <w:bCs/>
          <w:color w:val="060606"/>
          <w:sz w:val="24"/>
          <w:szCs w:val="24"/>
          <w:lang w:val="uk-UA"/>
        </w:rPr>
        <w:t>Дата проведення експертизи  «___» ___________2018 року</w:t>
      </w: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  <w:r>
        <w:rPr>
          <w:bCs/>
          <w:color w:val="060606"/>
          <w:sz w:val="24"/>
          <w:szCs w:val="24"/>
          <w:lang w:val="uk-UA"/>
        </w:rPr>
        <w:t>Експерт ______________________________</w:t>
      </w:r>
    </w:p>
    <w:p w:rsidR="00AE194C" w:rsidRPr="005F131F" w:rsidRDefault="00AE194C" w:rsidP="00AE194C">
      <w:pPr>
        <w:shd w:val="clear" w:color="auto" w:fill="FFFFFF"/>
        <w:ind w:right="-1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З протоколом ознайомлені: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Керівник закладу_______________________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Відповідальний за харчування____________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Дієтична сестра_________________________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  <w:r w:rsidRPr="005F131F">
        <w:rPr>
          <w:bCs/>
          <w:color w:val="060606"/>
          <w:sz w:val="24"/>
          <w:szCs w:val="24"/>
          <w:lang w:val="uk-UA"/>
        </w:rPr>
        <w:t>Кухар-комірник_________________________</w:t>
      </w: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254BB1" w:rsidRDefault="00254BB1" w:rsidP="00AE194C">
      <w:pPr>
        <w:shd w:val="clear" w:color="auto" w:fill="FFFFFF"/>
        <w:spacing w:line="360" w:lineRule="auto"/>
        <w:ind w:right="-1"/>
        <w:rPr>
          <w:bCs/>
          <w:color w:val="060606"/>
          <w:sz w:val="24"/>
          <w:szCs w:val="24"/>
          <w:lang w:val="uk-UA"/>
        </w:rPr>
      </w:pPr>
    </w:p>
    <w:p w:rsidR="00AE194C" w:rsidRDefault="00AE194C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стану організації виховної роботи</w:t>
      </w:r>
    </w:p>
    <w:p w:rsidR="00AE194C" w:rsidRPr="005F131F" w:rsidRDefault="00AE194C" w:rsidP="00AE194C">
      <w:pPr>
        <w:pStyle w:val="a5"/>
        <w:jc w:val="center"/>
        <w:rPr>
          <w:b/>
          <w:szCs w:val="28"/>
          <w:lang w:val="uk-UA"/>
        </w:rPr>
      </w:pPr>
      <w:r w:rsidRPr="005F131F">
        <w:rPr>
          <w:b/>
          <w:szCs w:val="28"/>
          <w:lang w:val="uk-UA"/>
        </w:rPr>
        <w:t xml:space="preserve">у ____________________________________________________ </w:t>
      </w:r>
    </w:p>
    <w:p w:rsidR="00AE194C" w:rsidRPr="005F131F" w:rsidRDefault="00AE194C" w:rsidP="00AE194C">
      <w:pPr>
        <w:pStyle w:val="a5"/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у 201</w:t>
      </w:r>
      <w:r w:rsidR="009D4F80">
        <w:rPr>
          <w:b/>
          <w:sz w:val="24"/>
          <w:szCs w:val="24"/>
          <w:lang w:val="uk-UA"/>
        </w:rPr>
        <w:t>8</w:t>
      </w:r>
      <w:r w:rsidRPr="005F131F">
        <w:rPr>
          <w:b/>
          <w:sz w:val="24"/>
          <w:szCs w:val="24"/>
          <w:lang w:val="uk-UA"/>
        </w:rPr>
        <w:t>/201</w:t>
      </w:r>
      <w:r w:rsidR="009D4F80">
        <w:rPr>
          <w:b/>
          <w:sz w:val="24"/>
          <w:szCs w:val="24"/>
          <w:lang w:val="uk-UA"/>
        </w:rPr>
        <w:t>9</w:t>
      </w:r>
      <w:r w:rsidRPr="005F131F">
        <w:rPr>
          <w:b/>
          <w:sz w:val="24"/>
          <w:szCs w:val="24"/>
          <w:lang w:val="uk-UA"/>
        </w:rPr>
        <w:t xml:space="preserve"> навчальному році</w:t>
      </w:r>
    </w:p>
    <w:tbl>
      <w:tblPr>
        <w:tblW w:w="970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79"/>
        <w:gridCol w:w="3828"/>
        <w:gridCol w:w="2126"/>
        <w:gridCol w:w="1022"/>
      </w:tblGrid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Об'єкти вивчення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Напрямки вивчення стану об'єкта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Зауваження</w:t>
            </w: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0 - 3</w:t>
            </w:r>
          </w:p>
        </w:tc>
      </w:tr>
      <w:tr w:rsidR="00AE194C" w:rsidRPr="00453114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079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Нормативно-правове забезпечення виховного процесу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ind w:firstLine="450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правових та законодавчих документів, що регламентують здійснення виховного процесу у навчальному закладі: закони України «Про освіту», «Про загальну середню освіту», «Про охорону дитинства», постанова Кабінету Міністрів України від 27.08.10 №778 «Про затвердження положення про загальноосвітній навчальний заклад», Програма «Основні орієнтири виховання учнів 1-11 класів загальноосвітніх навчальних закладів України», інструктивно-методичні документи з виховної роботи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079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друкованих робіт педагогічних працівників закладу з проблем виховання.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79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Забезпечення навчального закладу навчально-методичною літературою та періодичними виданнями з питань виховної роботи.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 виховної роботи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навчального закладу на рік: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та ґрунтовність аналізу стану виховного процесу минулого навчального року;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визначення пріоритетних напрямів організації виховної роботи на поточний рік, відповідність поставлених завдань проблемі, над якою працює район, заклад;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охоплення плануванням усіх напрямів виховної роботи (організаційна діяльність, зміст плану виховної роботи на рік, форми учнівської діяльності, їх конкретність та доцільність проведення, створення умов щодо діяльності учнівських об’єднань,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план роботи МО класних керівників, план роботи з батьками, контрольно-аналітична діяльність);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конкретність запланованих заходів, визначення термінів виконання та відповідальних осіб.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Аналіз роботи методичного об'єднання класних керівників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проблема, над якою працює МО, основні завдання на поточний рік, план роботи;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списків членів МО, протоколів, матеріалів засідань, банку даних узагальненого педагогічного досвіду з питань виховної роботи;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підвищення фахової майстерності класних керівників:  плани самоосвіти, Школи молодого класного керівника, ЕПД,підготовка творчих робіт, виступів, доповідей, участь у конкурсах педагогічної майстерності тощо;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матеріали моніторингових досліджень з питань виховної роботи.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 Охоплення учнів (вихованців) різними формами виховної роботи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Графік проведення загальношкільних масових заходів.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Участь учнів в обласних, всеукраїнських, міжнародних заходах, їх результативність.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Контрольно-аналітична діяльність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Книга наказів з основної діяльності (наявність наказів з питань організації та підсумків виховної роботи).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Розгляд питань виховної роботи на педрадах, нарадах (протоколи).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Результативність контрольно-аналітичної діяльності з питань виховної роботи (де обговорювалося питання, наявність довідок, інформацій, наказів тощо).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роботи навчального закладу щодо виконання наказів, рекомендацій (листів) відділу освіти з питань виховної роботи.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Створення системи виховної роботи у навчальному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закладі, спрямованої на: 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 xml:space="preserve">Формування загальнолюдських цінностей та духовних пріоритетів, виховання патріотизму, моральності, поваги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до історичного минулого;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відродження кращих духовних надбань українського народу, розвиток і підтримка традицій вшанування сімейних цінностей;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залучення дітей до участі у різних сферах діяльності на основі їх нахилів та здібностей;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творчий розвиток особистості;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основ естетичної культури, оволодіння цінностями і знаннями в галузі світового та народного мистецтва, музики, архітектури, ремесел;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підвищення рівня правової культури дітей;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формування навичок культури здорового способу життя; розвиток спортивно-оздоровчої роботи;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еколого-натуралістичної діяльності;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профілактика поширення ксенофобських і расистських проявів серед дітей; випадків фізичного і психічного насильства;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превентивне виховання.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учнівського самоврядування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дитячого об'єднання (назва, емблема, девіз, статут).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Форма діяльності організації (традиційна, ігрова, модель державного устрою).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Структура, основні напрямки діяльності та їх доцільність.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Планування: кількість заходів та їх різноплановість, проектна діяльність.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Наявність періодичного інформаційного органу (добірка випусків).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Співпраця з батьківською громадськістю, педагогічним колективом, органами місцевого самоврядування.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 роботи Школи лідерів.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Розвиток дитячо-юнацького туризму і краєзнавства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та моніторинг екскурсійної діяльності (навчально-тематичні екскурсії по району, області, Україні, за кордон).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Розгляд питань про організацію </w:t>
            </w:r>
            <w:r w:rsidRPr="005F131F">
              <w:rPr>
                <w:sz w:val="24"/>
                <w:szCs w:val="24"/>
                <w:lang w:val="uk-UA"/>
              </w:rPr>
              <w:lastRenderedPageBreak/>
              <w:t>екскурсійної діяльності, розвитку краєзнавства на педрадах, нарадах тощо.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trHeight w:val="3707"/>
        </w:trPr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Форми виховної роботи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Інформаційно-масові: дискусії, конференції, інтелектуальні аукціони, ринги, вечори, подорожі до джерел рідної культури, історії, держави і права, «жива газета» тощо.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Діяльнісно-практичні групові: свята, театр-експромт, ігри-драматизації, ярмарки, народні ігри, огляди-конкурси, олімпіади.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Інтегративні: шкільні клуби, КВК, фестивалі.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Наочні: шкільні музеї, кімнати і зали, галереї, виставки дитячої творчості, книжкові виставки, тематичні стенди тощо.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648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079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Організація дозвілля школярів</w:t>
            </w:r>
          </w:p>
        </w:tc>
        <w:tc>
          <w:tcPr>
            <w:tcW w:w="3828" w:type="dxa"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Плани виховної роботи на канікулах.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Охоплення учнів гуртковою роботою з урахуванням здібностей та інтересів вихованців.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Графіки проведення та матеріали роботи предметних гуртків.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Залучення до участі у гуртках дітей пільгового контингенту та дітей «групи ризику».</w:t>
            </w:r>
          </w:p>
        </w:tc>
        <w:tc>
          <w:tcPr>
            <w:tcW w:w="212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022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tabs>
          <w:tab w:val="left" w:pos="6720"/>
        </w:tabs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ab/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Максимально можлива оцінка : N = 36, сума балів n =              ,   оцінка: k = n  :  N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0,96-1  – високий рівень; 0,66 - 0,95  — достатній; 0,51 - 0,65 — середній;  0 - 0,5 – низький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Загальний висновок: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Експерт: ______________________________</w:t>
      </w:r>
    </w:p>
    <w:p w:rsidR="00AE194C" w:rsidRPr="005F131F" w:rsidRDefault="00AE194C" w:rsidP="00AE194C">
      <w:pPr>
        <w:rPr>
          <w:lang w:val="uk-UA"/>
        </w:rPr>
      </w:pPr>
      <w:r w:rsidRPr="005F131F">
        <w:rPr>
          <w:sz w:val="24"/>
          <w:szCs w:val="24"/>
          <w:lang w:val="uk-UA"/>
        </w:rPr>
        <w:t>Директор закладу: 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Cs/>
          <w:color w:val="060606"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Default="00AE194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2245AC" w:rsidRDefault="002245A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2245AC" w:rsidRDefault="002245A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2245AC" w:rsidRPr="005F131F" w:rsidRDefault="002245AC" w:rsidP="00AE194C">
      <w:pPr>
        <w:ind w:left="3540"/>
        <w:jc w:val="both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Протокол</w:t>
      </w:r>
    </w:p>
    <w:p w:rsidR="00AE194C" w:rsidRPr="005F131F" w:rsidRDefault="00AE194C" w:rsidP="00AE194C">
      <w:pPr>
        <w:ind w:left="708" w:firstLine="1"/>
        <w:jc w:val="both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питання щодо організації роботи з обдарованими і талановитими учнями у ______________________________________________________________</w:t>
      </w:r>
    </w:p>
    <w:p w:rsidR="00AE194C" w:rsidRPr="005F131F" w:rsidRDefault="00AE194C" w:rsidP="00AE194C">
      <w:pPr>
        <w:ind w:left="4247" w:firstLine="1"/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назва закладу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140"/>
        <w:gridCol w:w="2658"/>
      </w:tblGrid>
      <w:tr w:rsidR="00AE194C" w:rsidRPr="005F131F" w:rsidTr="00AE194C">
        <w:trPr>
          <w:trHeight w:val="5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2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Нормативно –правове забезпечення організації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-наявність основних нормативних документів щодо організації роботи з обдарованими і талановитими учнями (закони України «Про освіту», «Про загальну середню освіту», «Про внесення змін до законодавчих актів з питань загальної середньої та дошкільної освіти щодо організації навчально- виховного процесу», Указ Президента України від 30.09.2010 №927/2010 «Про заходи щодо розвитку системи виявлення  та підтримки обдарованих і талановитих дітей та молоді»).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-наявність міської програми підтримки обдарованих і талановитих дітей.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AE194C">
        <w:trPr>
          <w:trHeight w:val="4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Організація роботи з 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план роботи на рік;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 xml:space="preserve">- накопичення інформаційно – аналітичного матеріалу; 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рівень систематизації існуючих матеріалів, інформаційний банк даних;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 створення умов для навчання обдарованих і талановитих дітей (вибір варіативної складової робочого навчального плану закладу загальної середньої освіти).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color w:val="FF0000"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висвітлення діяльності НТУ (наукового товариства учнів).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AE194C">
        <w:trPr>
          <w:trHeight w:val="38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 xml:space="preserve">Навчально – методичне забезпечення роботи з </w:t>
            </w: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обдарованими і талановитими учнями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програмне забезпечення роботи з обдарованими і талановитими учнями (наявність програм, забезпечення підручниками, навчальними посібниками, авторські програми);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розробка методичних рекомендацій щодо організації роботи з обдарованими і талановитими учнями;</w:t>
            </w:r>
          </w:p>
          <w:p w:rsidR="00AE194C" w:rsidRPr="005F131F" w:rsidRDefault="00AE194C" w:rsidP="00AE194C">
            <w:pPr>
              <w:shd w:val="clear" w:color="auto" w:fill="FFFFFF"/>
              <w:jc w:val="both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097DA8">
        <w:trPr>
          <w:trHeight w:val="1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24"/>
              </w:numPr>
              <w:tabs>
                <w:tab w:val="clear" w:pos="360"/>
                <w:tab w:val="num" w:pos="644"/>
              </w:tabs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b/>
                <w:bCs/>
                <w:spacing w:val="-2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2"/>
                <w:sz w:val="24"/>
                <w:szCs w:val="24"/>
                <w:lang w:val="uk-UA" w:eastAsia="en-US"/>
              </w:rPr>
              <w:t>Психологічний супровід обдарованих і талановитих учнів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діагностика творчих здібностей учнів закладу;</w:t>
            </w:r>
          </w:p>
          <w:p w:rsidR="00AE194C" w:rsidRPr="005F131F" w:rsidRDefault="00AE194C" w:rsidP="00AE194C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Cs/>
                <w:sz w:val="24"/>
                <w:szCs w:val="24"/>
                <w:lang w:val="uk-UA" w:eastAsia="en-US"/>
              </w:rPr>
              <w:t>- наявність індивідуальних психолого – педагогічних програм обдарованих і талановитих учнів.</w:t>
            </w:r>
          </w:p>
          <w:p w:rsidR="00AE194C" w:rsidRPr="005F131F" w:rsidRDefault="00AE194C" w:rsidP="00AE194C">
            <w:pPr>
              <w:shd w:val="clear" w:color="auto" w:fill="FFFFFF"/>
              <w:rPr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 xml:space="preserve">«____»___________2018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 протоколом ознайомлений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>_____________________________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 xml:space="preserve">Експерт  </w:t>
      </w:r>
      <w:r w:rsidRPr="005F131F">
        <w:rPr>
          <w:sz w:val="24"/>
          <w:szCs w:val="24"/>
          <w:lang w:val="uk-UA"/>
        </w:rPr>
        <w:tab/>
        <w:t>___________________________________________________________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Директор школи 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097DA8" w:rsidRDefault="00097DA8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487E16" w:rsidRDefault="00487E16" w:rsidP="00AE194C">
      <w:pPr>
        <w:jc w:val="center"/>
        <w:rPr>
          <w:b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lastRenderedPageBreak/>
        <w:t>Протокол</w:t>
      </w:r>
    </w:p>
    <w:p w:rsidR="00AE194C" w:rsidRPr="005F131F" w:rsidRDefault="00AE194C" w:rsidP="00AE194C">
      <w:pPr>
        <w:ind w:left="708" w:firstLine="1"/>
        <w:rPr>
          <w:b/>
          <w:sz w:val="24"/>
          <w:szCs w:val="24"/>
          <w:lang w:val="uk-UA"/>
        </w:rPr>
      </w:pPr>
      <w:r w:rsidRPr="005F131F">
        <w:rPr>
          <w:b/>
          <w:sz w:val="24"/>
          <w:szCs w:val="24"/>
          <w:lang w:val="uk-UA"/>
        </w:rPr>
        <w:t>вивчення питання щодо організації роботи  шкільної бібліотеки у __________________________________________</w:t>
      </w:r>
      <w:r w:rsidR="002245AC">
        <w:rPr>
          <w:b/>
          <w:sz w:val="24"/>
          <w:szCs w:val="24"/>
          <w:lang w:val="uk-UA"/>
        </w:rPr>
        <w:t>______________________________</w:t>
      </w:r>
    </w:p>
    <w:p w:rsidR="00AE194C" w:rsidRPr="005F131F" w:rsidRDefault="00AE194C" w:rsidP="00AE194C">
      <w:pPr>
        <w:ind w:left="4247" w:firstLine="1"/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назва закладу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140"/>
        <w:gridCol w:w="2658"/>
      </w:tblGrid>
      <w:tr w:rsidR="00AE194C" w:rsidRPr="005F131F" w:rsidTr="00AE194C">
        <w:trPr>
          <w:trHeight w:val="55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Об’єкт вивчення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z w:val="24"/>
                <w:szCs w:val="24"/>
                <w:lang w:val="uk-UA" w:eastAsia="en-US"/>
              </w:rPr>
              <w:t>Напрямки вивчення стану об’єкта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sz w:val="24"/>
                <w:szCs w:val="24"/>
                <w:lang w:val="uk-UA" w:eastAsia="en-US"/>
              </w:rPr>
              <w:t>Зауваження та рекомендації</w:t>
            </w:r>
          </w:p>
        </w:tc>
      </w:tr>
      <w:tr w:rsidR="00AE194C" w:rsidRPr="005F131F" w:rsidTr="00AE194C">
        <w:trPr>
          <w:trHeight w:val="22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6E11C1" w:rsidP="00AE194C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Веб-ресурс шкільної бібліотеки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4C" w:rsidRPr="005F131F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Наповнення сайту шкільної бібліотеки, розміщення корисних посилань, інформаційних матеріалів за тематичними добірками та інше.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AE194C" w:rsidRPr="005F131F" w:rsidTr="00097DA8">
        <w:trPr>
          <w:trHeight w:val="1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 w:rsidRPr="005F131F"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Робота з фондом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-впровадження Універсальної десяткової класифікації відповідно до рекомендацій;</w:t>
            </w:r>
          </w:p>
          <w:p w:rsidR="00AE194C" w:rsidRDefault="00AE194C" w:rsidP="00AE194C">
            <w:pPr>
              <w:rPr>
                <w:sz w:val="24"/>
                <w:szCs w:val="24"/>
                <w:lang w:val="uk-UA" w:eastAsia="en-US"/>
              </w:rPr>
            </w:pPr>
            <w:r w:rsidRPr="005F131F">
              <w:rPr>
                <w:sz w:val="24"/>
                <w:szCs w:val="24"/>
                <w:lang w:val="uk-UA" w:eastAsia="en-US"/>
              </w:rPr>
              <w:t>-списання підручників для 9-го класу за старою програмою, доцільність списання художнь</w:t>
            </w:r>
            <w:r w:rsidR="006E11C1">
              <w:rPr>
                <w:sz w:val="24"/>
                <w:szCs w:val="24"/>
                <w:lang w:val="uk-UA" w:eastAsia="en-US"/>
              </w:rPr>
              <w:t>ої літератури, облік надходжень;</w:t>
            </w:r>
          </w:p>
          <w:p w:rsidR="006E11C1" w:rsidRPr="005F131F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-рейд-перевірки стану підручників.</w:t>
            </w:r>
          </w:p>
          <w:p w:rsidR="00AE194C" w:rsidRPr="005F131F" w:rsidRDefault="00AE194C" w:rsidP="00AE194C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6E11C1" w:rsidRPr="006E11C1" w:rsidTr="00097DA8">
        <w:trPr>
          <w:trHeight w:val="19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Pr="005F131F" w:rsidRDefault="006E11C1" w:rsidP="00AE194C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644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Pr="005F131F" w:rsidRDefault="006E11C1" w:rsidP="00AE194C">
            <w:pPr>
              <w:shd w:val="clear" w:color="auto" w:fill="FFFFFF"/>
              <w:tabs>
                <w:tab w:val="left" w:pos="2484"/>
              </w:tabs>
              <w:jc w:val="both"/>
              <w:rPr>
                <w:b/>
                <w:bCs/>
                <w:spacing w:val="-3"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pacing w:val="-3"/>
                <w:sz w:val="24"/>
                <w:szCs w:val="24"/>
                <w:lang w:val="uk-UA" w:eastAsia="en-US"/>
              </w:rPr>
              <w:t>Форми популяризації літератури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«Посвята в читачі»</w:t>
            </w:r>
            <w:r w:rsidR="00C225C7">
              <w:rPr>
                <w:sz w:val="24"/>
                <w:szCs w:val="24"/>
                <w:lang w:val="uk-UA" w:eastAsia="en-US"/>
              </w:rPr>
              <w:t>,</w:t>
            </w:r>
            <w:r>
              <w:rPr>
                <w:sz w:val="24"/>
                <w:szCs w:val="24"/>
                <w:lang w:val="uk-UA" w:eastAsia="en-US"/>
              </w:rPr>
              <w:t xml:space="preserve"> «Свято Букваря». Тиждень шкільної бібліотеки та інше;</w:t>
            </w:r>
          </w:p>
          <w:p w:rsidR="006E11C1" w:rsidRPr="005F131F" w:rsidRDefault="006E11C1" w:rsidP="00AE194C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-моніторинг читацьких інтересів за віковими групами.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C1" w:rsidRPr="005F131F" w:rsidRDefault="006E11C1" w:rsidP="00AE19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проведення експертизи</w:t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</w:r>
      <w:r w:rsidRPr="005F131F">
        <w:rPr>
          <w:sz w:val="24"/>
          <w:szCs w:val="24"/>
          <w:lang w:val="uk-UA"/>
        </w:rPr>
        <w:tab/>
        <w:t xml:space="preserve">«____»___________2018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 протоколом озна</w:t>
      </w:r>
      <w:r w:rsidR="000D7A56">
        <w:rPr>
          <w:sz w:val="24"/>
          <w:szCs w:val="24"/>
          <w:lang w:val="uk-UA"/>
        </w:rPr>
        <w:t>йомлений</w:t>
      </w:r>
      <w:r w:rsidR="000D7A56">
        <w:rPr>
          <w:sz w:val="24"/>
          <w:szCs w:val="24"/>
          <w:lang w:val="uk-UA"/>
        </w:rPr>
        <w:tab/>
      </w:r>
      <w:r w:rsidR="000D7A56">
        <w:rPr>
          <w:sz w:val="24"/>
          <w:szCs w:val="24"/>
          <w:lang w:val="uk-UA"/>
        </w:rPr>
        <w:tab/>
      </w:r>
      <w:r w:rsidR="000D7A56">
        <w:rPr>
          <w:sz w:val="24"/>
          <w:szCs w:val="24"/>
          <w:lang w:val="uk-UA"/>
        </w:rPr>
        <w:tab/>
        <w:t>______</w:t>
      </w:r>
      <w:r w:rsidR="009D4F80" w:rsidRPr="005F131F">
        <w:rPr>
          <w:sz w:val="24"/>
          <w:szCs w:val="24"/>
          <w:lang w:val="uk-UA"/>
        </w:rPr>
        <w:t xml:space="preserve"> 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Експерт ________________________________________В.О. Денисенко</w:t>
      </w:r>
    </w:p>
    <w:p w:rsidR="00AE194C" w:rsidRPr="005F131F" w:rsidRDefault="00AE194C" w:rsidP="00AE194C">
      <w:pPr>
        <w:jc w:val="both"/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Директор школи 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b/>
          <w:sz w:val="24"/>
          <w:szCs w:val="24"/>
          <w:lang w:val="uk-UA"/>
        </w:rPr>
      </w:pPr>
    </w:p>
    <w:p w:rsidR="00AE194C" w:rsidRDefault="00AE194C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Default="006A7E78" w:rsidP="00AE194C">
      <w:pPr>
        <w:rPr>
          <w:b/>
          <w:lang w:val="uk-UA"/>
        </w:rPr>
      </w:pPr>
    </w:p>
    <w:p w:rsidR="006A7E78" w:rsidRPr="005F131F" w:rsidRDefault="006A7E78" w:rsidP="00AE194C">
      <w:pPr>
        <w:rPr>
          <w:b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lastRenderedPageBreak/>
        <w:t>ПРОТОКОЛ</w:t>
      </w:r>
    </w:p>
    <w:p w:rsidR="00AE194C" w:rsidRPr="005F131F" w:rsidRDefault="00AE194C" w:rsidP="00AE194C">
      <w:pPr>
        <w:pBdr>
          <w:bottom w:val="single" w:sz="12" w:space="1" w:color="auto"/>
        </w:pBd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  <w:r w:rsidRPr="005F131F">
        <w:rPr>
          <w:color w:val="000000"/>
          <w:sz w:val="24"/>
          <w:szCs w:val="24"/>
          <w:lang w:val="uk-UA"/>
        </w:rPr>
        <w:t>вивчення питання щодо стану діяльності</w:t>
      </w:r>
    </w:p>
    <w:p w:rsidR="00AE194C" w:rsidRPr="005F131F" w:rsidRDefault="00AE194C" w:rsidP="00AE194C">
      <w:pPr>
        <w:pBdr>
          <w:bottom w:val="single" w:sz="12" w:space="1" w:color="auto"/>
        </w:pBd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color w:val="000000"/>
          <w:sz w:val="24"/>
          <w:szCs w:val="24"/>
          <w:lang w:val="uk-UA"/>
        </w:rPr>
      </w:pPr>
      <w:r w:rsidRPr="005F131F">
        <w:rPr>
          <w:color w:val="000000"/>
          <w:sz w:val="24"/>
          <w:szCs w:val="24"/>
          <w:lang w:val="uk-UA"/>
        </w:rPr>
        <w:t xml:space="preserve">з </w:t>
      </w:r>
      <w:r w:rsidRPr="005F131F">
        <w:rPr>
          <w:sz w:val="24"/>
          <w:szCs w:val="24"/>
          <w:lang w:val="uk-UA"/>
        </w:rPr>
        <w:t>охоплення дітей позашкільною освітою.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94"/>
        <w:gridCol w:w="5288"/>
        <w:gridCol w:w="2799"/>
      </w:tblGrid>
      <w:tr w:rsidR="00AE194C" w:rsidRPr="005F131F" w:rsidTr="00AE194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Об’єкти вивчення 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94C" w:rsidRPr="005F131F" w:rsidRDefault="00AE194C" w:rsidP="00AE194C">
            <w:pPr>
              <w:shd w:val="clear" w:color="auto" w:fill="FFFFFF"/>
              <w:ind w:left="140" w:right="34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Зауваження та         </w:t>
            </w:r>
          </w:p>
          <w:p w:rsidR="00AE194C" w:rsidRPr="005F131F" w:rsidRDefault="00AE194C" w:rsidP="00AE194C">
            <w:pPr>
              <w:shd w:val="clear" w:color="auto" w:fill="FFFFFF"/>
              <w:ind w:left="-454" w:right="597" w:firstLine="454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  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р</w:t>
            </w:r>
            <w:r w:rsidRPr="005F131F">
              <w:rPr>
                <w:b/>
                <w:bCs/>
                <w:color w:val="000000"/>
                <w:sz w:val="24"/>
                <w:szCs w:val="24"/>
                <w:lang w:val="uk-UA"/>
              </w:rPr>
              <w:t>екомендації</w:t>
            </w:r>
          </w:p>
        </w:tc>
      </w:tr>
      <w:tr w:rsidR="00AE194C" w:rsidRPr="005F131F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Нормативно-правове забезпечення виховного процесу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Наявність нормативно-правових та законодавчих документів, що регламентують здійснення позашкільної освіти у закладі.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Банк даних друкованих робіт педагогічних працівників у фахових виданнях з питань позашкільної освіти.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Забезпечення закладу освіти навчально-методичною літературою та періодичними виданнями з питань позашкільної освіти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Каталог навчальних програм з позашкільної освіти.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 xml:space="preserve">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План роботи закладу освіти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аналіз стану організації позашкільної освіти минулого навчального року;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 визначення пріоритетних напрямів організації позашкільної освіти у навчальному році;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розділ позашкільної освіти у плані роботи, відповідність поставлених завдань проблемі, над якою працює заклад;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-конкретність запланованих заходів, визначення термінів виконання та відповідальних осіб.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653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Організація позашкільної освіти у закладі, охоплення учнів (вихованців) різними формами гурткової роботи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Накази з основної діяльності.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Розгляд питань з розвитку позашкільної освіти на: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- педрадах та нарадах (матеріали, протоколи);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Графік проведення масових заходів.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Моніторинг участі учнів (вихованців) закладу в міських обласних, Всеукраїнських, Міжнародних заходах.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Співпраця закладу з позашкільними навчальними закладами міста, закладами обласного підпорядкування (КЗ «Харківський обласний Палац дитячої та юнацької творчості», Харківська обласна станція юних туристів).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c>
          <w:tcPr>
            <w:tcW w:w="567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Контрольно-аналітична діяльність </w:t>
            </w:r>
          </w:p>
        </w:tc>
        <w:tc>
          <w:tcPr>
            <w:tcW w:w="52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Результативність контрольно-аналітичної  діяльності з питань позашкільної освіти (де обговорювалося та розглянуто питання, наявність довідок, інформацій, наказів тощо).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Організація роботи закладу щодо виконання наказів, рекомендацій (листів) відділу освіти з питань організації позашкільної освіти.</w:t>
            </w:r>
          </w:p>
        </w:tc>
        <w:tc>
          <w:tcPr>
            <w:tcW w:w="27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 xml:space="preserve">Створення системи роботи позашкільної освіти у закладі, </w:t>
            </w: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спрямованої на:</w:t>
            </w: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- формування загальнолюдських цінностей та духовних пріоритетів, виховання патріотизму, моральності, поваги до історичного минулого (музеї);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залучення дітей до участі в різних сферах діяльності на основі їх нахилів та здібностей;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lastRenderedPageBreak/>
              <w:t>- творчий розвиток особистості;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розвиток дослідницько-експериментальної  та науково-технічної діяльності;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основ естетичної культури, оволодіння цінностями і знаннями в галузі світового та народного мистецтва, музики, архітектури, ремесел;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формування навичок культури здорового способу життя; розвиток спортивно-оздоровчої роботи,;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розвиток еколого-натуралістичної діяльності;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- пошук, розвиток та підтримка здібних, обдарованих і талановитих дітей.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left="282" w:right="-39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Розвиток дитячо-юнацького туризму і краєзнавства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Організація та облік екскурсійної діяльності (навчально-тематичні екскурсії по Харківській області, Україні, за кордон). </w:t>
            </w:r>
          </w:p>
          <w:p w:rsidR="00AE194C" w:rsidRPr="005F131F" w:rsidRDefault="00AE194C" w:rsidP="00AE194C">
            <w:pPr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Розгляд питань про організацію екскурсійної діяльності, розвиток туризму та краєзнавства на нарадах.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Залучення до навчання позашкільною освітою загальноосвітнього навчального закладу дітей пільгових категорій та дітей девіантної поведінки.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/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7.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Організація позашкільної освіти в закладі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ind w:firstLine="56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Створення банків даних дітей, які охоплені гуртковою роботою:</w:t>
            </w:r>
          </w:p>
          <w:p w:rsidR="00AE194C" w:rsidRPr="005F131F" w:rsidRDefault="00AE194C" w:rsidP="00AE194C">
            <w:pPr>
              <w:ind w:firstLine="56"/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- гуртках (секціях), робота яких  організована загальноосвітніми навчальними закладами.</w:t>
            </w:r>
          </w:p>
          <w:p w:rsidR="00AE194C" w:rsidRPr="005F131F" w:rsidRDefault="00AE194C" w:rsidP="00AE194C">
            <w:pPr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Стан охоплення позашкільною освітою дітей закладу позашкільними навчальними закладами міста (банк даних).</w:t>
            </w:r>
          </w:p>
          <w:p w:rsidR="00AE194C" w:rsidRPr="005F131F" w:rsidRDefault="00AE194C" w:rsidP="00AE194C">
            <w:pPr>
              <w:jc w:val="both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Мережа гуртків початкового, основного та вищого рівнів навчання.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  <w:r w:rsidRPr="005F131F">
              <w:rPr>
                <w:bCs/>
                <w:color w:val="404040"/>
                <w:sz w:val="24"/>
                <w:szCs w:val="24"/>
                <w:lang w:val="uk-UA"/>
              </w:rPr>
              <w:t>8.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Розвиток учнівського </w:t>
            </w:r>
            <w:proofErr w:type="spellStart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самоврядува</w:t>
            </w:r>
            <w:proofErr w:type="spellEnd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5F131F">
              <w:rPr>
                <w:bCs/>
                <w:color w:val="000000"/>
                <w:sz w:val="24"/>
                <w:szCs w:val="24"/>
                <w:lang w:val="uk-UA"/>
              </w:rPr>
              <w:t>ння</w:t>
            </w:r>
            <w:proofErr w:type="spellEnd"/>
          </w:p>
        </w:tc>
        <w:tc>
          <w:tcPr>
            <w:tcW w:w="52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Учнівські організації, їх діяльність.</w:t>
            </w:r>
          </w:p>
          <w:p w:rsidR="00AE194C" w:rsidRPr="005F131F" w:rsidRDefault="00AE194C" w:rsidP="00AE194C">
            <w:pPr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color w:val="000000"/>
                <w:sz w:val="24"/>
                <w:szCs w:val="24"/>
                <w:lang w:val="uk-UA"/>
              </w:rPr>
              <w:t>План роботи учнівської організації на навчальний рік.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404040"/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Загальний висновок рекомендації: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404040"/>
          <w:sz w:val="24"/>
          <w:szCs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Дата _________________________2018 року</w:t>
      </w:r>
    </w:p>
    <w:p w:rsidR="00AE194C" w:rsidRPr="005F131F" w:rsidRDefault="00AE194C" w:rsidP="00AE194C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Експерт__________________________________________</w:t>
      </w:r>
    </w:p>
    <w:p w:rsidR="00AE194C" w:rsidRPr="005F131F" w:rsidRDefault="00AE194C" w:rsidP="00AE194C">
      <w:pPr>
        <w:shd w:val="clear" w:color="auto" w:fill="FFFFFF"/>
        <w:spacing w:line="360" w:lineRule="auto"/>
        <w:ind w:left="-720" w:right="-1" w:firstLine="720"/>
        <w:jc w:val="both"/>
        <w:rPr>
          <w:b/>
          <w:bCs/>
          <w:color w:val="404040"/>
          <w:sz w:val="24"/>
          <w:szCs w:val="24"/>
          <w:lang w:val="uk-UA"/>
        </w:rPr>
      </w:pPr>
      <w:r w:rsidRPr="005F131F">
        <w:rPr>
          <w:b/>
          <w:bCs/>
          <w:color w:val="404040"/>
          <w:sz w:val="24"/>
          <w:szCs w:val="24"/>
          <w:lang w:val="uk-UA"/>
        </w:rPr>
        <w:t>З протоколом ознайомлений (а)______________________________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lastRenderedPageBreak/>
        <w:t xml:space="preserve">ПРОТОКОЛ </w:t>
      </w: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 xml:space="preserve">вивчення питання організації безпеки життєдіяльності в </w:t>
      </w: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  <w:r w:rsidRPr="005F131F">
        <w:rPr>
          <w:b/>
          <w:bCs/>
          <w:color w:val="000000"/>
          <w:sz w:val="24"/>
          <w:szCs w:val="24"/>
          <w:lang w:val="uk-UA"/>
        </w:rPr>
        <w:t>_______________________________________________________</w:t>
      </w:r>
    </w:p>
    <w:p w:rsidR="00AE194C" w:rsidRPr="005F131F" w:rsidRDefault="00AE194C" w:rsidP="00AE194C">
      <w:pPr>
        <w:jc w:val="center"/>
        <w:rPr>
          <w:b/>
          <w:bCs/>
          <w:color w:val="000000"/>
          <w:sz w:val="24"/>
          <w:szCs w:val="24"/>
          <w:lang w:val="uk-UA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33"/>
        <w:gridCol w:w="4754"/>
        <w:gridCol w:w="2076"/>
      </w:tblGrid>
      <w:tr w:rsidR="00AE194C" w:rsidRPr="005F131F" w:rsidTr="00AE194C">
        <w:trPr>
          <w:cantSplit/>
          <w:trHeight w:val="424"/>
        </w:trPr>
        <w:tc>
          <w:tcPr>
            <w:tcW w:w="59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33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Напрями перевірки </w:t>
            </w:r>
          </w:p>
        </w:tc>
        <w:tc>
          <w:tcPr>
            <w:tcW w:w="4754" w:type="dxa"/>
          </w:tcPr>
          <w:p w:rsidR="00AE194C" w:rsidRPr="005F131F" w:rsidRDefault="00AE194C" w:rsidP="00AE194C">
            <w:pPr>
              <w:jc w:val="center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Зміст питань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Нормативно-правові аспекти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1.1. Наявність нормативних документів з питань попередження усіх видів дитячого травматизму 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1.2. Рівень обізнаності адміністрації закладу освіти з вимогами законодавчих, нормативних, інструктивних матеріалів.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1.3. Рівень систематизації матеріалів.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  <w:trHeight w:val="565"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1.4. Своєчасність і повнота доведення інформації з даних питань до учасників освітнього процесу (протоколи нарад, зборів, бесіди).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Організаційні аспекти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2.1. Створення умов для навчання учнів. Дотримання санітарно-гігієнічних умов при проведенні уроків хімії, фізики тощо.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2.2. Наявність правил з безпеки життєдіяльності під час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уроків хімії, фізики тощо.</w:t>
            </w:r>
          </w:p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2.3.Організація роботи навчального закладу з питань попередження дитячого травматизму:</w:t>
            </w:r>
          </w:p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• своєчасне видання наказів;</w:t>
            </w:r>
          </w:p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• проведення інструктажів учнів з безпеки життєдіяльності при проведенні занять, екскурсій, позашкільних заходів тощо;</w:t>
            </w:r>
          </w:p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профілактичний медогляд учнів.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2.4.Наявність кабінету, куточків щодо профілактики усіх видів дитячого травматизму. Забезпеченість наочністю.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Кадрові аспекти</w:t>
            </w: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3.1.Укомплектованість      педагогічними      кадрами. </w:t>
            </w:r>
            <w:proofErr w:type="spellStart"/>
            <w:r w:rsidRPr="005F131F">
              <w:rPr>
                <w:sz w:val="24"/>
                <w:szCs w:val="24"/>
                <w:lang w:val="uk-UA"/>
              </w:rPr>
              <w:t>Педнавантаження</w:t>
            </w:r>
            <w:proofErr w:type="spellEnd"/>
            <w:r w:rsidRPr="005F131F">
              <w:rPr>
                <w:sz w:val="24"/>
                <w:szCs w:val="24"/>
                <w:lang w:val="uk-UA"/>
              </w:rPr>
              <w:t xml:space="preserve"> вчителів (книга особового складу педпрацівників, наказ про тарифікацію). Викладання 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Основи  здоров’я в початковій, середній школі.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 xml:space="preserve">3.2. Підвищення кваліфікації та професійної майстерності </w:t>
            </w:r>
            <w:r w:rsidRPr="005F131F">
              <w:rPr>
                <w:sz w:val="24"/>
                <w:szCs w:val="24"/>
                <w:u w:val="single"/>
                <w:lang w:val="uk-UA"/>
              </w:rPr>
              <w:t>учителів, які викладають Основи  здоров’я.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Управлінські аспекти</w:t>
            </w:r>
          </w:p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4.1. Визначення відповідального за організацію та проведення роботи закладу з питань попередження усіх видів дитячого травматизму.</w:t>
            </w:r>
          </w:p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4.2. Планування роботи закладу освіти з питань попередження дитячого травматизму. Наявність аналізу роботи з даного питання за минулий рік, наявність висновків, завдання на поточний рік.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4.3. Проведення навчально-виховного процесу відповідно до навчального плану. Системність у проведенні уроків з предмету основи здоров’я, наявність записів у журналах, відповідних зошитів у учнів тощо.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4.4. Організація роботи з батьками щодо профілактики та попередження усіх видів дитячого травматизму (загальношкільні збори).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4.5. Система внутрішкільного контролю за станом роботи з питань попередження дитячого травматизму: - планування (графік) перевірки стану викладання предмету Основи здоров’я; - наявність аналізу навчальних досягнень учнів з предмету Основи здоров’я; - здійснення та системність контролю з боку медичного персоналу за дотриманням санітарно-гігієнічних вимог щодо місць проведення занять, динамічних наглядів за станом здоров'я учнів на уроках фізичного виховання; - узагальнення матеріалів (довідки, накази); - виконання програм з предмету основи здоров'я і фізична культура (1-11 класи)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4.6. Наявність журналів проведення інструктажів та правильність оформлення інструктажів з безпеки життєдіяльності учнів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4.7.Наявність та правильність оформлення журналів реєстрації нещасних випадків, що сталися з вихованцями, учнями, студентами, курсантами, слухачами, аспірантами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  <w:vAlign w:val="bottom"/>
          </w:tcPr>
          <w:p w:rsidR="00AE194C" w:rsidRPr="005F131F" w:rsidRDefault="00AE194C" w:rsidP="00AE194C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5F131F">
              <w:rPr>
                <w:bCs/>
                <w:sz w:val="24"/>
                <w:szCs w:val="24"/>
                <w:lang w:val="uk-UA"/>
              </w:rPr>
              <w:t>4.8.Наявність та правильність оформлення документації щодо проведення розслідування нещасних випадків серед учнів (вихованців) під час освітнього процесу та у побуті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 w:val="restart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lastRenderedPageBreak/>
              <w:t>5.</w:t>
            </w: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 w:val="restart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Вивчення стану роботи з питань попередження дитячого травматизму</w:t>
            </w: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5.1. Контроль за станом викладання предмету Основи здоров’я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5.2.Забезпечення посібниками, методичною літературою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5.3. Залучення до проведення профілактичної роботи представників ДАІ,МНС, пожежної охорони, медичних працівників.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5F131F" w:rsidTr="00AE194C">
        <w:trPr>
          <w:cantSplit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2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5.4. Організація роботи з батьками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  <w:tr w:rsidR="00AE194C" w:rsidRPr="00453114" w:rsidTr="00AE194C">
        <w:trPr>
          <w:cantSplit/>
          <w:trHeight w:val="497"/>
        </w:trPr>
        <w:tc>
          <w:tcPr>
            <w:tcW w:w="594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1933" w:type="dxa"/>
            <w:vMerge/>
          </w:tcPr>
          <w:p w:rsidR="00AE194C" w:rsidRPr="005F131F" w:rsidRDefault="00AE194C" w:rsidP="00AE194C">
            <w:pPr>
              <w:rPr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54" w:type="dxa"/>
          </w:tcPr>
          <w:p w:rsidR="00AE194C" w:rsidRPr="005F131F" w:rsidRDefault="00AE194C" w:rsidP="00AE194C">
            <w:pPr>
              <w:spacing w:before="40" w:line="260" w:lineRule="auto"/>
              <w:rPr>
                <w:sz w:val="24"/>
                <w:szCs w:val="24"/>
                <w:lang w:val="uk-UA"/>
              </w:rPr>
            </w:pPr>
            <w:r w:rsidRPr="005F131F">
              <w:rPr>
                <w:sz w:val="24"/>
                <w:szCs w:val="24"/>
                <w:lang w:val="uk-UA"/>
              </w:rPr>
              <w:t>5.5. Організація роботи з безпеки життєдіяльності через учнівське самоврядування, шкільні гуртки тощо</w:t>
            </w:r>
          </w:p>
        </w:tc>
        <w:tc>
          <w:tcPr>
            <w:tcW w:w="2076" w:type="dxa"/>
          </w:tcPr>
          <w:p w:rsidR="00AE194C" w:rsidRPr="005F131F" w:rsidRDefault="00AE194C" w:rsidP="00AE194C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AE194C" w:rsidRPr="005F131F" w:rsidRDefault="00AE194C" w:rsidP="00AE194C">
      <w:pPr>
        <w:jc w:val="center"/>
        <w:rPr>
          <w:sz w:val="24"/>
          <w:szCs w:val="24"/>
          <w:lang w:val="uk-UA"/>
        </w:rPr>
      </w:pPr>
    </w:p>
    <w:p w:rsidR="00AE194C" w:rsidRPr="005F131F" w:rsidRDefault="00AE194C" w:rsidP="00AE194C">
      <w:pPr>
        <w:jc w:val="center"/>
        <w:rPr>
          <w:rFonts w:ascii="Calibri" w:hAnsi="Calibri"/>
          <w:b/>
          <w:bCs/>
          <w:color w:val="000000"/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Загальний висновок:________________________________________________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Пропозиції: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 w:val="24"/>
          <w:szCs w:val="24"/>
          <w:lang w:val="uk-UA"/>
        </w:rPr>
      </w:pPr>
      <w:r w:rsidRPr="005F131F">
        <w:rPr>
          <w:sz w:val="24"/>
          <w:szCs w:val="24"/>
          <w:lang w:val="uk-UA"/>
        </w:rPr>
        <w:t>Дата ______________</w:t>
      </w:r>
      <w:r w:rsidRPr="005F131F">
        <w:rPr>
          <w:sz w:val="24"/>
          <w:szCs w:val="24"/>
          <w:lang w:val="uk-UA"/>
        </w:rPr>
        <w:tab/>
        <w:t xml:space="preserve">                                               Підпис______________</w:t>
      </w:r>
      <w:r w:rsidRPr="005F131F">
        <w:rPr>
          <w:sz w:val="24"/>
          <w:szCs w:val="24"/>
          <w:lang w:val="uk-UA"/>
        </w:rPr>
        <w:tab/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szCs w:val="28"/>
          <w:lang w:val="uk-UA"/>
        </w:rPr>
      </w:pPr>
      <w:r w:rsidRPr="005F131F">
        <w:rPr>
          <w:sz w:val="24"/>
          <w:szCs w:val="24"/>
          <w:lang w:val="uk-UA"/>
        </w:rPr>
        <w:t>Ознайомлений (а)________________</w:t>
      </w:r>
      <w:r w:rsidRPr="005F131F">
        <w:rPr>
          <w:szCs w:val="28"/>
          <w:lang w:val="uk-UA"/>
        </w:rPr>
        <w:t xml:space="preserve">_____________  </w:t>
      </w:r>
    </w:p>
    <w:p w:rsidR="00AE194C" w:rsidRPr="005F131F" w:rsidRDefault="00AE194C" w:rsidP="00AE194C">
      <w:pPr>
        <w:rPr>
          <w:sz w:val="24"/>
          <w:szCs w:val="24"/>
          <w:lang w:val="uk-UA"/>
        </w:rPr>
      </w:pPr>
    </w:p>
    <w:p w:rsidR="00AE194C" w:rsidRPr="005F131F" w:rsidRDefault="00AE194C" w:rsidP="00AE194C">
      <w:pPr>
        <w:rPr>
          <w:lang w:val="uk-UA"/>
        </w:rPr>
      </w:pPr>
    </w:p>
    <w:p w:rsidR="00AE194C" w:rsidRPr="005F131F" w:rsidRDefault="00AE194C" w:rsidP="00AE194C">
      <w:pPr>
        <w:rPr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center"/>
        <w:rPr>
          <w:b/>
          <w:bCs/>
          <w:color w:val="060606"/>
          <w:szCs w:val="28"/>
          <w:lang w:val="uk-UA"/>
        </w:rPr>
      </w:pPr>
      <w:r w:rsidRPr="005F131F">
        <w:rPr>
          <w:b/>
          <w:bCs/>
          <w:color w:val="060606"/>
          <w:szCs w:val="28"/>
          <w:lang w:val="uk-UA"/>
        </w:rPr>
        <w:t>Протокол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color w:val="060606"/>
          <w:lang w:val="uk-UA"/>
        </w:rPr>
      </w:pPr>
      <w:r w:rsidRPr="005F131F">
        <w:rPr>
          <w:b/>
          <w:color w:val="060606"/>
          <w:szCs w:val="28"/>
          <w:lang w:val="uk-UA"/>
        </w:rPr>
        <w:t xml:space="preserve">вивчення стану діяльності щодо організації роботи з охорони праці в закладі освіти </w:t>
      </w:r>
      <w:r w:rsidRPr="005F131F">
        <w:rPr>
          <w:color w:val="060606"/>
          <w:lang w:val="uk-UA"/>
        </w:rPr>
        <w:t>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center"/>
        <w:rPr>
          <w:color w:val="060606"/>
          <w:sz w:val="24"/>
          <w:szCs w:val="24"/>
          <w:lang w:val="uk-UA"/>
        </w:rPr>
      </w:pPr>
      <w:r w:rsidRPr="005F131F">
        <w:rPr>
          <w:color w:val="060606"/>
          <w:sz w:val="24"/>
          <w:szCs w:val="24"/>
          <w:lang w:val="uk-UA"/>
        </w:rPr>
        <w:t>(назва ЗНЗ)</w:t>
      </w:r>
    </w:p>
    <w:p w:rsidR="00AE194C" w:rsidRPr="005F131F" w:rsidRDefault="00AE194C" w:rsidP="00AE194C">
      <w:pPr>
        <w:shd w:val="clear" w:color="auto" w:fill="FFFFFF"/>
        <w:ind w:right="-1"/>
        <w:rPr>
          <w:b/>
          <w:bCs/>
          <w:color w:val="060606"/>
          <w:szCs w:val="28"/>
          <w:lang w:val="uk-UA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2"/>
        <w:gridCol w:w="5687"/>
        <w:gridCol w:w="2410"/>
      </w:tblGrid>
      <w:tr w:rsidR="00AE194C" w:rsidRPr="005F131F" w:rsidTr="00AE194C">
        <w:trPr>
          <w:tblHeader/>
        </w:trPr>
        <w:tc>
          <w:tcPr>
            <w:tcW w:w="56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№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з/п</w:t>
            </w: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Об’єкти вивчення 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Напрямки вивчення стану об’єкта 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center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Зауваження та рекомендації</w:t>
            </w:r>
          </w:p>
        </w:tc>
      </w:tr>
      <w:tr w:rsidR="00AE194C" w:rsidRPr="005F131F" w:rsidTr="00AE19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E194C" w:rsidRPr="005F131F" w:rsidRDefault="00AE194C" w:rsidP="00AE194C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охорони праці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правильність оформлення:</w:t>
            </w:r>
          </w:p>
          <w:p w:rsidR="00AE194C" w:rsidRPr="005F131F" w:rsidRDefault="00AE194C" w:rsidP="00AE194C">
            <w:pPr>
              <w:shd w:val="clear" w:color="auto" w:fill="FFFFFF"/>
              <w:ind w:left="-51"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вступного інструктажу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інструктажів з охорони праці на робочому місці;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інструкцій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- журналу обліку та видачі інструкцій з охорони </w:t>
            </w: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осіб, що потерпіли від нещасних випадків;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нещасних випадків невиробничого характеру;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програми вступного інструктажу з охорони праці для працівників;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затвердженого переліку інструкцій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інструкцій з охорони праці по посадах та видах робіт;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в посадових інструкціях працівників навчального закладу питань з охорони праці та безпеки життєдіяльності;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організаційних наказів з питань охорони праці, а саме: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відповідальних за стан охорони праці в структурних підрозділах (приміщеннях);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 нагляду за будівлями;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зберігання медично-санітарних книжок про проходження медичного огляду, та за відповідність записів у них;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проведення вступного інструктажу, затвердження програми вступного інструктажу;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створення постійно діючої комісії з перевірки знань з охорони праці;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- </w:t>
            </w:r>
            <w:r w:rsidRPr="005F131F">
              <w:rPr>
                <w:color w:val="060606"/>
                <w:sz w:val="24"/>
                <w:lang w:val="uk-UA"/>
              </w:rPr>
              <w:t>наказ про затвердження плану-графіка проведення навчання та перевірки знань з охорони праці працівників закладу на три роки;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затвердження переліку інструкцій з охорони праці, що діють у закладі;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накази про створення комісій з розслідування обставин нещасного випадку (в разі потреби);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організацію атестації робочих місць за умовами праці (перед проведенням);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затвердження переліку робіт з підвищеною небезпекою;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протоколів з  перевірки знань працівників закладу з питань охорони праці та безпеки життєдіяльності;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документації щодо проведення розслідування нещасних випадків серед працівників.</w:t>
            </w:r>
          </w:p>
          <w:p w:rsidR="00AE194C" w:rsidRPr="005F131F" w:rsidRDefault="00AE194C" w:rsidP="00AE194C">
            <w:pPr>
              <w:shd w:val="clear" w:color="auto" w:fill="FFFFFF"/>
              <w:ind w:right="-1" w:firstLine="249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Забезпеченість нормативно-правовою базою з питань охорони праці.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E194C" w:rsidRPr="00453114" w:rsidTr="00AE19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E194C" w:rsidRPr="005F131F" w:rsidRDefault="00AE194C" w:rsidP="00AE194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Документація з питань пожежної </w:t>
            </w: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безпеки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Наявність та правильність оформлення: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журналу реєстрації інструктажів з пожежної безпеки;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- інструкцій з пожежної безпеки;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- організаційних наказів з питань пожежної безпеки, а саме: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відповідальних за протипожежний стан у підрозділах (приміщеннях);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створення постійно діючої пожежно-технічної комісії.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Наявність працездатної АПС нового зразку з виведенням на пульт централізованого спостереження.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та комплектність первинних засобів пожежогасіння(вогнегасники, пожежні крани, пожежні щити).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Обробка вогнетривким розчином дерев’яних конструкцій.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планів евакуації працівників закладу у випадку пожежі та інших надзвичайних ситуацій. 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  <w:tr w:rsidR="00AE194C" w:rsidRPr="005F131F" w:rsidTr="00AE194C">
        <w:tblPrEx>
          <w:tblLook w:val="00A0" w:firstRow="1" w:lastRow="0" w:firstColumn="1" w:lastColumn="0" w:noHBand="0" w:noVBand="0"/>
        </w:tblPrEx>
        <w:tc>
          <w:tcPr>
            <w:tcW w:w="567" w:type="dxa"/>
          </w:tcPr>
          <w:p w:rsidR="00AE194C" w:rsidRPr="005F131F" w:rsidRDefault="00AE194C" w:rsidP="00AE194C">
            <w:pPr>
              <w:shd w:val="clear" w:color="auto" w:fill="FFFFFF"/>
              <w:spacing w:line="360" w:lineRule="auto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1542" w:type="dxa"/>
          </w:tcPr>
          <w:p w:rsidR="00AE194C" w:rsidRPr="005F131F" w:rsidRDefault="00AE194C" w:rsidP="00AE194C">
            <w:pPr>
              <w:shd w:val="clear" w:color="auto" w:fill="FFFFFF"/>
              <w:ind w:right="-108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Документація з питань електробезпеки</w:t>
            </w:r>
          </w:p>
        </w:tc>
        <w:tc>
          <w:tcPr>
            <w:tcW w:w="5687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IV групи з електробезпеки у відповідального за електрогосподарство. 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інструкцій з електробезпеки.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>Наявність засобів індивідуального захисту від ураження електрострумом.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color w:val="060606"/>
                <w:sz w:val="24"/>
                <w:lang w:val="uk-UA"/>
              </w:rPr>
            </w:pPr>
            <w:r w:rsidRPr="005F131F">
              <w:rPr>
                <w:color w:val="060606"/>
                <w:sz w:val="24"/>
                <w:lang w:val="uk-UA"/>
              </w:rPr>
              <w:t>- наказ про призначення відповідального за справний стан і безпечну експлуатацію електрогосподарства;</w:t>
            </w:r>
          </w:p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  <w:r w:rsidRPr="005F131F">
              <w:rPr>
                <w:bCs/>
                <w:color w:val="060606"/>
                <w:sz w:val="24"/>
                <w:lang w:val="uk-UA"/>
              </w:rPr>
              <w:t xml:space="preserve">Наявність Акту проведення </w:t>
            </w:r>
            <w:r w:rsidRPr="005F131F">
              <w:rPr>
                <w:color w:val="060606"/>
                <w:sz w:val="24"/>
                <w:lang w:val="uk-UA"/>
              </w:rPr>
              <w:t xml:space="preserve">замірів опору ізоляції електроустановок, електропроводки та заземлюючих пристроїв, Акту визначення придатності обладнання </w:t>
            </w:r>
            <w:proofErr w:type="spellStart"/>
            <w:r w:rsidRPr="005F131F">
              <w:rPr>
                <w:color w:val="060606"/>
                <w:sz w:val="24"/>
                <w:lang w:val="uk-UA"/>
              </w:rPr>
              <w:t>близкавкозахисту</w:t>
            </w:r>
            <w:proofErr w:type="spellEnd"/>
            <w:r w:rsidRPr="005F131F">
              <w:rPr>
                <w:color w:val="060606"/>
                <w:sz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AE194C" w:rsidRPr="005F131F" w:rsidRDefault="00AE194C" w:rsidP="00AE194C">
            <w:pPr>
              <w:shd w:val="clear" w:color="auto" w:fill="FFFFFF"/>
              <w:ind w:right="-1"/>
              <w:jc w:val="both"/>
              <w:rPr>
                <w:bCs/>
                <w:color w:val="060606"/>
                <w:sz w:val="24"/>
                <w:lang w:val="uk-UA"/>
              </w:rPr>
            </w:pPr>
          </w:p>
        </w:tc>
      </w:tr>
    </w:tbl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Висновки та пропозиції.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/>
          <w:bCs/>
          <w:color w:val="060606"/>
          <w:sz w:val="24"/>
          <w:lang w:val="uk-UA"/>
        </w:rPr>
      </w:pPr>
      <w:r w:rsidRPr="005F131F">
        <w:rPr>
          <w:b/>
          <w:bCs/>
          <w:color w:val="060606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AE194C" w:rsidRPr="005F131F" w:rsidRDefault="00AE194C" w:rsidP="00AE194C">
      <w:pPr>
        <w:shd w:val="clear" w:color="auto" w:fill="FFFFFF"/>
        <w:ind w:right="-1"/>
        <w:jc w:val="both"/>
        <w:rPr>
          <w:bCs/>
          <w:color w:val="060606"/>
          <w:sz w:val="16"/>
          <w:szCs w:val="16"/>
          <w:lang w:val="uk-UA"/>
        </w:rPr>
      </w:pP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Підпис</w:t>
      </w:r>
    </w:p>
    <w:p w:rsidR="00AE194C" w:rsidRPr="005F131F" w:rsidRDefault="00AE194C" w:rsidP="00AE194C">
      <w:pPr>
        <w:shd w:val="clear" w:color="auto" w:fill="FFFFFF"/>
        <w:spacing w:line="360" w:lineRule="auto"/>
        <w:ind w:right="-1"/>
        <w:jc w:val="both"/>
        <w:rPr>
          <w:bCs/>
          <w:color w:val="060606"/>
          <w:sz w:val="24"/>
          <w:lang w:val="uk-UA"/>
        </w:rPr>
      </w:pPr>
      <w:r w:rsidRPr="005F131F">
        <w:rPr>
          <w:bCs/>
          <w:color w:val="060606"/>
          <w:sz w:val="24"/>
          <w:lang w:val="uk-UA"/>
        </w:rPr>
        <w:t>Дата</w:t>
      </w:r>
    </w:p>
    <w:p w:rsidR="00AE194C" w:rsidRPr="00AE50A6" w:rsidRDefault="00AE194C" w:rsidP="009D4F80">
      <w:pPr>
        <w:shd w:val="clear" w:color="auto" w:fill="FFFFFF"/>
        <w:spacing w:line="360" w:lineRule="auto"/>
        <w:ind w:right="-1"/>
        <w:jc w:val="both"/>
        <w:rPr>
          <w:sz w:val="24"/>
          <w:szCs w:val="24"/>
          <w:lang w:val="uk-UA"/>
        </w:rPr>
      </w:pPr>
      <w:r w:rsidRPr="005F131F">
        <w:rPr>
          <w:bCs/>
          <w:color w:val="060606"/>
          <w:sz w:val="24"/>
          <w:lang w:val="uk-UA"/>
        </w:rPr>
        <w:t>Ознайомлений</w:t>
      </w:r>
    </w:p>
    <w:sectPr w:rsidR="00AE194C" w:rsidRPr="00AE50A6" w:rsidSect="00AE194C">
      <w:headerReference w:type="even" r:id="rId33"/>
      <w:headerReference w:type="default" r:id="rId3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1ED" w:rsidRDefault="000C41ED" w:rsidP="004953D0">
      <w:r>
        <w:separator/>
      </w:r>
    </w:p>
  </w:endnote>
  <w:endnote w:type="continuationSeparator" w:id="0">
    <w:p w:rsidR="000C41ED" w:rsidRDefault="000C41ED" w:rsidP="0049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1ED" w:rsidRDefault="000C41ED" w:rsidP="004953D0">
      <w:r>
        <w:separator/>
      </w:r>
    </w:p>
  </w:footnote>
  <w:footnote w:type="continuationSeparator" w:id="0">
    <w:p w:rsidR="000C41ED" w:rsidRDefault="000C41ED" w:rsidP="00495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D8" w:rsidRDefault="00861BD8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61BD8" w:rsidRDefault="00861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D8" w:rsidRDefault="00861BD8" w:rsidP="00016CDC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53114">
      <w:rPr>
        <w:rStyle w:val="af1"/>
        <w:noProof/>
      </w:rPr>
      <w:t>50</w:t>
    </w:r>
    <w:r>
      <w:rPr>
        <w:rStyle w:val="af1"/>
      </w:rPr>
      <w:fldChar w:fldCharType="end"/>
    </w:r>
  </w:p>
  <w:p w:rsidR="00861BD8" w:rsidRDefault="00861B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6FD474A"/>
    <w:multiLevelType w:val="hybridMultilevel"/>
    <w:tmpl w:val="4570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E56D4"/>
    <w:multiLevelType w:val="hybridMultilevel"/>
    <w:tmpl w:val="3EACA9A0"/>
    <w:lvl w:ilvl="0" w:tplc="939C46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4117"/>
    <w:multiLevelType w:val="singleLevel"/>
    <w:tmpl w:val="C55038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13747D2E"/>
    <w:multiLevelType w:val="hybridMultilevel"/>
    <w:tmpl w:val="276E2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F150FE"/>
    <w:multiLevelType w:val="hybridMultilevel"/>
    <w:tmpl w:val="A8D812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24EE0"/>
    <w:multiLevelType w:val="hybridMultilevel"/>
    <w:tmpl w:val="1FC2CDAC"/>
    <w:lvl w:ilvl="0" w:tplc="B5EA65F0">
      <w:start w:val="1"/>
      <w:numFmt w:val="decimal"/>
      <w:lvlText w:val="%1."/>
      <w:lvlJc w:val="left"/>
      <w:pPr>
        <w:tabs>
          <w:tab w:val="num" w:pos="660"/>
        </w:tabs>
        <w:ind w:left="660" w:hanging="603"/>
      </w:pPr>
    </w:lvl>
    <w:lvl w:ilvl="1" w:tplc="04190019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60"/>
        </w:tabs>
        <w:ind w:left="20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00"/>
        </w:tabs>
        <w:ind w:left="35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20"/>
        </w:tabs>
        <w:ind w:left="42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60"/>
        </w:tabs>
        <w:ind w:left="56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80"/>
        </w:tabs>
        <w:ind w:left="6380" w:hanging="360"/>
      </w:pPr>
    </w:lvl>
  </w:abstractNum>
  <w:abstractNum w:abstractNumId="9">
    <w:nsid w:val="1FCC1CFE"/>
    <w:multiLevelType w:val="hybridMultilevel"/>
    <w:tmpl w:val="0E1EC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41EFA"/>
    <w:multiLevelType w:val="hybridMultilevel"/>
    <w:tmpl w:val="AB10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712D3"/>
    <w:multiLevelType w:val="hybridMultilevel"/>
    <w:tmpl w:val="8CA8A73C"/>
    <w:lvl w:ilvl="0" w:tplc="EE7C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42EAF"/>
    <w:multiLevelType w:val="hybridMultilevel"/>
    <w:tmpl w:val="7976463E"/>
    <w:lvl w:ilvl="0" w:tplc="C67AC142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>
    <w:nsid w:val="297A76D0"/>
    <w:multiLevelType w:val="hybridMultilevel"/>
    <w:tmpl w:val="A476E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A1705"/>
    <w:multiLevelType w:val="hybridMultilevel"/>
    <w:tmpl w:val="AE00C34A"/>
    <w:lvl w:ilvl="0" w:tplc="61D0E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FE11E6"/>
    <w:multiLevelType w:val="hybridMultilevel"/>
    <w:tmpl w:val="A754E7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F66790F"/>
    <w:multiLevelType w:val="hybridMultilevel"/>
    <w:tmpl w:val="1A440610"/>
    <w:lvl w:ilvl="0" w:tplc="87DED61A">
      <w:start w:val="201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42086A6E"/>
    <w:multiLevelType w:val="hybridMultilevel"/>
    <w:tmpl w:val="B1C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83E74"/>
    <w:multiLevelType w:val="hybridMultilevel"/>
    <w:tmpl w:val="4B46226C"/>
    <w:lvl w:ilvl="0" w:tplc="A4E8CA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9">
    <w:nsid w:val="45104407"/>
    <w:multiLevelType w:val="hybridMultilevel"/>
    <w:tmpl w:val="4072E8AE"/>
    <w:lvl w:ilvl="0" w:tplc="894C9F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751D4"/>
    <w:multiLevelType w:val="hybridMultilevel"/>
    <w:tmpl w:val="B96290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9EC9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137678F"/>
    <w:multiLevelType w:val="hybridMultilevel"/>
    <w:tmpl w:val="405C7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45287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51267"/>
    <w:multiLevelType w:val="singleLevel"/>
    <w:tmpl w:val="53E28B6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58EE6210"/>
    <w:multiLevelType w:val="hybridMultilevel"/>
    <w:tmpl w:val="5094B118"/>
    <w:lvl w:ilvl="0" w:tplc="939C2F7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619ED"/>
    <w:multiLevelType w:val="hybridMultilevel"/>
    <w:tmpl w:val="CBC8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425ED"/>
    <w:multiLevelType w:val="hybridMultilevel"/>
    <w:tmpl w:val="68A4E144"/>
    <w:lvl w:ilvl="0" w:tplc="7F6005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B88F9C">
      <w:numFmt w:val="none"/>
      <w:lvlText w:val=""/>
      <w:lvlJc w:val="left"/>
      <w:pPr>
        <w:tabs>
          <w:tab w:val="num" w:pos="360"/>
        </w:tabs>
      </w:pPr>
    </w:lvl>
    <w:lvl w:ilvl="2" w:tplc="D07848B4">
      <w:numFmt w:val="none"/>
      <w:lvlText w:val=""/>
      <w:lvlJc w:val="left"/>
      <w:pPr>
        <w:tabs>
          <w:tab w:val="num" w:pos="360"/>
        </w:tabs>
      </w:pPr>
    </w:lvl>
    <w:lvl w:ilvl="3" w:tplc="946A11B8">
      <w:numFmt w:val="none"/>
      <w:lvlText w:val=""/>
      <w:lvlJc w:val="left"/>
      <w:pPr>
        <w:tabs>
          <w:tab w:val="num" w:pos="360"/>
        </w:tabs>
      </w:pPr>
    </w:lvl>
    <w:lvl w:ilvl="4" w:tplc="247CFBE4">
      <w:numFmt w:val="none"/>
      <w:lvlText w:val=""/>
      <w:lvlJc w:val="left"/>
      <w:pPr>
        <w:tabs>
          <w:tab w:val="num" w:pos="360"/>
        </w:tabs>
      </w:pPr>
    </w:lvl>
    <w:lvl w:ilvl="5" w:tplc="001A1DAC">
      <w:numFmt w:val="none"/>
      <w:lvlText w:val=""/>
      <w:lvlJc w:val="left"/>
      <w:pPr>
        <w:tabs>
          <w:tab w:val="num" w:pos="360"/>
        </w:tabs>
      </w:pPr>
    </w:lvl>
    <w:lvl w:ilvl="6" w:tplc="BD2A9522">
      <w:numFmt w:val="none"/>
      <w:lvlText w:val=""/>
      <w:lvlJc w:val="left"/>
      <w:pPr>
        <w:tabs>
          <w:tab w:val="num" w:pos="360"/>
        </w:tabs>
      </w:pPr>
    </w:lvl>
    <w:lvl w:ilvl="7" w:tplc="A1F85194">
      <w:numFmt w:val="none"/>
      <w:lvlText w:val=""/>
      <w:lvlJc w:val="left"/>
      <w:pPr>
        <w:tabs>
          <w:tab w:val="num" w:pos="360"/>
        </w:tabs>
      </w:pPr>
    </w:lvl>
    <w:lvl w:ilvl="8" w:tplc="1A70A50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6"/>
  </w:num>
  <w:num w:numId="2">
    <w:abstractNumId w:val="12"/>
  </w:num>
  <w:num w:numId="3">
    <w:abstractNumId w:val="11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  <w:lvlOverride w:ilvl="0">
      <w:startOverride w:val="1"/>
    </w:lvlOverride>
  </w:num>
  <w:num w:numId="10">
    <w:abstractNumId w:val="23"/>
  </w:num>
  <w:num w:numId="11">
    <w:abstractNumId w:val="0"/>
    <w:lvlOverride w:ilvl="0">
      <w:lvl w:ilvl="0">
        <w:numFmt w:val="bullet"/>
        <w:lvlText w:val="*"/>
        <w:legacy w:legacy="1" w:legacySpace="0" w:legacyIndent="283"/>
        <w:lvlJc w:val="left"/>
        <w:pPr>
          <w:ind w:left="600" w:hanging="283"/>
        </w:pPr>
        <w:rPr>
          <w:rFonts w:ascii="Symbol" w:hAnsi="Symbol" w:hint="default"/>
        </w:rPr>
      </w:lvl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21"/>
  </w:num>
  <w:num w:numId="16">
    <w:abstractNumId w:val="13"/>
  </w:num>
  <w:num w:numId="17">
    <w:abstractNumId w:val="24"/>
  </w:num>
  <w:num w:numId="18">
    <w:abstractNumId w:val="25"/>
  </w:num>
  <w:num w:numId="19">
    <w:abstractNumId w:val="20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"/>
  </w:num>
  <w:num w:numId="23">
    <w:abstractNumId w:val="3"/>
  </w:num>
  <w:num w:numId="2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9"/>
  </w:num>
  <w:num w:numId="27">
    <w:abstractNumId w:val="16"/>
  </w:num>
  <w:num w:numId="28">
    <w:abstractNumId w:val="4"/>
  </w:num>
  <w:num w:numId="29">
    <w:abstractNumId w:val="17"/>
  </w:num>
  <w:num w:numId="30">
    <w:abstractNumId w:val="22"/>
  </w:num>
  <w:num w:numId="31">
    <w:abstractNumId w:val="7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AD7"/>
    <w:rsid w:val="00010F99"/>
    <w:rsid w:val="00016CDC"/>
    <w:rsid w:val="000218CF"/>
    <w:rsid w:val="0004032F"/>
    <w:rsid w:val="0008696D"/>
    <w:rsid w:val="00090E3B"/>
    <w:rsid w:val="000934A2"/>
    <w:rsid w:val="00093AE6"/>
    <w:rsid w:val="00097DA8"/>
    <w:rsid w:val="000B74C2"/>
    <w:rsid w:val="000C41ED"/>
    <w:rsid w:val="000D6329"/>
    <w:rsid w:val="000D7A56"/>
    <w:rsid w:val="000F3CFA"/>
    <w:rsid w:val="000F45C5"/>
    <w:rsid w:val="00161741"/>
    <w:rsid w:val="001718CD"/>
    <w:rsid w:val="0017527C"/>
    <w:rsid w:val="001B3E62"/>
    <w:rsid w:val="001D64DA"/>
    <w:rsid w:val="001F2647"/>
    <w:rsid w:val="0021703E"/>
    <w:rsid w:val="002245AC"/>
    <w:rsid w:val="00254BB1"/>
    <w:rsid w:val="00256D45"/>
    <w:rsid w:val="00273EEE"/>
    <w:rsid w:val="00284584"/>
    <w:rsid w:val="00287078"/>
    <w:rsid w:val="00296FD8"/>
    <w:rsid w:val="002B2B49"/>
    <w:rsid w:val="002E1BCE"/>
    <w:rsid w:val="002F1B0E"/>
    <w:rsid w:val="002F26C8"/>
    <w:rsid w:val="002F45D0"/>
    <w:rsid w:val="00302A7D"/>
    <w:rsid w:val="00304E68"/>
    <w:rsid w:val="00346A72"/>
    <w:rsid w:val="003679A5"/>
    <w:rsid w:val="0037021B"/>
    <w:rsid w:val="003776E8"/>
    <w:rsid w:val="003A4765"/>
    <w:rsid w:val="003C0941"/>
    <w:rsid w:val="003C3DAA"/>
    <w:rsid w:val="003D4A9A"/>
    <w:rsid w:val="003D5EED"/>
    <w:rsid w:val="0042145D"/>
    <w:rsid w:val="00436398"/>
    <w:rsid w:val="00453114"/>
    <w:rsid w:val="00466EC9"/>
    <w:rsid w:val="00476579"/>
    <w:rsid w:val="00487E16"/>
    <w:rsid w:val="004953D0"/>
    <w:rsid w:val="0049671D"/>
    <w:rsid w:val="004A74C4"/>
    <w:rsid w:val="004A7D1C"/>
    <w:rsid w:val="004B55EC"/>
    <w:rsid w:val="004C7A34"/>
    <w:rsid w:val="00503713"/>
    <w:rsid w:val="005208E8"/>
    <w:rsid w:val="00533B8A"/>
    <w:rsid w:val="00540B14"/>
    <w:rsid w:val="005666B7"/>
    <w:rsid w:val="0057444A"/>
    <w:rsid w:val="00583593"/>
    <w:rsid w:val="00586514"/>
    <w:rsid w:val="00595079"/>
    <w:rsid w:val="005B43B2"/>
    <w:rsid w:val="005C3D22"/>
    <w:rsid w:val="005E12A8"/>
    <w:rsid w:val="005F4153"/>
    <w:rsid w:val="005F5560"/>
    <w:rsid w:val="00615739"/>
    <w:rsid w:val="00621340"/>
    <w:rsid w:val="00635AE2"/>
    <w:rsid w:val="006577BD"/>
    <w:rsid w:val="0067309F"/>
    <w:rsid w:val="0067350E"/>
    <w:rsid w:val="00677754"/>
    <w:rsid w:val="00682220"/>
    <w:rsid w:val="00690A56"/>
    <w:rsid w:val="006A7E78"/>
    <w:rsid w:val="006C4AC1"/>
    <w:rsid w:val="006E11C1"/>
    <w:rsid w:val="006E7E2A"/>
    <w:rsid w:val="00705849"/>
    <w:rsid w:val="00730ABA"/>
    <w:rsid w:val="00747FD3"/>
    <w:rsid w:val="007539D0"/>
    <w:rsid w:val="00766ED6"/>
    <w:rsid w:val="007708FE"/>
    <w:rsid w:val="0078603D"/>
    <w:rsid w:val="007B45F9"/>
    <w:rsid w:val="007B634D"/>
    <w:rsid w:val="007C5702"/>
    <w:rsid w:val="007C76FA"/>
    <w:rsid w:val="007D2670"/>
    <w:rsid w:val="007E5A16"/>
    <w:rsid w:val="007F1B2E"/>
    <w:rsid w:val="007F3622"/>
    <w:rsid w:val="007F43F0"/>
    <w:rsid w:val="00801A05"/>
    <w:rsid w:val="00835ACD"/>
    <w:rsid w:val="008403B5"/>
    <w:rsid w:val="00844E1D"/>
    <w:rsid w:val="008535D7"/>
    <w:rsid w:val="00861BD8"/>
    <w:rsid w:val="00883DAD"/>
    <w:rsid w:val="008A06B5"/>
    <w:rsid w:val="008B551C"/>
    <w:rsid w:val="008B5C6B"/>
    <w:rsid w:val="008C26C4"/>
    <w:rsid w:val="008C7450"/>
    <w:rsid w:val="008D3B94"/>
    <w:rsid w:val="008E4E01"/>
    <w:rsid w:val="00903F7F"/>
    <w:rsid w:val="009229E9"/>
    <w:rsid w:val="009238BB"/>
    <w:rsid w:val="00941DCA"/>
    <w:rsid w:val="00965D84"/>
    <w:rsid w:val="00973898"/>
    <w:rsid w:val="00976014"/>
    <w:rsid w:val="009906CC"/>
    <w:rsid w:val="00996BEE"/>
    <w:rsid w:val="009A5234"/>
    <w:rsid w:val="009A79B5"/>
    <w:rsid w:val="009C7476"/>
    <w:rsid w:val="009C7DF8"/>
    <w:rsid w:val="009D2E61"/>
    <w:rsid w:val="009D36A9"/>
    <w:rsid w:val="009D4F80"/>
    <w:rsid w:val="009F7338"/>
    <w:rsid w:val="009F7839"/>
    <w:rsid w:val="00A05B59"/>
    <w:rsid w:val="00A236B4"/>
    <w:rsid w:val="00A30E42"/>
    <w:rsid w:val="00A36EDB"/>
    <w:rsid w:val="00A43B3F"/>
    <w:rsid w:val="00A51430"/>
    <w:rsid w:val="00A612F7"/>
    <w:rsid w:val="00A65D0C"/>
    <w:rsid w:val="00A81695"/>
    <w:rsid w:val="00AA6717"/>
    <w:rsid w:val="00AC217E"/>
    <w:rsid w:val="00AD1744"/>
    <w:rsid w:val="00AE181F"/>
    <w:rsid w:val="00AE194C"/>
    <w:rsid w:val="00AE27D7"/>
    <w:rsid w:val="00AE50A6"/>
    <w:rsid w:val="00AF458B"/>
    <w:rsid w:val="00B0629D"/>
    <w:rsid w:val="00B648D6"/>
    <w:rsid w:val="00B96906"/>
    <w:rsid w:val="00BB466F"/>
    <w:rsid w:val="00BC27A4"/>
    <w:rsid w:val="00BD23A8"/>
    <w:rsid w:val="00BD31C6"/>
    <w:rsid w:val="00C0098C"/>
    <w:rsid w:val="00C225C7"/>
    <w:rsid w:val="00C22D74"/>
    <w:rsid w:val="00C50AAD"/>
    <w:rsid w:val="00C853B6"/>
    <w:rsid w:val="00C8745E"/>
    <w:rsid w:val="00C92DF3"/>
    <w:rsid w:val="00C96817"/>
    <w:rsid w:val="00CB2346"/>
    <w:rsid w:val="00CB3758"/>
    <w:rsid w:val="00CD5D28"/>
    <w:rsid w:val="00CF1D29"/>
    <w:rsid w:val="00D1539B"/>
    <w:rsid w:val="00D27313"/>
    <w:rsid w:val="00D453A2"/>
    <w:rsid w:val="00D57E90"/>
    <w:rsid w:val="00D65C1A"/>
    <w:rsid w:val="00D9305C"/>
    <w:rsid w:val="00D9528F"/>
    <w:rsid w:val="00DA1832"/>
    <w:rsid w:val="00DB12E7"/>
    <w:rsid w:val="00DB75D8"/>
    <w:rsid w:val="00DC3E59"/>
    <w:rsid w:val="00DD46B2"/>
    <w:rsid w:val="00DF3D76"/>
    <w:rsid w:val="00DF7AD7"/>
    <w:rsid w:val="00E04663"/>
    <w:rsid w:val="00E35ECE"/>
    <w:rsid w:val="00E54887"/>
    <w:rsid w:val="00E551CC"/>
    <w:rsid w:val="00E654D0"/>
    <w:rsid w:val="00E82E81"/>
    <w:rsid w:val="00EA50F3"/>
    <w:rsid w:val="00EB1730"/>
    <w:rsid w:val="00ED3F32"/>
    <w:rsid w:val="00F01960"/>
    <w:rsid w:val="00F0534B"/>
    <w:rsid w:val="00F24296"/>
    <w:rsid w:val="00F26F17"/>
    <w:rsid w:val="00F34581"/>
    <w:rsid w:val="00F42C97"/>
    <w:rsid w:val="00F47EAF"/>
    <w:rsid w:val="00F57F2A"/>
    <w:rsid w:val="00F73826"/>
    <w:rsid w:val="00F752D9"/>
    <w:rsid w:val="00F924F2"/>
    <w:rsid w:val="00FA5FF3"/>
    <w:rsid w:val="00FA6EC6"/>
    <w:rsid w:val="00FC4704"/>
    <w:rsid w:val="00FC6258"/>
    <w:rsid w:val="00FE4C70"/>
    <w:rsid w:val="00FF0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  <w:style w:type="paragraph" w:styleId="af">
    <w:name w:val="Title"/>
    <w:basedOn w:val="a"/>
    <w:link w:val="af0"/>
    <w:qFormat/>
    <w:rsid w:val="00705849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bCs/>
      <w:color w:val="000000"/>
      <w:szCs w:val="28"/>
      <w:lang w:val="uk-UA"/>
    </w:rPr>
  </w:style>
  <w:style w:type="character" w:customStyle="1" w:styleId="af0">
    <w:name w:val="Название Знак"/>
    <w:basedOn w:val="a0"/>
    <w:link w:val="af"/>
    <w:rsid w:val="00705849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val="uk-UA" w:eastAsia="ru-RU"/>
    </w:rPr>
  </w:style>
  <w:style w:type="character" w:styleId="af1">
    <w:name w:val="page number"/>
    <w:basedOn w:val="a0"/>
    <w:rsid w:val="00AA6717"/>
  </w:style>
  <w:style w:type="paragraph" w:customStyle="1" w:styleId="af2">
    <w:name w:val="Назва документа"/>
    <w:basedOn w:val="a"/>
    <w:next w:val="a"/>
    <w:rsid w:val="00AE194C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03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DF7AD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46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EB173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7AD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DF7AD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F7A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F7A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533B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533B8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D46B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3E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3EE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03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EB1730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er"/>
    <w:basedOn w:val="a"/>
    <w:link w:val="ac"/>
    <w:uiPriority w:val="99"/>
    <w:unhideWhenUsed/>
    <w:rsid w:val="004953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53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96B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996BEE"/>
    <w:pPr>
      <w:ind w:left="720"/>
      <w:contextualSpacing/>
    </w:pPr>
    <w:rPr>
      <w:sz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777E-A6EB-4C74-9BCC-4CA10E71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50</Pages>
  <Words>43296</Words>
  <Characters>24679</Characters>
  <Application>Microsoft Office Word</Application>
  <DocSecurity>0</DocSecurity>
  <Lines>205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88</cp:revision>
  <cp:lastPrinted>2018-10-01T10:07:00Z</cp:lastPrinted>
  <dcterms:created xsi:type="dcterms:W3CDTF">2017-10-25T18:14:00Z</dcterms:created>
  <dcterms:modified xsi:type="dcterms:W3CDTF">2018-10-01T10:07:00Z</dcterms:modified>
</cp:coreProperties>
</file>