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51" w:rsidRDefault="00940351" w:rsidP="00940351">
      <w:pPr>
        <w:pStyle w:val="a5"/>
        <w:jc w:val="center"/>
        <w:rPr>
          <w:b/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23495</wp:posOffset>
            </wp:positionV>
            <wp:extent cx="431800" cy="539750"/>
            <wp:effectExtent l="0" t="0" r="635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51" w:rsidRDefault="00940351" w:rsidP="00940351">
      <w:pPr>
        <w:pStyle w:val="a5"/>
        <w:tabs>
          <w:tab w:val="center" w:pos="4819"/>
          <w:tab w:val="left" w:pos="5985"/>
        </w:tabs>
        <w:spacing w:after="0"/>
        <w:jc w:val="center"/>
        <w:rPr>
          <w:b/>
          <w:szCs w:val="28"/>
          <w:lang w:val="uk-UA"/>
        </w:rPr>
      </w:pPr>
      <w:r w:rsidRPr="00CA6C25">
        <w:rPr>
          <w:b/>
          <w:szCs w:val="28"/>
          <w:lang w:val="uk-UA"/>
        </w:rPr>
        <w:t>УКРАЇНА</w:t>
      </w:r>
    </w:p>
    <w:p w:rsidR="00940351" w:rsidRPr="00CA6C25" w:rsidRDefault="00940351" w:rsidP="00940351">
      <w:pPr>
        <w:pStyle w:val="a5"/>
        <w:tabs>
          <w:tab w:val="center" w:pos="4819"/>
          <w:tab w:val="left" w:pos="5985"/>
        </w:tabs>
        <w:spacing w:after="0"/>
        <w:jc w:val="center"/>
        <w:rPr>
          <w:b/>
          <w:szCs w:val="28"/>
          <w:lang w:val="uk-UA"/>
        </w:rPr>
      </w:pPr>
    </w:p>
    <w:p w:rsidR="00940351" w:rsidRPr="00CA6C25" w:rsidRDefault="00940351" w:rsidP="00940351">
      <w:pPr>
        <w:pStyle w:val="a5"/>
        <w:spacing w:after="0"/>
        <w:jc w:val="center"/>
        <w:rPr>
          <w:b/>
          <w:szCs w:val="28"/>
          <w:lang w:val="uk-UA"/>
        </w:rPr>
      </w:pPr>
      <w:r w:rsidRPr="00CA6C25">
        <w:rPr>
          <w:b/>
          <w:szCs w:val="28"/>
          <w:lang w:val="uk-UA"/>
        </w:rPr>
        <w:t>УПРАВЛІННЯ ОСВІТИ</w:t>
      </w:r>
    </w:p>
    <w:p w:rsidR="00940351" w:rsidRPr="00CA6C25" w:rsidRDefault="00940351" w:rsidP="00940351">
      <w:pPr>
        <w:pStyle w:val="a5"/>
        <w:spacing w:after="0"/>
        <w:jc w:val="center"/>
        <w:rPr>
          <w:b/>
          <w:szCs w:val="28"/>
          <w:lang w:val="uk-UA"/>
        </w:rPr>
      </w:pPr>
      <w:r w:rsidRPr="00CA6C25">
        <w:rPr>
          <w:b/>
          <w:szCs w:val="28"/>
          <w:lang w:val="uk-UA"/>
        </w:rPr>
        <w:t>ІЗЮМСЬКОЇ МІСЬКОЇ РАДИ</w:t>
      </w:r>
    </w:p>
    <w:p w:rsidR="00940351" w:rsidRDefault="00940351" w:rsidP="00940351">
      <w:pPr>
        <w:jc w:val="center"/>
        <w:rPr>
          <w:b/>
          <w:szCs w:val="28"/>
          <w:lang w:val="uk-UA"/>
        </w:rPr>
      </w:pPr>
      <w:r w:rsidRPr="00ED55F1">
        <w:rPr>
          <w:b/>
          <w:szCs w:val="28"/>
        </w:rPr>
        <w:t>ХАРКІВСЬКОЇ ОБЛАСТІ</w:t>
      </w:r>
    </w:p>
    <w:p w:rsidR="00940351" w:rsidRDefault="00940351" w:rsidP="00940351">
      <w:pPr>
        <w:pStyle w:val="2"/>
        <w:jc w:val="center"/>
      </w:pPr>
    </w:p>
    <w:p w:rsidR="00940351" w:rsidRPr="00212608" w:rsidRDefault="00940351" w:rsidP="00940351">
      <w:pPr>
        <w:pStyle w:val="2"/>
        <w:jc w:val="center"/>
      </w:pPr>
      <w:r w:rsidRPr="00212608">
        <w:t>НАКАЗ</w:t>
      </w:r>
    </w:p>
    <w:p w:rsidR="00940351" w:rsidRDefault="00940351" w:rsidP="00940351">
      <w:pPr>
        <w:rPr>
          <w:b/>
          <w:szCs w:val="28"/>
          <w:lang w:val="uk-UA"/>
        </w:rPr>
      </w:pPr>
    </w:p>
    <w:p w:rsidR="00940351" w:rsidRPr="008B3299" w:rsidRDefault="00940351" w:rsidP="0094035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15.01.20</w:t>
      </w:r>
      <w:r w:rsidRPr="008B3299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</w:r>
      <w:r w:rsidRPr="008B3299">
        <w:rPr>
          <w:b/>
          <w:szCs w:val="28"/>
          <w:lang w:val="uk-UA"/>
        </w:rPr>
        <w:tab/>
        <w:t xml:space="preserve">№ </w:t>
      </w:r>
      <w:r>
        <w:rPr>
          <w:b/>
          <w:szCs w:val="28"/>
          <w:lang w:val="uk-UA"/>
        </w:rPr>
        <w:t>18</w:t>
      </w:r>
    </w:p>
    <w:p w:rsidR="00940351" w:rsidRDefault="00940351" w:rsidP="00940351">
      <w:pPr>
        <w:ind w:right="4778"/>
        <w:rPr>
          <w:b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940351" w:rsidRPr="0008527C" w:rsidTr="002F3E22">
        <w:tc>
          <w:tcPr>
            <w:tcW w:w="3936" w:type="dxa"/>
            <w:shd w:val="clear" w:color="auto" w:fill="auto"/>
          </w:tcPr>
          <w:p w:rsidR="00940351" w:rsidRPr="0008527C" w:rsidRDefault="00940351" w:rsidP="002F3E22">
            <w:pPr>
              <w:ind w:right="34"/>
              <w:jc w:val="both"/>
              <w:rPr>
                <w:b/>
                <w:lang w:val="uk-UA"/>
              </w:rPr>
            </w:pPr>
            <w:r w:rsidRPr="0008527C">
              <w:rPr>
                <w:b/>
                <w:lang w:val="uk-UA"/>
              </w:rPr>
              <w:t>Про затвердження плану заходів на 2018 рік щодо економного</w:t>
            </w:r>
            <w:r>
              <w:rPr>
                <w:b/>
                <w:lang w:val="uk-UA"/>
              </w:rPr>
              <w:t xml:space="preserve"> </w:t>
            </w:r>
            <w:r w:rsidRPr="0008527C">
              <w:rPr>
                <w:b/>
                <w:lang w:val="uk-UA"/>
              </w:rPr>
              <w:t xml:space="preserve">і раціонального </w:t>
            </w:r>
            <w:r>
              <w:rPr>
                <w:b/>
                <w:lang w:val="uk-UA"/>
              </w:rPr>
              <w:t>в</w:t>
            </w:r>
            <w:r w:rsidRPr="0008527C">
              <w:rPr>
                <w:b/>
                <w:lang w:val="uk-UA"/>
              </w:rPr>
              <w:t>икористання бюджетних коштів</w:t>
            </w:r>
          </w:p>
          <w:p w:rsidR="00940351" w:rsidRPr="0008527C" w:rsidRDefault="00940351" w:rsidP="002F3E22">
            <w:pPr>
              <w:ind w:right="3793"/>
              <w:jc w:val="both"/>
              <w:rPr>
                <w:b/>
                <w:lang w:val="uk-UA"/>
              </w:rPr>
            </w:pPr>
          </w:p>
        </w:tc>
      </w:tr>
    </w:tbl>
    <w:p w:rsidR="00940351" w:rsidRDefault="00940351" w:rsidP="00940351">
      <w:pPr>
        <w:ind w:right="4984"/>
        <w:jc w:val="both"/>
        <w:rPr>
          <w:b/>
          <w:szCs w:val="28"/>
          <w:lang w:val="uk-UA"/>
        </w:rPr>
      </w:pPr>
    </w:p>
    <w:p w:rsidR="00940351" w:rsidRPr="00161A46" w:rsidRDefault="00940351" w:rsidP="007E676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З метою організації роботи щодо забезпечення економного і раціонального використання бюджетних коштів у 2018 році, керуючись статтею 78 Бюджетного кодексу України,  вимогами Закону України «Про внесення змін до деяких законодавчих актів України» від 24.12.2015 № 911-</w:t>
      </w:r>
      <w:r w:rsidRPr="00161A46">
        <w:rPr>
          <w:szCs w:val="28"/>
          <w:lang w:val="en-US"/>
        </w:rPr>
        <w:t>VIII</w:t>
      </w:r>
      <w:r w:rsidRPr="00161A46">
        <w:rPr>
          <w:szCs w:val="28"/>
          <w:lang w:val="uk-UA"/>
        </w:rPr>
        <w:t xml:space="preserve">, постановою Кабінету Міністрів України від 01.03.2014 № 65 «Про економію державних коштів та недопущення втрат бюджету» (із змінами), рішенням виконавчого комітету Ізюмської міської ради Харківської області від 20.12.2017 № 0949 «Про затвердження плану заходів  з підвищення ефективності використання бюджетних коштів» </w:t>
      </w:r>
    </w:p>
    <w:p w:rsidR="00940351" w:rsidRDefault="00940351" w:rsidP="00940351">
      <w:pPr>
        <w:jc w:val="both"/>
        <w:rPr>
          <w:szCs w:val="28"/>
          <w:lang w:val="uk-UA"/>
        </w:rPr>
      </w:pPr>
    </w:p>
    <w:p w:rsidR="00940351" w:rsidRPr="00161A46" w:rsidRDefault="00940351" w:rsidP="00940351">
      <w:pPr>
        <w:jc w:val="both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НАКАЗУЮ:</w:t>
      </w:r>
    </w:p>
    <w:p w:rsidR="00940351" w:rsidRPr="006A2806" w:rsidRDefault="00940351" w:rsidP="00940351">
      <w:pPr>
        <w:spacing w:line="360" w:lineRule="auto"/>
        <w:ind w:right="-8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A2806">
        <w:rPr>
          <w:szCs w:val="28"/>
          <w:lang w:val="uk-UA"/>
        </w:rPr>
        <w:t>Затвердити план заходів на 2018 рік щодо посилення фінансово-бюджетної дисципліни, економного і раціонального використання бюджетних коштів, передбачених на утримання навчальних закладів  (далі – план заходів)</w:t>
      </w:r>
      <w:r>
        <w:rPr>
          <w:szCs w:val="28"/>
          <w:lang w:val="uk-UA"/>
        </w:rPr>
        <w:t xml:space="preserve">, </w:t>
      </w:r>
      <w:r w:rsidRPr="006A2806">
        <w:rPr>
          <w:szCs w:val="28"/>
          <w:lang w:val="uk-UA"/>
        </w:rPr>
        <w:t>(додаток</w:t>
      </w:r>
      <w:r>
        <w:rPr>
          <w:szCs w:val="28"/>
          <w:lang w:val="uk-UA"/>
        </w:rPr>
        <w:t xml:space="preserve"> 1</w:t>
      </w:r>
      <w:r w:rsidRPr="006A2806">
        <w:rPr>
          <w:szCs w:val="28"/>
          <w:lang w:val="uk-UA"/>
        </w:rPr>
        <w:t>).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rPr>
          <w:sz w:val="28"/>
          <w:szCs w:val="28"/>
        </w:rPr>
      </w:pPr>
      <w:r w:rsidRPr="00161A46">
        <w:rPr>
          <w:sz w:val="28"/>
          <w:szCs w:val="28"/>
        </w:rPr>
        <w:t>2. Керівникам навчальних закладів</w:t>
      </w:r>
      <w:bookmarkStart w:id="0" w:name="_GoBack"/>
      <w:bookmarkEnd w:id="0"/>
      <w:r w:rsidRPr="00161A46">
        <w:rPr>
          <w:sz w:val="28"/>
          <w:szCs w:val="28"/>
        </w:rPr>
        <w:t>:</w:t>
      </w:r>
    </w:p>
    <w:p w:rsidR="00940351" w:rsidRDefault="00940351" w:rsidP="00940351">
      <w:pPr>
        <w:pStyle w:val="21"/>
        <w:spacing w:after="120" w:line="360" w:lineRule="auto"/>
        <w:ind w:firstLine="0"/>
        <w:rPr>
          <w:sz w:val="28"/>
          <w:szCs w:val="28"/>
        </w:rPr>
      </w:pPr>
      <w:r w:rsidRPr="00161A46">
        <w:rPr>
          <w:sz w:val="28"/>
          <w:szCs w:val="28"/>
        </w:rPr>
        <w:lastRenderedPageBreak/>
        <w:t>2.1. Забезпечити в межах повноважень виконання затвердженого плану  заходів на 2018 рік.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A46">
        <w:rPr>
          <w:sz w:val="28"/>
          <w:szCs w:val="28"/>
        </w:rPr>
        <w:t>Протягом року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rPr>
          <w:sz w:val="28"/>
          <w:szCs w:val="28"/>
        </w:rPr>
      </w:pPr>
      <w:r w:rsidRPr="00161A46">
        <w:rPr>
          <w:sz w:val="28"/>
          <w:szCs w:val="28"/>
        </w:rPr>
        <w:t>2.2. Розробити та затвердити відповідні плани заходів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ввіреному</w:t>
      </w:r>
      <w:proofErr w:type="spellEnd"/>
      <w:r>
        <w:rPr>
          <w:sz w:val="28"/>
          <w:szCs w:val="28"/>
          <w:lang w:val="ru-RU"/>
        </w:rPr>
        <w:t xml:space="preserve"> Вам</w:t>
      </w:r>
      <w:r>
        <w:rPr>
          <w:sz w:val="28"/>
          <w:szCs w:val="28"/>
        </w:rPr>
        <w:t xml:space="preserve"> закладу</w:t>
      </w:r>
      <w:r w:rsidRPr="00161A46">
        <w:rPr>
          <w:sz w:val="28"/>
          <w:szCs w:val="28"/>
        </w:rPr>
        <w:t xml:space="preserve"> .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jc w:val="right"/>
        <w:rPr>
          <w:sz w:val="28"/>
          <w:szCs w:val="28"/>
        </w:rPr>
      </w:pPr>
      <w:r w:rsidRPr="00161A46">
        <w:rPr>
          <w:sz w:val="28"/>
          <w:szCs w:val="28"/>
        </w:rPr>
        <w:t>До 01.02.2018</w:t>
      </w:r>
    </w:p>
    <w:p w:rsidR="00940351" w:rsidRPr="00161A46" w:rsidRDefault="00940351" w:rsidP="0094035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 xml:space="preserve">2.3. Інформувати </w:t>
      </w:r>
      <w:r>
        <w:rPr>
          <w:szCs w:val="28"/>
          <w:lang w:val="uk-UA"/>
        </w:rPr>
        <w:t>централізовану бухгалтерію у</w:t>
      </w:r>
      <w:r w:rsidRPr="00161A46">
        <w:rPr>
          <w:szCs w:val="28"/>
          <w:lang w:val="uk-UA"/>
        </w:rPr>
        <w:t xml:space="preserve">правління  освіти  Ізюмської міської ради Харківської області про виконання затверджених планів заходів. </w:t>
      </w:r>
    </w:p>
    <w:p w:rsidR="00940351" w:rsidRPr="00161A46" w:rsidRDefault="00940351" w:rsidP="00940351">
      <w:pPr>
        <w:spacing w:line="360" w:lineRule="auto"/>
        <w:jc w:val="right"/>
        <w:rPr>
          <w:szCs w:val="28"/>
          <w:lang w:val="uk-UA"/>
        </w:rPr>
      </w:pPr>
      <w:r w:rsidRPr="00161A46">
        <w:rPr>
          <w:szCs w:val="28"/>
          <w:lang w:val="uk-UA"/>
        </w:rPr>
        <w:t>Щокварталу до 03 числа місяця</w:t>
      </w:r>
      <w:r>
        <w:rPr>
          <w:szCs w:val="28"/>
          <w:lang w:val="uk-UA"/>
        </w:rPr>
        <w:t>,</w:t>
      </w:r>
    </w:p>
    <w:p w:rsidR="00940351" w:rsidRPr="00161A46" w:rsidRDefault="00940351" w:rsidP="00940351">
      <w:pPr>
        <w:spacing w:line="360" w:lineRule="auto"/>
        <w:jc w:val="right"/>
        <w:rPr>
          <w:szCs w:val="28"/>
          <w:lang w:val="uk-UA"/>
        </w:rPr>
      </w:pPr>
      <w:r w:rsidRPr="00161A46">
        <w:rPr>
          <w:szCs w:val="28"/>
          <w:lang w:val="uk-UA"/>
        </w:rPr>
        <w:t xml:space="preserve">наступного за звітним періодом </w:t>
      </w:r>
    </w:p>
    <w:p w:rsidR="00940351" w:rsidRDefault="00940351" w:rsidP="0094035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161A46">
        <w:rPr>
          <w:szCs w:val="28"/>
          <w:lang w:val="uk-UA"/>
        </w:rPr>
        <w:t xml:space="preserve">Централізованій бухгалтерії  інформувати виконавчий комітет Ізюмської міської ради через управління економіки та інвестицій апарату виконавчого комітету Ізюмської міської ради виконання затвердженого плану </w:t>
      </w:r>
      <w:r>
        <w:rPr>
          <w:szCs w:val="28"/>
          <w:lang w:val="uk-UA"/>
        </w:rPr>
        <w:t xml:space="preserve">заходів.  </w:t>
      </w:r>
    </w:p>
    <w:p w:rsidR="00940351" w:rsidRDefault="00940351" w:rsidP="00940351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Щокварталу до 5 числа місяця</w:t>
      </w:r>
    </w:p>
    <w:p w:rsidR="00940351" w:rsidRPr="00590103" w:rsidRDefault="00940351" w:rsidP="00940351">
      <w:pPr>
        <w:spacing w:line="360" w:lineRule="auto"/>
        <w:jc w:val="right"/>
        <w:rPr>
          <w:szCs w:val="28"/>
          <w:lang w:val="uk-UA"/>
        </w:rPr>
      </w:pPr>
      <w:r w:rsidRPr="00590103">
        <w:rPr>
          <w:szCs w:val="28"/>
          <w:lang w:val="uk-UA"/>
        </w:rPr>
        <w:t>наступного за</w:t>
      </w:r>
      <w:r>
        <w:rPr>
          <w:szCs w:val="28"/>
          <w:lang w:val="uk-UA"/>
        </w:rPr>
        <w:t xml:space="preserve"> звітнім протягом 2018 року</w:t>
      </w:r>
    </w:p>
    <w:p w:rsidR="00940351" w:rsidRPr="00161A46" w:rsidRDefault="00940351" w:rsidP="0094035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4. Контроль за виконанням даного наказу залишаю за собою.</w:t>
      </w: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940351" w:rsidRDefault="00940351" w:rsidP="00940351">
      <w:pPr>
        <w:spacing w:line="360" w:lineRule="auto"/>
        <w:rPr>
          <w:b/>
          <w:szCs w:val="28"/>
          <w:lang w:val="uk-UA"/>
        </w:rPr>
      </w:pPr>
      <w:r w:rsidRPr="00940351">
        <w:rPr>
          <w:b/>
          <w:szCs w:val="28"/>
          <w:lang w:val="uk-UA"/>
        </w:rPr>
        <w:t xml:space="preserve">Начальник управління  освіти </w:t>
      </w:r>
      <w:r w:rsidRPr="00940351">
        <w:rPr>
          <w:b/>
          <w:szCs w:val="28"/>
          <w:lang w:val="uk-UA"/>
        </w:rPr>
        <w:tab/>
      </w:r>
      <w:r w:rsidRPr="00940351">
        <w:rPr>
          <w:b/>
          <w:szCs w:val="28"/>
          <w:lang w:val="uk-UA"/>
        </w:rPr>
        <w:tab/>
      </w:r>
      <w:r w:rsidRPr="00940351">
        <w:rPr>
          <w:b/>
          <w:szCs w:val="28"/>
          <w:lang w:val="uk-UA"/>
        </w:rPr>
        <w:tab/>
      </w:r>
      <w:r w:rsidRPr="00940351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940351">
        <w:rPr>
          <w:b/>
          <w:szCs w:val="28"/>
          <w:lang w:val="uk-UA"/>
        </w:rPr>
        <w:t xml:space="preserve">О.П. Лесик  </w:t>
      </w:r>
    </w:p>
    <w:p w:rsidR="00940351" w:rsidRPr="00940351" w:rsidRDefault="00940351" w:rsidP="00940351">
      <w:pPr>
        <w:rPr>
          <w:sz w:val="24"/>
          <w:lang w:val="uk-UA"/>
        </w:rPr>
      </w:pPr>
    </w:p>
    <w:p w:rsidR="00940351" w:rsidRPr="00940351" w:rsidRDefault="00940351" w:rsidP="00940351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Чуркіна</w:t>
      </w:r>
      <w:proofErr w:type="spellEnd"/>
    </w:p>
    <w:p w:rsidR="00940351" w:rsidRPr="00940351" w:rsidRDefault="00940351" w:rsidP="00940351">
      <w:pPr>
        <w:rPr>
          <w:sz w:val="24"/>
          <w:lang w:val="uk-UA"/>
        </w:rPr>
      </w:pPr>
      <w:r w:rsidRPr="00940351">
        <w:rPr>
          <w:sz w:val="24"/>
          <w:lang w:val="uk-UA"/>
        </w:rPr>
        <w:t>Л</w:t>
      </w:r>
      <w:r>
        <w:rPr>
          <w:sz w:val="24"/>
          <w:lang w:val="uk-UA"/>
        </w:rPr>
        <w:t>исенко</w:t>
      </w: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  <w:sectPr w:rsidR="00940351" w:rsidRPr="00161A46" w:rsidSect="00CA6C25">
          <w:headerReference w:type="even" r:id="rId10"/>
          <w:headerReference w:type="default" r:id="rId11"/>
          <w:footerReference w:type="even" r:id="rId12"/>
          <w:pgSz w:w="11906" w:h="16838" w:code="9"/>
          <w:pgMar w:top="1134" w:right="849" w:bottom="993" w:left="1701" w:header="567" w:footer="567" w:gutter="0"/>
          <w:cols w:space="708"/>
          <w:titlePg/>
          <w:docGrid w:linePitch="360"/>
        </w:sectPr>
      </w:pP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 1</w:t>
      </w: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>до н</w:t>
      </w:r>
      <w:r w:rsidRPr="00161A46">
        <w:rPr>
          <w:szCs w:val="28"/>
          <w:lang w:val="uk-UA"/>
        </w:rPr>
        <w:t>аказ</w:t>
      </w:r>
      <w:r>
        <w:rPr>
          <w:szCs w:val="28"/>
          <w:lang w:val="uk-UA"/>
        </w:rPr>
        <w:t xml:space="preserve">у </w:t>
      </w:r>
      <w:r w:rsidRPr="00161A46">
        <w:rPr>
          <w:szCs w:val="28"/>
          <w:lang w:val="uk-UA"/>
        </w:rPr>
        <w:t xml:space="preserve"> управління освіти</w:t>
      </w: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Ізюмської міської ради</w:t>
      </w: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 xml:space="preserve">Харківської  області </w:t>
      </w: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161A46">
        <w:rPr>
          <w:szCs w:val="28"/>
          <w:lang w:val="uk-UA"/>
        </w:rPr>
        <w:t xml:space="preserve">.01.2018 № </w:t>
      </w:r>
      <w:r>
        <w:rPr>
          <w:szCs w:val="28"/>
          <w:lang w:val="uk-UA"/>
        </w:rPr>
        <w:t>18</w:t>
      </w:r>
    </w:p>
    <w:p w:rsidR="00940351" w:rsidRPr="00161A46" w:rsidRDefault="00940351" w:rsidP="00177B3B">
      <w:pPr>
        <w:spacing w:line="360" w:lineRule="auto"/>
        <w:ind w:left="5220" w:right="-82"/>
        <w:jc w:val="both"/>
        <w:rPr>
          <w:szCs w:val="28"/>
          <w:lang w:val="uk-UA"/>
        </w:rPr>
      </w:pPr>
    </w:p>
    <w:p w:rsidR="00940351" w:rsidRPr="00161A46" w:rsidRDefault="00940351" w:rsidP="00177B3B">
      <w:pPr>
        <w:spacing w:line="360" w:lineRule="auto"/>
        <w:ind w:right="-82"/>
        <w:jc w:val="center"/>
        <w:rPr>
          <w:b/>
          <w:szCs w:val="28"/>
          <w:lang w:val="uk-UA"/>
        </w:rPr>
      </w:pPr>
      <w:r w:rsidRPr="00161A46">
        <w:rPr>
          <w:b/>
          <w:szCs w:val="28"/>
          <w:lang w:val="uk-UA"/>
        </w:rPr>
        <w:t>ПЛАН ЗАХОДІВ на 201</w:t>
      </w:r>
      <w:r>
        <w:rPr>
          <w:b/>
          <w:szCs w:val="28"/>
          <w:lang w:val="uk-UA"/>
        </w:rPr>
        <w:t>8</w:t>
      </w:r>
      <w:r w:rsidRPr="00161A46">
        <w:rPr>
          <w:b/>
          <w:szCs w:val="28"/>
          <w:lang w:val="uk-UA"/>
        </w:rPr>
        <w:t xml:space="preserve"> рік</w:t>
      </w:r>
    </w:p>
    <w:p w:rsidR="00940351" w:rsidRDefault="00940351" w:rsidP="00177B3B">
      <w:pPr>
        <w:spacing w:line="360" w:lineRule="auto"/>
        <w:jc w:val="center"/>
        <w:rPr>
          <w:b/>
          <w:szCs w:val="28"/>
          <w:lang w:val="uk-UA"/>
        </w:rPr>
      </w:pPr>
      <w:r w:rsidRPr="00161A46">
        <w:rPr>
          <w:b/>
          <w:szCs w:val="28"/>
          <w:lang w:val="uk-UA"/>
        </w:rPr>
        <w:t>щодо економного і раціонального використання бюджетних коштів</w:t>
      </w:r>
    </w:p>
    <w:p w:rsidR="00177B3B" w:rsidRPr="00161A46" w:rsidRDefault="00177B3B" w:rsidP="00177B3B">
      <w:pPr>
        <w:spacing w:line="360" w:lineRule="auto"/>
        <w:jc w:val="center"/>
        <w:rPr>
          <w:b/>
          <w:szCs w:val="28"/>
          <w:lang w:val="uk-UA"/>
        </w:rPr>
      </w:pPr>
    </w:p>
    <w:tbl>
      <w:tblPr>
        <w:tblW w:w="103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258"/>
        <w:gridCol w:w="3145"/>
        <w:gridCol w:w="2199"/>
      </w:tblGrid>
      <w:tr w:rsidR="00940351" w:rsidRPr="00161A46" w:rsidTr="00770B6D">
        <w:trPr>
          <w:tblHeader/>
        </w:trPr>
        <w:tc>
          <w:tcPr>
            <w:tcW w:w="722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>Зміст заходів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 xml:space="preserve">Термін виконання 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Вжити заходів щодо безумовного виконання вимог статті 77 Бюджетного кодексу України у частині врахування в першочерговому порядку потреби в коштах: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- на оплату праці працівників навчальних  закладів та установ відповідно до встановлених законодавством України умов оплати праці та розміру мінімальної заробітної плати;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- на проведення розрахунків за енергоносії, комунальні послуги та послуги зв</w:t>
            </w:r>
            <w:r w:rsidRPr="00161A46">
              <w:rPr>
                <w:szCs w:val="28"/>
              </w:rPr>
              <w:t>’</w:t>
            </w:r>
            <w:proofErr w:type="spellStart"/>
            <w:r w:rsidRPr="00161A46">
              <w:rPr>
                <w:szCs w:val="28"/>
                <w:lang w:val="uk-UA"/>
              </w:rPr>
              <w:t>язку</w:t>
            </w:r>
            <w:proofErr w:type="spellEnd"/>
            <w:r w:rsidRPr="00161A46">
              <w:rPr>
                <w:szCs w:val="28"/>
                <w:lang w:val="uk-UA"/>
              </w:rPr>
              <w:t>, які споживаються навчальними закладами та установами.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Чуркіна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  <w:r w:rsidRPr="00161A4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При затвердженні та виконанні місцевого бюджету 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Здійснювати фактичні видатки на заробітну плату, включаючи видатки на премії та інші види винагород, матеріальну допомогу лише в межах фонду заробітної плати, затвердженого в кошторисах і планах використання бюджетних коштів.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За наявності простроченої кредиторської заборгованості із заробітної плати та виплати стипендії, за спожиті енергоносії розпорядникам коштів не брати бюджетні зобов’язання по </w:t>
            </w:r>
            <w:r w:rsidRPr="00161A46">
              <w:rPr>
                <w:szCs w:val="28"/>
                <w:lang w:val="uk-UA"/>
              </w:rPr>
              <w:lastRenderedPageBreak/>
              <w:t>загальному фонду та не здійснювати платежі за іншими заходами, пов’язаними з функціонуванням закладів та установ (крім захищених видатків), до погашення такої заборгованості.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Default="00770B6D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Управління освіти Ізюмської міської ради Харківської області,</w:t>
            </w:r>
          </w:p>
          <w:p w:rsidR="00770B6D" w:rsidRDefault="00770B6D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</w:t>
            </w:r>
          </w:p>
          <w:p w:rsidR="00770B6D" w:rsidRPr="00161A46" w:rsidRDefault="00770B6D" w:rsidP="00177B3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Чуркіна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Тимчасово припинити встановлення доплат за виконання обов’язків тимчасово відсутніх працівників </w:t>
            </w:r>
            <w:r w:rsidRPr="00161A46">
              <w:rPr>
                <w:i/>
                <w:szCs w:val="28"/>
                <w:lang w:val="uk-UA"/>
              </w:rPr>
              <w:t xml:space="preserve">. 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Pr="00161A46">
              <w:rPr>
                <w:szCs w:val="28"/>
                <w:lang w:val="uk-UA"/>
              </w:rPr>
              <w:t xml:space="preserve">ерівники навчальних закладів та установ   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Протягом року</w:t>
            </w:r>
          </w:p>
        </w:tc>
      </w:tr>
      <w:tr w:rsidR="00014D4F" w:rsidRPr="00161A46" w:rsidTr="00D772C8">
        <w:tc>
          <w:tcPr>
            <w:tcW w:w="722" w:type="dxa"/>
            <w:shd w:val="clear" w:color="auto" w:fill="auto"/>
          </w:tcPr>
          <w:p w:rsidR="00014D4F" w:rsidRPr="00161A46" w:rsidRDefault="00014D4F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Установити для кожного навчального закладу та установи обґрунтовані ліміти споживання енергоносіїв у натуральних показниках, виходячи з обсягів відповідних бюджетних асигнувань на рік та з урахуванням необхідності дотримання жорсткої економії коштів.</w:t>
            </w:r>
          </w:p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Навчальним закладам та установам:</w:t>
            </w:r>
          </w:p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з</w:t>
            </w:r>
            <w:r w:rsidRPr="00014D4F">
              <w:rPr>
                <w:szCs w:val="28"/>
                <w:lang w:val="uk-UA"/>
              </w:rPr>
              <w:t xml:space="preserve">абезпечити щоденний контроль за використанням </w:t>
            </w:r>
            <w:r>
              <w:rPr>
                <w:szCs w:val="28"/>
                <w:lang w:val="uk-UA"/>
              </w:rPr>
              <w:t>усіх видів енергоносіїв та комунальних послуг в межах доведених натуральних показників, узагальнену інформацію щомісячно на відповідну дату надавати до централізованої бухгалтерії;</w:t>
            </w:r>
          </w:p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D772C8">
              <w:rPr>
                <w:szCs w:val="28"/>
                <w:lang w:val="uk-UA"/>
              </w:rPr>
              <w:t>забезпечити укладення договорів за кожним видом енергоносіїв, що споживаються, у межах затверджених лімітів споживання;</w:t>
            </w:r>
          </w:p>
          <w:p w:rsidR="00D772C8" w:rsidRPr="00014D4F" w:rsidRDefault="00D772C8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розробити та затвердити щорічний план заходів з енергозбереження із забезпеченням обґрунтованого зменшення споживання комунальних послуг та </w:t>
            </w:r>
            <w:r>
              <w:rPr>
                <w:szCs w:val="28"/>
                <w:lang w:val="uk-UA"/>
              </w:rPr>
              <w:lastRenderedPageBreak/>
              <w:t>енергоносіїв. При визначенні переліку ремонтних робіт в першу чергу дотримуватись плану заходів з енергозбереження.</w:t>
            </w:r>
          </w:p>
        </w:tc>
        <w:tc>
          <w:tcPr>
            <w:tcW w:w="3145" w:type="dxa"/>
            <w:shd w:val="clear" w:color="auto" w:fill="auto"/>
          </w:tcPr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Економіст (провідний фахівець)</w:t>
            </w:r>
          </w:p>
          <w:p w:rsidR="00014D4F" w:rsidRDefault="00D772C8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Морозова Л.О.</w:t>
            </w: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навчальних закладів та установ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Економіст (провідний фахівець)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Морозова Л.О.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навчальних закладів та установ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Економіст (провідний фахівець)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Морозова Л.О.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:rsidR="00014D4F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При затвердженні та виконанні  місцевого бюджету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 року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01 лютого 2018 року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Pr="00161A46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01 лютого 2018 року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Забезпечити під час виконання бюджету проведення своєчасної та у повному обсязі оплати праці працівників навчальних закладів та установ і розрахунків за енергоносії та комунальні послуги, що споживаються, не допускаючи будь-якої простроченої заборгованості з таких виплат.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Управління освіти Ізюмської міської ради </w:t>
            </w:r>
            <w:r>
              <w:rPr>
                <w:szCs w:val="28"/>
                <w:lang w:val="uk-UA"/>
              </w:rPr>
              <w:t>Х</w:t>
            </w:r>
            <w:r w:rsidRPr="00161A46">
              <w:rPr>
                <w:szCs w:val="28"/>
                <w:lang w:val="uk-UA"/>
              </w:rPr>
              <w:t>арківської області</w:t>
            </w:r>
            <w:r>
              <w:rPr>
                <w:szCs w:val="28"/>
                <w:lang w:val="uk-UA"/>
              </w:rPr>
              <w:t>,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161A46">
              <w:rPr>
                <w:szCs w:val="28"/>
                <w:lang w:val="uk-UA"/>
              </w:rPr>
              <w:t>оловний бухгалтер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proofErr w:type="spellStart"/>
            <w:r w:rsidRPr="00161A46">
              <w:rPr>
                <w:szCs w:val="28"/>
                <w:lang w:val="uk-UA"/>
              </w:rPr>
              <w:t>Чуркіна</w:t>
            </w:r>
            <w:proofErr w:type="spellEnd"/>
            <w:r w:rsidRPr="00161A46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В.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Протягом року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Здійснювати службові відрядження працівників навчальних закладів за наказами начальника управління освіти. Забезпечити мінімізацію витрат на службові відрядження </w:t>
            </w:r>
            <w:r w:rsidRPr="00161A46">
              <w:rPr>
                <w:i/>
                <w:szCs w:val="28"/>
                <w:lang w:val="uk-UA"/>
              </w:rPr>
              <w:t>шляхом оптимізації кількісного складу  та строку перебування , зменшення витрат на оплату проїзду, наймання житла та інших витрат, пов’язаних з відрядженням.</w:t>
            </w:r>
            <w:r w:rsidRPr="00161A4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Pr="00161A46">
              <w:rPr>
                <w:szCs w:val="28"/>
                <w:lang w:val="uk-UA"/>
              </w:rPr>
              <w:t>ерівники</w:t>
            </w:r>
            <w:r>
              <w:rPr>
                <w:szCs w:val="28"/>
                <w:lang w:val="uk-UA"/>
              </w:rPr>
              <w:t xml:space="preserve"> навчальних закладів та структурних</w:t>
            </w:r>
            <w:r w:rsidRPr="00161A46">
              <w:rPr>
                <w:szCs w:val="28"/>
                <w:lang w:val="uk-UA"/>
              </w:rPr>
              <w:t xml:space="preserve"> підрозділів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Посилити роз’яснювальну роботу з  керівниками навчальних закладів щодо запобігання порушень, що призводять до втрат фінансових ресурсів і майна, та встановити контроль за ефективним, результативним, цільовим і економним використанням бюджетних коштів. Забезпечити дотримання суворої фінансово-бюджетної дисципліни, встановити дієвий внутрішній контроль за повнотою надходжень, взяттям бюджетних зобов’язань розпорядником  </w:t>
            </w:r>
            <w:r w:rsidRPr="00161A46">
              <w:rPr>
                <w:szCs w:val="28"/>
                <w:lang w:val="uk-UA"/>
              </w:rPr>
              <w:lastRenderedPageBreak/>
              <w:t>бюджетних коштів  і витрачанням ними бюджетних коштів.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Заслуховувати на засіданнях колегій  управління освіти,</w:t>
            </w:r>
            <w:r>
              <w:rPr>
                <w:szCs w:val="28"/>
                <w:lang w:val="uk-UA"/>
              </w:rPr>
              <w:t xml:space="preserve"> </w:t>
            </w:r>
            <w:r w:rsidRPr="00161A46">
              <w:rPr>
                <w:szCs w:val="28"/>
                <w:lang w:val="uk-UA"/>
              </w:rPr>
              <w:t>нарадах з керівниками навчальних закладів  питання щодо дотримання фінансово-бюджетної дисципліни.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Головний бухгалтер </w:t>
            </w: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Чуркіна</w:t>
            </w:r>
            <w:proofErr w:type="spellEnd"/>
            <w:r>
              <w:rPr>
                <w:szCs w:val="28"/>
                <w:lang w:val="uk-UA"/>
              </w:rPr>
              <w:t xml:space="preserve"> В. В.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.</w:t>
            </w:r>
            <w:r w:rsidRPr="00161A46">
              <w:rPr>
                <w:szCs w:val="28"/>
                <w:lang w:val="uk-UA"/>
              </w:rPr>
              <w:t xml:space="preserve">керівники навчальних закладів 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управління освіти  Лесик О. П.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Постійно,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 річним планом роботи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Кожному навчальному закладу  розробити та затвердити заходи щодо дотримання жорсткого режиму економії бюджетних коштів на 2018 рік та посилення фінансово-бюджетної дисципліни.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Pr="00161A46">
              <w:rPr>
                <w:szCs w:val="28"/>
                <w:lang w:val="uk-UA"/>
              </w:rPr>
              <w:t xml:space="preserve">ерівники навчальних закладів та </w:t>
            </w:r>
            <w:r>
              <w:rPr>
                <w:szCs w:val="28"/>
                <w:lang w:val="uk-UA"/>
              </w:rPr>
              <w:t xml:space="preserve"> структурних підрозділів</w:t>
            </w:r>
            <w:r w:rsidRPr="00161A46">
              <w:rPr>
                <w:szCs w:val="28"/>
                <w:lang w:val="uk-UA"/>
              </w:rPr>
              <w:t xml:space="preserve"> 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161A46">
              <w:rPr>
                <w:szCs w:val="28"/>
                <w:lang w:val="uk-UA"/>
              </w:rPr>
              <w:t>о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 1лютого 2018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</w:tbl>
    <w:p w:rsidR="001C23D5" w:rsidRPr="00177B3B" w:rsidRDefault="001C23D5">
      <w:pPr>
        <w:rPr>
          <w:szCs w:val="28"/>
          <w:lang w:val="uk-UA"/>
        </w:rPr>
      </w:pPr>
    </w:p>
    <w:sectPr w:rsidR="001C23D5" w:rsidRPr="00177B3B" w:rsidSect="00177B3B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40" w:rsidRDefault="00A74740" w:rsidP="00014D4F">
      <w:r>
        <w:separator/>
      </w:r>
    </w:p>
  </w:endnote>
  <w:endnote w:type="continuationSeparator" w:id="0">
    <w:p w:rsidR="00A74740" w:rsidRDefault="00A74740" w:rsidP="000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C" w:rsidRDefault="003937FA" w:rsidP="00E034D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E4C" w:rsidRDefault="00A74740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40" w:rsidRDefault="00A74740" w:rsidP="00014D4F">
      <w:r>
        <w:separator/>
      </w:r>
    </w:p>
  </w:footnote>
  <w:footnote w:type="continuationSeparator" w:id="0">
    <w:p w:rsidR="00A74740" w:rsidRDefault="00A74740" w:rsidP="0001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C" w:rsidRDefault="003937FA" w:rsidP="00F34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E4C" w:rsidRDefault="00A747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C" w:rsidRPr="00363F7E" w:rsidRDefault="003937FA" w:rsidP="00E034DB">
    <w:pPr>
      <w:pStyle w:val="a7"/>
      <w:framePr w:wrap="around" w:vAnchor="text" w:hAnchor="margin" w:xAlign="center" w:y="1"/>
      <w:rPr>
        <w:rStyle w:val="a9"/>
        <w:color w:val="FFFFFF"/>
      </w:rPr>
    </w:pPr>
    <w:r w:rsidRPr="00363F7E">
      <w:rPr>
        <w:rStyle w:val="a9"/>
        <w:color w:val="FFFFFF"/>
      </w:rPr>
      <w:fldChar w:fldCharType="begin"/>
    </w:r>
    <w:r w:rsidRPr="00363F7E">
      <w:rPr>
        <w:rStyle w:val="a9"/>
        <w:color w:val="FFFFFF"/>
      </w:rPr>
      <w:instrText xml:space="preserve">PAGE  </w:instrText>
    </w:r>
    <w:r w:rsidRPr="00363F7E">
      <w:rPr>
        <w:rStyle w:val="a9"/>
        <w:color w:val="FFFFFF"/>
      </w:rPr>
      <w:fldChar w:fldCharType="separate"/>
    </w:r>
    <w:r w:rsidR="000E21BC">
      <w:rPr>
        <w:rStyle w:val="a9"/>
        <w:noProof/>
        <w:color w:val="FFFFFF"/>
      </w:rPr>
      <w:t>6</w:t>
    </w:r>
    <w:r w:rsidRPr="00363F7E">
      <w:rPr>
        <w:rStyle w:val="a9"/>
        <w:color w:val="FFFFFF"/>
      </w:rPr>
      <w:fldChar w:fldCharType="end"/>
    </w:r>
  </w:p>
  <w:p w:rsidR="008E1E4C" w:rsidRDefault="00A74740" w:rsidP="00A15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FD9"/>
    <w:multiLevelType w:val="hybridMultilevel"/>
    <w:tmpl w:val="4CDC0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2E60"/>
    <w:multiLevelType w:val="hybridMultilevel"/>
    <w:tmpl w:val="43FC7810"/>
    <w:lvl w:ilvl="0" w:tplc="0EDA2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1"/>
    <w:rsid w:val="00014D4F"/>
    <w:rsid w:val="000E21BC"/>
    <w:rsid w:val="00177B3B"/>
    <w:rsid w:val="001C23D5"/>
    <w:rsid w:val="003937FA"/>
    <w:rsid w:val="00770B6D"/>
    <w:rsid w:val="007E6761"/>
    <w:rsid w:val="00940351"/>
    <w:rsid w:val="00943CFB"/>
    <w:rsid w:val="00A74740"/>
    <w:rsid w:val="00D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40351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3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94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03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94035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94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0351"/>
    <w:pPr>
      <w:spacing w:after="120"/>
    </w:pPr>
  </w:style>
  <w:style w:type="character" w:customStyle="1" w:styleId="a6">
    <w:name w:val="Основной текст Знак"/>
    <w:basedOn w:val="a0"/>
    <w:link w:val="a5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rsid w:val="00940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rsid w:val="00940351"/>
  </w:style>
  <w:style w:type="paragraph" w:styleId="aa">
    <w:name w:val="List Paragraph"/>
    <w:basedOn w:val="a"/>
    <w:uiPriority w:val="34"/>
    <w:qFormat/>
    <w:rsid w:val="0094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40351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3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94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03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94035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94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0351"/>
    <w:pPr>
      <w:spacing w:after="120"/>
    </w:pPr>
  </w:style>
  <w:style w:type="character" w:customStyle="1" w:styleId="a6">
    <w:name w:val="Основной текст Знак"/>
    <w:basedOn w:val="a0"/>
    <w:link w:val="a5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rsid w:val="00940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rsid w:val="00940351"/>
  </w:style>
  <w:style w:type="paragraph" w:styleId="aa">
    <w:name w:val="List Paragraph"/>
    <w:basedOn w:val="a"/>
    <w:uiPriority w:val="34"/>
    <w:qFormat/>
    <w:rsid w:val="0094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8EA9-2DF2-46B7-B8E8-BD19306D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4266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2018-01-22T09:22:00Z</dcterms:created>
  <dcterms:modified xsi:type="dcterms:W3CDTF">2018-01-23T07:57:00Z</dcterms:modified>
</cp:coreProperties>
</file>