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A" w:rsidRPr="000367CE" w:rsidRDefault="001D608A" w:rsidP="001D608A">
      <w:pPr>
        <w:pStyle w:val="a3"/>
        <w:rPr>
          <w:b/>
          <w:sz w:val="20"/>
          <w:lang w:val="uk-UA"/>
        </w:rPr>
      </w:pPr>
      <w:r w:rsidRPr="000367C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7488402" wp14:editId="53FD03C9">
            <wp:simplePos x="0" y="0"/>
            <wp:positionH relativeFrom="column">
              <wp:posOffset>2765425</wp:posOffset>
            </wp:positionH>
            <wp:positionV relativeFrom="paragraph">
              <wp:posOffset>80010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УКРАЇНА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УПРАВЛІННЯ ОСВІТИ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ІЗЮМСЬКОЇ МІСЬКОЇ РАДИ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ХАРКІВСЬКОЇ ОБЛАСТІ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rPr>
          <w:szCs w:val="28"/>
          <w:lang w:val="uk-UA"/>
        </w:rPr>
      </w:pP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НАКАЗ</w:t>
      </w: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</w:p>
    <w:p w:rsidR="001D608A" w:rsidRPr="000367CE" w:rsidRDefault="007D3B33" w:rsidP="001D608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19</w:t>
      </w:r>
      <w:r w:rsidR="001D608A" w:rsidRPr="000367CE">
        <w:rPr>
          <w:b/>
          <w:szCs w:val="28"/>
          <w:lang w:val="uk-UA"/>
        </w:rPr>
        <w:t>.04.2017</w:t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</w:r>
      <w:r w:rsidR="001D608A" w:rsidRPr="000367CE">
        <w:rPr>
          <w:b/>
          <w:szCs w:val="28"/>
          <w:lang w:val="uk-UA"/>
        </w:rPr>
        <w:tab/>
        <w:t xml:space="preserve">№ </w:t>
      </w:r>
      <w:r>
        <w:rPr>
          <w:b/>
          <w:szCs w:val="28"/>
          <w:lang w:val="uk-UA"/>
        </w:rPr>
        <w:t>234</w:t>
      </w:r>
    </w:p>
    <w:p w:rsidR="00511E60" w:rsidRPr="000367CE" w:rsidRDefault="00511E60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1D608A" w:rsidRPr="000367CE" w:rsidTr="001D608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608A" w:rsidRPr="007D3B33" w:rsidRDefault="001D608A" w:rsidP="007D3B33">
            <w:pPr>
              <w:jc w:val="both"/>
              <w:rPr>
                <w:b/>
                <w:lang w:val="uk-UA"/>
              </w:rPr>
            </w:pPr>
            <w:r w:rsidRPr="007D3B33">
              <w:rPr>
                <w:b/>
                <w:lang w:val="uk-UA"/>
              </w:rPr>
              <w:t xml:space="preserve">Про проведення </w:t>
            </w:r>
            <w:r w:rsidR="009D0DD9" w:rsidRPr="007D3B33">
              <w:rPr>
                <w:b/>
                <w:lang w:val="uk-UA"/>
              </w:rPr>
              <w:t xml:space="preserve">медичних </w:t>
            </w:r>
            <w:r w:rsidRPr="007D3B33">
              <w:rPr>
                <w:b/>
                <w:lang w:val="uk-UA"/>
              </w:rPr>
              <w:t>профілактичних оглядів дітей в дошкільних навчальних закладах міста Ізюм у 2017 році</w:t>
            </w:r>
          </w:p>
        </w:tc>
      </w:tr>
    </w:tbl>
    <w:p w:rsidR="001D608A" w:rsidRPr="000367CE" w:rsidRDefault="001D608A">
      <w:pPr>
        <w:rPr>
          <w:lang w:val="uk-UA"/>
        </w:rPr>
      </w:pPr>
    </w:p>
    <w:p w:rsidR="001D608A" w:rsidRPr="000367CE" w:rsidRDefault="001D608A" w:rsidP="001D608A">
      <w:pPr>
        <w:spacing w:line="360" w:lineRule="auto"/>
        <w:jc w:val="both"/>
        <w:rPr>
          <w:color w:val="000000"/>
          <w:sz w:val="29"/>
          <w:szCs w:val="29"/>
          <w:shd w:val="clear" w:color="auto" w:fill="FFFFFF"/>
          <w:lang w:val="uk-UA"/>
        </w:rPr>
      </w:pPr>
      <w:r w:rsidRPr="000367CE">
        <w:rPr>
          <w:color w:val="000000"/>
          <w:sz w:val="29"/>
          <w:szCs w:val="29"/>
          <w:shd w:val="clear" w:color="auto" w:fill="FFFFFF"/>
          <w:lang w:val="uk-UA"/>
        </w:rPr>
        <w:t>Відповідно до наказу Міністерства охорони здоров’я України, Міністерства освіти і науки України «Про удосконалення організації медичного обслуговування дітей у дошкільному навчальному закладі» від 30.08.2005 № 432/496 та наказу Міністерства охорони здоров’я України «Про удосконалення амбулаторно-поліклінічної допомоги дітям в Україні» від 29.11.2002 № 434, інформаційного листа Ізюмської центральної міської лікарні від 18.04.2017 року № 107 «</w:t>
      </w:r>
      <w:r w:rsidR="00700706" w:rsidRPr="000367CE">
        <w:rPr>
          <w:color w:val="000000"/>
          <w:sz w:val="29"/>
          <w:szCs w:val="29"/>
          <w:shd w:val="clear" w:color="auto" w:fill="FFFFFF"/>
          <w:lang w:val="uk-UA"/>
        </w:rPr>
        <w:t>Про проведення профілактичних оглядів дітей дошкільних навчальних закладів міста Ізюм у 2017 році</w:t>
      </w:r>
      <w:r w:rsidRPr="000367CE">
        <w:rPr>
          <w:color w:val="000000"/>
          <w:sz w:val="29"/>
          <w:szCs w:val="29"/>
          <w:shd w:val="clear" w:color="auto" w:fill="FFFFFF"/>
          <w:lang w:val="uk-UA"/>
        </w:rPr>
        <w:t>»</w:t>
      </w:r>
      <w:r w:rsidR="00700706"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, </w:t>
      </w:r>
      <w:r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з метою виявлення ранніх стадій захворювань, а також своєчасного проведення лікувально-профілактичної роботи, що сприяє збереженню та зміцненню здоров’я дітей, </w:t>
      </w:r>
    </w:p>
    <w:p w:rsidR="001D608A" w:rsidRPr="007D3B33" w:rsidRDefault="001D608A" w:rsidP="007D3B33">
      <w:pPr>
        <w:jc w:val="both"/>
        <w:rPr>
          <w:szCs w:val="28"/>
          <w:lang w:val="uk-UA"/>
        </w:rPr>
      </w:pPr>
    </w:p>
    <w:p w:rsidR="00700706" w:rsidRPr="007D3B33" w:rsidRDefault="00700706" w:rsidP="007D3B33">
      <w:pPr>
        <w:jc w:val="both"/>
        <w:rPr>
          <w:szCs w:val="28"/>
          <w:lang w:val="uk-UA"/>
        </w:rPr>
      </w:pPr>
    </w:p>
    <w:p w:rsidR="00700706" w:rsidRPr="000367CE" w:rsidRDefault="00700706" w:rsidP="007D3B33">
      <w:pPr>
        <w:spacing w:line="360" w:lineRule="auto"/>
        <w:jc w:val="both"/>
        <w:rPr>
          <w:lang w:val="uk-UA"/>
        </w:rPr>
      </w:pPr>
      <w:r w:rsidRPr="000367CE">
        <w:rPr>
          <w:lang w:val="uk-UA"/>
        </w:rPr>
        <w:t>НАКАЗУЮ:</w:t>
      </w:r>
    </w:p>
    <w:p w:rsidR="00700706" w:rsidRPr="000367CE" w:rsidRDefault="00700706" w:rsidP="007D3B3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0367CE">
        <w:rPr>
          <w:lang w:val="uk-UA"/>
        </w:rPr>
        <w:t>Завідувачам дошкільних навчальних закладів:</w:t>
      </w:r>
    </w:p>
    <w:p w:rsidR="00700706" w:rsidRPr="007D3B33" w:rsidRDefault="007D3B33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1.1. </w:t>
      </w:r>
      <w:r w:rsidR="00700706" w:rsidRPr="007D3B33">
        <w:rPr>
          <w:lang w:val="uk-UA"/>
        </w:rPr>
        <w:t xml:space="preserve">Створити умови для проведення лікарями Ізюмської міської лікарні медичних </w:t>
      </w:r>
      <w:r w:rsidR="009D0DD9" w:rsidRPr="007D3B33">
        <w:rPr>
          <w:lang w:val="uk-UA"/>
        </w:rPr>
        <w:t xml:space="preserve">профілактичних </w:t>
      </w:r>
      <w:r w:rsidR="00700706" w:rsidRPr="007D3B33">
        <w:rPr>
          <w:lang w:val="uk-UA"/>
        </w:rPr>
        <w:t>оглядів дітей дошкільного віку</w:t>
      </w:r>
      <w:r w:rsidR="004D31E4" w:rsidRPr="007D3B33">
        <w:rPr>
          <w:lang w:val="uk-UA"/>
        </w:rPr>
        <w:t xml:space="preserve"> в ввірених </w:t>
      </w:r>
      <w:r w:rsidR="004D31E4" w:rsidRPr="007D3B33">
        <w:rPr>
          <w:lang w:val="uk-UA"/>
        </w:rPr>
        <w:lastRenderedPageBreak/>
        <w:t>навчальних закладах, забезпечити лабораторне обстеження дітей в міській клініко-діагностичній лабораторії відповідно до графіку (додатки 1, 2</w:t>
      </w:r>
      <w:r w:rsidR="000367CE" w:rsidRPr="007D3B33">
        <w:rPr>
          <w:lang w:val="uk-UA"/>
        </w:rPr>
        <w:t>, 3, 4</w:t>
      </w:r>
      <w:r w:rsidR="004D31E4" w:rsidRPr="007D3B33">
        <w:rPr>
          <w:lang w:val="uk-UA"/>
        </w:rPr>
        <w:t>)</w:t>
      </w:r>
      <w:r w:rsidR="00700706" w:rsidRPr="007D3B33">
        <w:rPr>
          <w:lang w:val="uk-UA"/>
        </w:rPr>
        <w:t>.</w:t>
      </w:r>
    </w:p>
    <w:p w:rsidR="00700706" w:rsidRPr="007D3B33" w:rsidRDefault="007D3B33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1.2. </w:t>
      </w:r>
      <w:r w:rsidR="004D31E4" w:rsidRPr="007D3B33">
        <w:rPr>
          <w:lang w:val="uk-UA"/>
        </w:rPr>
        <w:t>Узагальнити інформацію за результатами обстеження дітей та довести до відома батьків та педагогів.</w:t>
      </w:r>
    </w:p>
    <w:p w:rsidR="004D31E4" w:rsidRPr="000367CE" w:rsidRDefault="007D3B33" w:rsidP="007D3B33">
      <w:pPr>
        <w:pStyle w:val="a6"/>
        <w:tabs>
          <w:tab w:val="left" w:pos="284"/>
        </w:tabs>
        <w:spacing w:line="360" w:lineRule="auto"/>
        <w:ind w:left="870"/>
        <w:jc w:val="right"/>
        <w:rPr>
          <w:lang w:val="uk-UA"/>
        </w:rPr>
      </w:pPr>
      <w:r>
        <w:rPr>
          <w:lang w:val="uk-UA"/>
        </w:rPr>
        <w:t>До 01.06.2017</w:t>
      </w:r>
    </w:p>
    <w:p w:rsidR="004D31E4" w:rsidRPr="007D3B33" w:rsidRDefault="007D3B33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</w:t>
      </w:r>
      <w:r w:rsidR="004D31E4" w:rsidRPr="007D3B33">
        <w:rPr>
          <w:lang w:val="uk-UA"/>
        </w:rPr>
        <w:t>Контроль за виконанням даного наказу покласти на начальника відділу змісту та якості освіти Васько Н.О.</w:t>
      </w: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b/>
          <w:lang w:val="uk-UA"/>
        </w:rPr>
      </w:pPr>
      <w:r w:rsidRPr="000367CE">
        <w:rPr>
          <w:b/>
          <w:lang w:val="uk-UA"/>
        </w:rPr>
        <w:t xml:space="preserve">Начальник управління освіти </w:t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  <w:t>О.П.Лесик</w:t>
      </w: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 w:rsidRPr="000367CE">
        <w:rPr>
          <w:sz w:val="24"/>
          <w:szCs w:val="24"/>
          <w:lang w:val="uk-UA"/>
        </w:rPr>
        <w:t>Васько</w:t>
      </w: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4D31E4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511E60" w:rsidRPr="000367CE" w:rsidRDefault="00511E60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7D3B33" w:rsidRDefault="007D3B33" w:rsidP="004D31E4">
      <w:pPr>
        <w:ind w:firstLine="6663"/>
        <w:rPr>
          <w:sz w:val="26"/>
          <w:szCs w:val="26"/>
          <w:lang w:val="uk-UA"/>
        </w:rPr>
      </w:pPr>
    </w:p>
    <w:p w:rsidR="007D3B33" w:rsidRDefault="007D3B33" w:rsidP="004D31E4">
      <w:pPr>
        <w:ind w:firstLine="6663"/>
        <w:rPr>
          <w:sz w:val="26"/>
          <w:szCs w:val="26"/>
          <w:lang w:val="uk-UA"/>
        </w:rPr>
      </w:pPr>
    </w:p>
    <w:p w:rsidR="007D3B33" w:rsidRDefault="007D3B33" w:rsidP="004D31E4">
      <w:pPr>
        <w:ind w:firstLine="6663"/>
        <w:rPr>
          <w:sz w:val="26"/>
          <w:szCs w:val="26"/>
          <w:lang w:val="uk-UA"/>
        </w:rPr>
      </w:pPr>
    </w:p>
    <w:p w:rsidR="007D3B33" w:rsidRDefault="007D3B33" w:rsidP="004D31E4">
      <w:pPr>
        <w:ind w:firstLine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lastRenderedPageBreak/>
        <w:t>Додаток № 1</w:t>
      </w: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>до наказу управління освіти Ізюмської міської ради Харківської області</w:t>
      </w: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 xml:space="preserve">від </w:t>
      </w:r>
      <w:r w:rsidR="007D3B33">
        <w:rPr>
          <w:sz w:val="26"/>
          <w:szCs w:val="26"/>
          <w:lang w:val="uk-UA"/>
        </w:rPr>
        <w:t>19.04.</w:t>
      </w:r>
      <w:r w:rsidRPr="000367CE">
        <w:rPr>
          <w:sz w:val="26"/>
          <w:szCs w:val="26"/>
          <w:lang w:val="uk-UA"/>
        </w:rPr>
        <w:t xml:space="preserve">2017 № </w:t>
      </w:r>
      <w:r w:rsidR="007D3B33">
        <w:rPr>
          <w:sz w:val="26"/>
          <w:szCs w:val="26"/>
          <w:lang w:val="uk-UA"/>
        </w:rPr>
        <w:t>234</w:t>
      </w: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Графік</w:t>
      </w: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провед</w:t>
      </w:r>
      <w:r w:rsidR="009D0DD9">
        <w:rPr>
          <w:b/>
          <w:sz w:val="26"/>
          <w:szCs w:val="26"/>
          <w:lang w:val="uk-UA"/>
        </w:rPr>
        <w:t xml:space="preserve">ення медичних профілактичних </w:t>
      </w:r>
      <w:r w:rsidRPr="000367CE">
        <w:rPr>
          <w:b/>
          <w:sz w:val="26"/>
          <w:szCs w:val="26"/>
          <w:lang w:val="uk-UA"/>
        </w:rPr>
        <w:t>огляд</w:t>
      </w:r>
      <w:r w:rsidR="009D0DD9">
        <w:rPr>
          <w:b/>
          <w:sz w:val="26"/>
          <w:szCs w:val="26"/>
          <w:lang w:val="uk-UA"/>
        </w:rPr>
        <w:t>ів</w:t>
      </w:r>
      <w:r w:rsidRPr="000367CE">
        <w:rPr>
          <w:b/>
          <w:sz w:val="26"/>
          <w:szCs w:val="26"/>
          <w:lang w:val="uk-UA"/>
        </w:rPr>
        <w:t xml:space="preserve"> дітей </w:t>
      </w: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в ІДНЗ м. Ізюм в 2017 році</w:t>
      </w: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678"/>
        <w:gridCol w:w="1710"/>
        <w:gridCol w:w="2179"/>
        <w:gridCol w:w="2942"/>
      </w:tblGrid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№</w:t>
            </w:r>
          </w:p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0367CE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Скорочена назва закладу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Кількість дітей, що підлягають огляду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 xml:space="preserve">Відповідальний </w:t>
            </w:r>
          </w:p>
          <w:p w:rsidR="004D31E4" w:rsidRPr="000367CE" w:rsidRDefault="004D31E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педіатр</w:t>
            </w:r>
            <w:r w:rsidR="000367CE" w:rsidRPr="000367CE">
              <w:rPr>
                <w:b/>
                <w:sz w:val="26"/>
                <w:szCs w:val="26"/>
                <w:lang w:val="uk-UA"/>
              </w:rPr>
              <w:t xml:space="preserve"> ІМЦЛ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25.04.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26.04.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27.04.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Селезень К.І.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28.04.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03.05.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Коломицева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Надточа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10.05.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11.05.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Мякота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З.Ф.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Лісняк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 В.В.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 xml:space="preserve">ІДНЗ № </w:t>
            </w:r>
            <w:r w:rsidR="004D31E4" w:rsidRPr="000367CE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="004D31E4" w:rsidRPr="000367CE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17.05.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Дрозд І.М.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="004D31E4" w:rsidRPr="000367CE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19.05.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22.05.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23.05.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Рябченко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Р.Ф.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="004D31E4" w:rsidRPr="000367CE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25.05.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26.05.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0367CE">
              <w:rPr>
                <w:sz w:val="26"/>
                <w:szCs w:val="26"/>
                <w:lang w:val="uk-UA"/>
              </w:rPr>
              <w:t>Рябченко</w:t>
            </w:r>
            <w:proofErr w:type="spellEnd"/>
            <w:r w:rsidRPr="000367CE">
              <w:rPr>
                <w:sz w:val="26"/>
                <w:szCs w:val="26"/>
                <w:lang w:val="uk-UA"/>
              </w:rPr>
              <w:t xml:space="preserve"> Р.Ф.</w:t>
            </w:r>
          </w:p>
        </w:tc>
      </w:tr>
      <w:tr w:rsidR="004D31E4" w:rsidRPr="000367CE" w:rsidTr="004D31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E4" w:rsidRPr="000367CE" w:rsidRDefault="004D31E4" w:rsidP="004D31E4">
            <w:pPr>
              <w:numPr>
                <w:ilvl w:val="0"/>
                <w:numId w:val="2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0367C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="004D31E4" w:rsidRPr="000367CE">
              <w:rPr>
                <w:lang w:val="uk-UA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25.05.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4D31E4" w:rsidRPr="000367CE" w:rsidRDefault="004D31E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26.05.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E4" w:rsidRPr="000367CE" w:rsidRDefault="004D31E4">
            <w:pPr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Костенко М.Р.</w:t>
            </w:r>
          </w:p>
        </w:tc>
      </w:tr>
    </w:tbl>
    <w:p w:rsidR="004D31E4" w:rsidRPr="000367CE" w:rsidRDefault="004D31E4" w:rsidP="004D31E4">
      <w:pPr>
        <w:rPr>
          <w:sz w:val="26"/>
          <w:szCs w:val="26"/>
          <w:lang w:val="uk-UA" w:eastAsia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FD4D6E" w:rsidRDefault="00FD4D6E" w:rsidP="004D31E4">
      <w:pPr>
        <w:ind w:firstLine="6663"/>
        <w:rPr>
          <w:sz w:val="26"/>
          <w:szCs w:val="26"/>
          <w:lang w:val="uk-UA"/>
        </w:rPr>
      </w:pPr>
    </w:p>
    <w:p w:rsidR="00FD4D6E" w:rsidRDefault="00FD4D6E" w:rsidP="004D31E4">
      <w:pPr>
        <w:ind w:firstLine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lastRenderedPageBreak/>
        <w:t>Додаток № 2</w:t>
      </w: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>до наказу управління освіти Ізюмської міської ради Харківської області</w:t>
      </w:r>
    </w:p>
    <w:p w:rsidR="007D3B33" w:rsidRPr="000367CE" w:rsidRDefault="007D3B33" w:rsidP="007D3B33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19.04.</w:t>
      </w:r>
      <w:r w:rsidRPr="000367CE">
        <w:rPr>
          <w:sz w:val="26"/>
          <w:szCs w:val="26"/>
          <w:lang w:val="uk-UA"/>
        </w:rPr>
        <w:t xml:space="preserve">2017 № </w:t>
      </w:r>
      <w:r>
        <w:rPr>
          <w:sz w:val="26"/>
          <w:szCs w:val="26"/>
          <w:lang w:val="uk-UA"/>
        </w:rPr>
        <w:t>234</w:t>
      </w: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Графік</w:t>
      </w:r>
    </w:p>
    <w:p w:rsidR="009D0DD9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проведення лабораторн</w:t>
      </w:r>
      <w:r w:rsidR="009D0DD9">
        <w:rPr>
          <w:b/>
          <w:sz w:val="26"/>
          <w:szCs w:val="26"/>
          <w:lang w:val="uk-UA"/>
        </w:rPr>
        <w:t>их</w:t>
      </w:r>
      <w:r w:rsidR="000367CE" w:rsidRPr="000367CE">
        <w:rPr>
          <w:b/>
          <w:sz w:val="26"/>
          <w:szCs w:val="26"/>
          <w:lang w:val="uk-UA"/>
        </w:rPr>
        <w:t xml:space="preserve"> обстежен</w:t>
      </w:r>
      <w:r w:rsidR="009D0DD9">
        <w:rPr>
          <w:b/>
          <w:sz w:val="26"/>
          <w:szCs w:val="26"/>
          <w:lang w:val="uk-UA"/>
        </w:rPr>
        <w:t>ь</w:t>
      </w:r>
      <w:r w:rsidR="000367CE" w:rsidRPr="000367CE">
        <w:rPr>
          <w:b/>
          <w:sz w:val="26"/>
          <w:szCs w:val="26"/>
          <w:lang w:val="uk-UA"/>
        </w:rPr>
        <w:t xml:space="preserve"> дітей </w:t>
      </w:r>
      <w:r w:rsidR="009D0DD9" w:rsidRPr="000367CE">
        <w:rPr>
          <w:b/>
          <w:sz w:val="26"/>
          <w:szCs w:val="26"/>
          <w:lang w:val="uk-UA"/>
        </w:rPr>
        <w:t xml:space="preserve">ІДНЗ м. Ізюм </w:t>
      </w:r>
    </w:p>
    <w:p w:rsidR="004D31E4" w:rsidRPr="000367CE" w:rsidRDefault="000367CE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 xml:space="preserve">2010-2014 </w:t>
      </w:r>
      <w:r w:rsidR="004D31E4" w:rsidRPr="000367CE">
        <w:rPr>
          <w:b/>
          <w:sz w:val="26"/>
          <w:szCs w:val="26"/>
          <w:lang w:val="uk-UA"/>
        </w:rPr>
        <w:t>ро</w:t>
      </w:r>
      <w:r w:rsidR="009D0DD9">
        <w:rPr>
          <w:b/>
          <w:sz w:val="26"/>
          <w:szCs w:val="26"/>
          <w:lang w:val="uk-UA"/>
        </w:rPr>
        <w:t xml:space="preserve">ків </w:t>
      </w:r>
      <w:r w:rsidR="004D31E4" w:rsidRPr="000367CE">
        <w:rPr>
          <w:b/>
          <w:sz w:val="26"/>
          <w:szCs w:val="26"/>
          <w:lang w:val="uk-UA"/>
        </w:rPr>
        <w:t xml:space="preserve">народження </w:t>
      </w:r>
      <w:r w:rsidR="00511E60">
        <w:rPr>
          <w:b/>
          <w:sz w:val="26"/>
          <w:szCs w:val="26"/>
          <w:lang w:val="uk-UA"/>
        </w:rPr>
        <w:t>у</w:t>
      </w:r>
      <w:r w:rsidR="004D31E4" w:rsidRPr="000367CE">
        <w:rPr>
          <w:b/>
          <w:sz w:val="26"/>
          <w:szCs w:val="26"/>
          <w:lang w:val="uk-UA"/>
        </w:rPr>
        <w:t xml:space="preserve"> 2017 році</w:t>
      </w: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733"/>
        <w:gridCol w:w="1134"/>
        <w:gridCol w:w="1701"/>
        <w:gridCol w:w="1701"/>
        <w:gridCol w:w="2410"/>
      </w:tblGrid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№</w:t>
            </w:r>
          </w:p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0367CE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Скорочена назва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№ ДНЗ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Кількість</w:t>
            </w:r>
          </w:p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дітей, що підлягають обстеженню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Кількість дітей, що підлягають обстеженню крові на цукор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  <w:p w:rsidR="000367CE" w:rsidRPr="000367CE" w:rsidRDefault="000367C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обстеження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19.04.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20.04.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26.04.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27.04.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03.05.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04.05.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10.05.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11.05.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0367CE" w:rsidRPr="000367CE" w:rsidTr="00A204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4D31E4">
            <w:pPr>
              <w:numPr>
                <w:ilvl w:val="0"/>
                <w:numId w:val="3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E" w:rsidRPr="000367CE" w:rsidRDefault="000367CE" w:rsidP="000367C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Pr="000367CE"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CE" w:rsidRPr="000367CE" w:rsidRDefault="000367C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67CE">
              <w:rPr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  <w:p w:rsidR="000367CE" w:rsidRPr="000367CE" w:rsidRDefault="000367C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19.05.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</w:tbl>
    <w:p w:rsidR="004D31E4" w:rsidRPr="000367CE" w:rsidRDefault="004D31E4" w:rsidP="004D31E4">
      <w:pPr>
        <w:rPr>
          <w:sz w:val="26"/>
          <w:szCs w:val="26"/>
          <w:lang w:val="uk-UA" w:eastAsia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708"/>
        <w:rPr>
          <w:sz w:val="24"/>
          <w:szCs w:val="24"/>
          <w:lang w:val="uk-UA"/>
        </w:rPr>
      </w:pPr>
    </w:p>
    <w:p w:rsidR="004D31E4" w:rsidRDefault="004D31E4" w:rsidP="004D31E4">
      <w:pPr>
        <w:ind w:left="708"/>
        <w:rPr>
          <w:lang w:val="uk-UA"/>
        </w:rPr>
      </w:pPr>
    </w:p>
    <w:p w:rsidR="007D3B33" w:rsidRPr="000367CE" w:rsidRDefault="007D3B33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p w:rsidR="000367CE" w:rsidRPr="000367CE" w:rsidRDefault="000367CE" w:rsidP="000367CE">
      <w:pPr>
        <w:ind w:firstLine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lastRenderedPageBreak/>
        <w:t xml:space="preserve">Додаток № </w:t>
      </w:r>
      <w:r>
        <w:rPr>
          <w:sz w:val="26"/>
          <w:szCs w:val="26"/>
          <w:lang w:val="uk-UA"/>
        </w:rPr>
        <w:t>3</w:t>
      </w:r>
    </w:p>
    <w:p w:rsidR="000367CE" w:rsidRPr="000367CE" w:rsidRDefault="000367CE" w:rsidP="000367CE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>до наказу управління освіти Ізюмської міської ради Харківської області</w:t>
      </w:r>
    </w:p>
    <w:p w:rsidR="007D3B33" w:rsidRPr="000367CE" w:rsidRDefault="007D3B33" w:rsidP="007D3B33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19.04.</w:t>
      </w:r>
      <w:r w:rsidRPr="000367CE">
        <w:rPr>
          <w:sz w:val="26"/>
          <w:szCs w:val="26"/>
          <w:lang w:val="uk-UA"/>
        </w:rPr>
        <w:t xml:space="preserve">2017 № </w:t>
      </w:r>
      <w:r>
        <w:rPr>
          <w:sz w:val="26"/>
          <w:szCs w:val="26"/>
          <w:lang w:val="uk-UA"/>
        </w:rPr>
        <w:t>234</w:t>
      </w:r>
    </w:p>
    <w:p w:rsidR="000367CE" w:rsidRPr="000367CE" w:rsidRDefault="000367CE" w:rsidP="000367CE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Графік</w:t>
      </w: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проведення профілактичн</w:t>
      </w:r>
      <w:r w:rsidR="009D0DD9">
        <w:rPr>
          <w:b/>
          <w:sz w:val="26"/>
          <w:szCs w:val="26"/>
          <w:lang w:val="uk-UA"/>
        </w:rPr>
        <w:t>их</w:t>
      </w:r>
      <w:r w:rsidRPr="000367CE">
        <w:rPr>
          <w:b/>
          <w:sz w:val="26"/>
          <w:szCs w:val="26"/>
          <w:lang w:val="uk-UA"/>
        </w:rPr>
        <w:t xml:space="preserve"> огляд</w:t>
      </w:r>
      <w:r w:rsidR="009D0DD9">
        <w:rPr>
          <w:b/>
          <w:sz w:val="26"/>
          <w:szCs w:val="26"/>
          <w:lang w:val="uk-UA"/>
        </w:rPr>
        <w:t>ів</w:t>
      </w:r>
      <w:r w:rsidRPr="000367CE">
        <w:rPr>
          <w:b/>
          <w:sz w:val="26"/>
          <w:szCs w:val="26"/>
          <w:lang w:val="uk-UA"/>
        </w:rPr>
        <w:t xml:space="preserve"> логопедом </w:t>
      </w:r>
      <w:r w:rsidR="009D0DD9">
        <w:rPr>
          <w:b/>
          <w:sz w:val="26"/>
          <w:szCs w:val="26"/>
          <w:lang w:val="uk-UA"/>
        </w:rPr>
        <w:t xml:space="preserve">Ізюмської міської центральної лікарні </w:t>
      </w:r>
      <w:r w:rsidRPr="000367CE">
        <w:rPr>
          <w:b/>
          <w:sz w:val="26"/>
          <w:szCs w:val="26"/>
          <w:lang w:val="uk-UA"/>
        </w:rPr>
        <w:t xml:space="preserve">дітей 2014 року народження в </w:t>
      </w:r>
      <w:r w:rsidR="00511E60">
        <w:rPr>
          <w:b/>
          <w:sz w:val="26"/>
          <w:szCs w:val="26"/>
          <w:lang w:val="uk-UA"/>
        </w:rPr>
        <w:t>І</w:t>
      </w:r>
      <w:r w:rsidRPr="000367CE">
        <w:rPr>
          <w:b/>
          <w:sz w:val="26"/>
          <w:szCs w:val="26"/>
          <w:lang w:val="uk-UA"/>
        </w:rPr>
        <w:t xml:space="preserve">ДНЗ м. Ізюм </w:t>
      </w:r>
      <w:r w:rsidR="00511E60">
        <w:rPr>
          <w:b/>
          <w:sz w:val="26"/>
          <w:szCs w:val="26"/>
          <w:lang w:val="uk-UA"/>
        </w:rPr>
        <w:t>у</w:t>
      </w:r>
      <w:r w:rsidRPr="000367CE">
        <w:rPr>
          <w:b/>
          <w:sz w:val="26"/>
          <w:szCs w:val="26"/>
          <w:lang w:val="uk-UA"/>
        </w:rPr>
        <w:t xml:space="preserve"> 2017 році</w:t>
      </w: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835"/>
      </w:tblGrid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№</w:t>
            </w:r>
          </w:p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0367CE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Скорочена назва закладу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огляду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20.04.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21.04.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25.04.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27.04.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28.04.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4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Pr="000367CE">
              <w:rPr>
                <w:lang w:val="uk-UA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11.05.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</w:tbl>
    <w:p w:rsidR="004D31E4" w:rsidRPr="000367CE" w:rsidRDefault="004D31E4" w:rsidP="004D31E4">
      <w:pPr>
        <w:rPr>
          <w:sz w:val="26"/>
          <w:szCs w:val="26"/>
          <w:lang w:val="uk-UA" w:eastAsia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Default="004D31E4" w:rsidP="004D31E4">
      <w:pPr>
        <w:ind w:firstLine="1134"/>
        <w:rPr>
          <w:sz w:val="26"/>
          <w:szCs w:val="26"/>
          <w:lang w:val="uk-UA"/>
        </w:rPr>
      </w:pPr>
    </w:p>
    <w:p w:rsidR="00FD4D6E" w:rsidRPr="000367CE" w:rsidRDefault="00FD4D6E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708"/>
        <w:rPr>
          <w:sz w:val="24"/>
          <w:szCs w:val="24"/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Default="004D31E4" w:rsidP="004D31E4">
      <w:pPr>
        <w:ind w:left="708"/>
        <w:rPr>
          <w:lang w:val="uk-UA"/>
        </w:rPr>
      </w:pPr>
    </w:p>
    <w:p w:rsidR="007D3B33" w:rsidRPr="000367CE" w:rsidRDefault="007D3B33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4D31E4" w:rsidRPr="000367CE" w:rsidRDefault="004D31E4" w:rsidP="004D31E4">
      <w:pPr>
        <w:ind w:left="708"/>
        <w:rPr>
          <w:lang w:val="uk-UA"/>
        </w:rPr>
      </w:pPr>
    </w:p>
    <w:p w:rsidR="00511E60" w:rsidRPr="000367CE" w:rsidRDefault="00511E60" w:rsidP="00511E60">
      <w:pPr>
        <w:ind w:firstLine="666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№ 4</w:t>
      </w:r>
    </w:p>
    <w:p w:rsidR="00511E60" w:rsidRPr="000367CE" w:rsidRDefault="00511E60" w:rsidP="00511E60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>до наказу управління освіти Ізюмської міської ради Харківської області</w:t>
      </w:r>
    </w:p>
    <w:p w:rsidR="007D3B33" w:rsidRPr="000367CE" w:rsidRDefault="007D3B33" w:rsidP="007D3B33">
      <w:pPr>
        <w:ind w:left="6663"/>
        <w:rPr>
          <w:sz w:val="26"/>
          <w:szCs w:val="26"/>
          <w:lang w:val="uk-UA"/>
        </w:rPr>
      </w:pPr>
      <w:r w:rsidRPr="000367CE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19.04.</w:t>
      </w:r>
      <w:r w:rsidRPr="000367CE">
        <w:rPr>
          <w:sz w:val="26"/>
          <w:szCs w:val="26"/>
          <w:lang w:val="uk-UA"/>
        </w:rPr>
        <w:t xml:space="preserve">2017 № </w:t>
      </w:r>
      <w:r>
        <w:rPr>
          <w:sz w:val="26"/>
          <w:szCs w:val="26"/>
          <w:lang w:val="uk-UA"/>
        </w:rPr>
        <w:t>234</w:t>
      </w:r>
    </w:p>
    <w:p w:rsidR="00511E60" w:rsidRPr="000367CE" w:rsidRDefault="00511E60" w:rsidP="00511E60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6663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Графік</w:t>
      </w:r>
    </w:p>
    <w:p w:rsidR="004D31E4" w:rsidRPr="000367CE" w:rsidRDefault="004D31E4" w:rsidP="004D31E4">
      <w:pPr>
        <w:jc w:val="center"/>
        <w:rPr>
          <w:b/>
          <w:sz w:val="26"/>
          <w:szCs w:val="26"/>
          <w:lang w:val="uk-UA"/>
        </w:rPr>
      </w:pPr>
      <w:r w:rsidRPr="000367CE">
        <w:rPr>
          <w:b/>
          <w:sz w:val="26"/>
          <w:szCs w:val="26"/>
          <w:lang w:val="uk-UA"/>
        </w:rPr>
        <w:t>проведення профілактичн</w:t>
      </w:r>
      <w:r w:rsidR="009D0DD9">
        <w:rPr>
          <w:b/>
          <w:sz w:val="26"/>
          <w:szCs w:val="26"/>
          <w:lang w:val="uk-UA"/>
        </w:rPr>
        <w:t>их</w:t>
      </w:r>
      <w:r w:rsidRPr="000367CE">
        <w:rPr>
          <w:b/>
          <w:sz w:val="26"/>
          <w:szCs w:val="26"/>
          <w:lang w:val="uk-UA"/>
        </w:rPr>
        <w:t xml:space="preserve"> огляд</w:t>
      </w:r>
      <w:r w:rsidR="009D0DD9">
        <w:rPr>
          <w:b/>
          <w:sz w:val="26"/>
          <w:szCs w:val="26"/>
          <w:lang w:val="uk-UA"/>
        </w:rPr>
        <w:t>ів</w:t>
      </w:r>
      <w:r w:rsidRPr="000367CE">
        <w:rPr>
          <w:b/>
          <w:sz w:val="26"/>
          <w:szCs w:val="26"/>
          <w:lang w:val="uk-UA"/>
        </w:rPr>
        <w:t xml:space="preserve"> стоматологом</w:t>
      </w:r>
    </w:p>
    <w:p w:rsidR="004D31E4" w:rsidRPr="000367CE" w:rsidRDefault="00511E60" w:rsidP="004D31E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дітей 2010-2015 </w:t>
      </w:r>
      <w:r w:rsidR="004D31E4" w:rsidRPr="000367CE">
        <w:rPr>
          <w:b/>
          <w:sz w:val="26"/>
          <w:szCs w:val="26"/>
          <w:lang w:val="uk-UA"/>
        </w:rPr>
        <w:t xml:space="preserve">року народження в </w:t>
      </w:r>
      <w:r w:rsidR="009D0DD9">
        <w:rPr>
          <w:b/>
          <w:sz w:val="26"/>
          <w:szCs w:val="26"/>
          <w:lang w:val="uk-UA"/>
        </w:rPr>
        <w:t>ІДНЗ м. Ізюм</w:t>
      </w:r>
      <w:r w:rsidR="004D31E4" w:rsidRPr="000367C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у</w:t>
      </w:r>
      <w:r w:rsidR="004D31E4" w:rsidRPr="000367CE">
        <w:rPr>
          <w:b/>
          <w:sz w:val="26"/>
          <w:szCs w:val="26"/>
          <w:lang w:val="uk-UA"/>
        </w:rPr>
        <w:t xml:space="preserve"> 2017 році</w:t>
      </w:r>
    </w:p>
    <w:p w:rsidR="004D31E4" w:rsidRPr="000367CE" w:rsidRDefault="004D31E4" w:rsidP="004D31E4">
      <w:pPr>
        <w:jc w:val="center"/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p w:rsidR="004D31E4" w:rsidRPr="000367CE" w:rsidRDefault="004D31E4" w:rsidP="004D31E4">
      <w:pPr>
        <w:rPr>
          <w:sz w:val="26"/>
          <w:szCs w:val="26"/>
          <w:lang w:val="uk-UA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693"/>
        <w:gridCol w:w="2551"/>
        <w:gridCol w:w="2835"/>
      </w:tblGrid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№</w:t>
            </w:r>
          </w:p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0367CE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Скорочена назва закладу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  <w:p w:rsidR="00511E60" w:rsidRPr="000367CE" w:rsidRDefault="00511E6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367CE">
              <w:rPr>
                <w:b/>
                <w:sz w:val="26"/>
                <w:szCs w:val="26"/>
                <w:lang w:val="uk-UA"/>
              </w:rPr>
              <w:t>огляду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24.04.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25.04.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26.04.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27.04.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28.04.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19.04.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20.04.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21.04.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03.05.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-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04.05.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08.05.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10.05.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11.05.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/>
              </w:rPr>
            </w:pPr>
            <w:r w:rsidRPr="000367CE">
              <w:rPr>
                <w:sz w:val="26"/>
                <w:szCs w:val="26"/>
                <w:lang w:val="uk-UA"/>
              </w:rPr>
              <w:t>12.05.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15.05.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  <w:tr w:rsidR="00511E60" w:rsidRPr="000367CE" w:rsidTr="00511E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4D31E4">
            <w:pPr>
              <w:numPr>
                <w:ilvl w:val="0"/>
                <w:numId w:val="5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0367CE" w:rsidRDefault="00511E60" w:rsidP="009D0DD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ІДНЗ №</w:t>
            </w:r>
            <w:r w:rsidRPr="000367CE">
              <w:rPr>
                <w:lang w:val="uk-UA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16.05.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="00402CD9">
              <w:rPr>
                <w:sz w:val="26"/>
                <w:szCs w:val="26"/>
                <w:lang w:val="uk-UA"/>
              </w:rPr>
              <w:t>17</w:t>
            </w:r>
            <w:bookmarkStart w:id="0" w:name="_GoBack"/>
            <w:bookmarkEnd w:id="0"/>
          </w:p>
          <w:p w:rsidR="00511E60" w:rsidRPr="000367CE" w:rsidRDefault="00511E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0367CE">
              <w:rPr>
                <w:sz w:val="26"/>
                <w:szCs w:val="26"/>
                <w:lang w:val="uk-UA"/>
              </w:rPr>
              <w:t>17.05.</w:t>
            </w:r>
            <w:r w:rsidR="007D3B33">
              <w:rPr>
                <w:sz w:val="26"/>
                <w:szCs w:val="26"/>
                <w:lang w:val="uk-UA"/>
              </w:rPr>
              <w:t>20</w:t>
            </w:r>
            <w:r w:rsidRPr="000367CE">
              <w:rPr>
                <w:sz w:val="26"/>
                <w:szCs w:val="26"/>
                <w:lang w:val="uk-UA"/>
              </w:rPr>
              <w:t>17</w:t>
            </w:r>
          </w:p>
        </w:tc>
      </w:tr>
    </w:tbl>
    <w:p w:rsidR="004D31E4" w:rsidRPr="000367CE" w:rsidRDefault="004D31E4" w:rsidP="004D31E4">
      <w:pPr>
        <w:rPr>
          <w:sz w:val="26"/>
          <w:szCs w:val="26"/>
          <w:lang w:val="uk-UA" w:eastAsia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firstLine="1134"/>
        <w:rPr>
          <w:sz w:val="26"/>
          <w:szCs w:val="26"/>
          <w:lang w:val="uk-UA"/>
        </w:rPr>
      </w:pPr>
    </w:p>
    <w:p w:rsidR="004D31E4" w:rsidRPr="000367CE" w:rsidRDefault="004D31E4" w:rsidP="004D31E4">
      <w:pPr>
        <w:ind w:left="708"/>
        <w:rPr>
          <w:sz w:val="24"/>
          <w:szCs w:val="24"/>
          <w:lang w:val="uk-UA"/>
        </w:rPr>
      </w:pP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sectPr w:rsidR="004D31E4" w:rsidRPr="000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FD1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0A9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43E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4FD8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767"/>
    <w:multiLevelType w:val="multilevel"/>
    <w:tmpl w:val="AE36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9"/>
    <w:rsid w:val="000367CE"/>
    <w:rsid w:val="001D608A"/>
    <w:rsid w:val="00402CD9"/>
    <w:rsid w:val="004D31E4"/>
    <w:rsid w:val="00511E60"/>
    <w:rsid w:val="00700706"/>
    <w:rsid w:val="007D3B33"/>
    <w:rsid w:val="00885485"/>
    <w:rsid w:val="009D0DD9"/>
    <w:rsid w:val="00A20427"/>
    <w:rsid w:val="00B70119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B775-A4F5-439D-B492-8B98C582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</cp:revision>
  <cp:lastPrinted>2017-04-20T06:13:00Z</cp:lastPrinted>
  <dcterms:created xsi:type="dcterms:W3CDTF">2017-04-19T11:03:00Z</dcterms:created>
  <dcterms:modified xsi:type="dcterms:W3CDTF">2017-04-24T10:29:00Z</dcterms:modified>
</cp:coreProperties>
</file>