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7D7D4CE" wp14:editId="0E0BD69B">
            <wp:simplePos x="0" y="0"/>
            <wp:positionH relativeFrom="column">
              <wp:posOffset>2918460</wp:posOffset>
            </wp:positionH>
            <wp:positionV relativeFrom="paragraph">
              <wp:posOffset>-129540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F1138E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7F4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.03. 2017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150</w:t>
      </w:r>
    </w:p>
    <w:p w:rsidR="00272213" w:rsidRPr="00272213" w:rsidRDefault="00272213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72213" w:rsidRPr="00272213" w:rsidRDefault="00272213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призначення відповідального </w:t>
      </w:r>
    </w:p>
    <w:p w:rsidR="00593962" w:rsidRDefault="00272213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енергогосподарство</w:t>
      </w:r>
      <w:r w:rsidR="005939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72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</w:t>
      </w:r>
      <w:r w:rsidR="005939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управлінню</w:t>
      </w:r>
      <w:r w:rsidRPr="00272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2213" w:rsidRDefault="00272213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освіти Ізюмської міської ради</w:t>
      </w:r>
    </w:p>
    <w:p w:rsidR="00593962" w:rsidRPr="00272213" w:rsidRDefault="00593962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272213" w:rsidRPr="00272213" w:rsidRDefault="00272213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Pr="00272213" w:rsidRDefault="00F1138E" w:rsidP="002722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1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рішенням 28 сесії 7 скликання Ізюмської міської ради від 23.12.2016 року № 0727 «Про перейменування відділу освіти Ізюмської міської ради та затвердження Положення про управління освіти Ізюмської міської ради Харківської області в новій редакції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нагляду за безпечним та економним використанням електроенергії та забезпечення контролю безпечної експлуатації електроустановок і електрообладнання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області</w:t>
      </w:r>
    </w:p>
    <w:p w:rsidR="00272213" w:rsidRPr="00272213" w:rsidRDefault="00272213" w:rsidP="002722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72213" w:rsidRPr="00272213" w:rsidRDefault="00F1138E" w:rsidP="0027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272213" w:rsidRPr="00272213" w:rsidRDefault="00272213" w:rsidP="008F6EE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належний стан і безпечну експлуатацію енергогосподарства по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інженера-енергетика господарської групи Ісаєнко Володимира Михайловича. </w:t>
      </w:r>
    </w:p>
    <w:p w:rsidR="00272213" w:rsidRPr="00272213" w:rsidRDefault="00272213" w:rsidP="002722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Відповідальному за енергогосподарство інженеру-енергетику Ісаєнко В.М.</w:t>
      </w:r>
    </w:p>
    <w:p w:rsidR="00272213" w:rsidRDefault="00272213" w:rsidP="0027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експлуатацію енергогосподарства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області 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«Правил безпечної експлуатації електроустановок споживачів».</w:t>
      </w:r>
    </w:p>
    <w:p w:rsidR="00AF158E" w:rsidRPr="00272213" w:rsidRDefault="00AF158E" w:rsidP="0027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Затвердити Положення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енергетичну </w:t>
      </w:r>
      <w:r w:rsidRPr="00AF1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службу в управлінні освіти Ізюмської міської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Харківської області (додаток 1</w:t>
      </w:r>
      <w:r w:rsidRPr="00AF1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93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2213" w:rsidRPr="00AF158E" w:rsidRDefault="00272213" w:rsidP="00AF15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8F6EE8" w:rsidRPr="00AF1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</w:t>
      </w:r>
      <w:r w:rsidR="00F1138E" w:rsidRPr="00AF1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</w:t>
      </w:r>
      <w:proofErr w:type="spellEnd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D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Безкоровайного</w:t>
      </w:r>
      <w:proofErr w:type="spellEnd"/>
      <w:r w:rsidRPr="00AF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72213" w:rsidRPr="00272213" w:rsidRDefault="00272213" w:rsidP="008F6EE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13" w:rsidRPr="00272213" w:rsidRDefault="00272213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О.П.</w:t>
      </w:r>
      <w:r w:rsidR="008F6E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Лесик</w:t>
      </w:r>
    </w:p>
    <w:p w:rsidR="00272213" w:rsidRDefault="0027221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272213">
        <w:rPr>
          <w:rFonts w:ascii="Times New Roman" w:eastAsia="Times New Roman" w:hAnsi="Times New Roman" w:cs="Times New Roman"/>
          <w:lang w:val="uk-UA" w:eastAsia="ru-RU"/>
        </w:rPr>
        <w:t>Червинський</w:t>
      </w:r>
      <w:proofErr w:type="spellEnd"/>
      <w:r w:rsidRPr="00272213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F1138E" w:rsidRDefault="00F113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Рєпіна</w:t>
      </w:r>
    </w:p>
    <w:p w:rsidR="00AF158E" w:rsidRPr="00272213" w:rsidRDefault="00AF15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272213" w:rsidRPr="00272213" w:rsidRDefault="0027221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272213">
        <w:rPr>
          <w:rFonts w:ascii="Times New Roman" w:eastAsia="Times New Roman" w:hAnsi="Times New Roman" w:cs="Times New Roman"/>
          <w:lang w:val="uk-UA" w:eastAsia="ru-RU"/>
        </w:rPr>
        <w:t xml:space="preserve">З наказом </w:t>
      </w:r>
      <w:proofErr w:type="spellStart"/>
      <w:r w:rsidRPr="00272213">
        <w:rPr>
          <w:rFonts w:ascii="Times New Roman" w:eastAsia="Times New Roman" w:hAnsi="Times New Roman" w:cs="Times New Roman"/>
          <w:lang w:val="uk-UA" w:eastAsia="ru-RU"/>
        </w:rPr>
        <w:t>ознайомлений_______________Ісаєн</w:t>
      </w:r>
      <w:proofErr w:type="spellEnd"/>
      <w:r w:rsidRPr="00272213">
        <w:rPr>
          <w:rFonts w:ascii="Times New Roman" w:eastAsia="Times New Roman" w:hAnsi="Times New Roman" w:cs="Times New Roman"/>
          <w:lang w:val="uk-UA" w:eastAsia="ru-RU"/>
        </w:rPr>
        <w:t>ко В.М.</w:t>
      </w:r>
    </w:p>
    <w:p w:rsidR="00E82620" w:rsidRDefault="00E82620">
      <w:pPr>
        <w:rPr>
          <w:lang w:val="uk-UA"/>
        </w:rPr>
      </w:pPr>
    </w:p>
    <w:p w:rsidR="00633D49" w:rsidRDefault="00633D49">
      <w:pPr>
        <w:rPr>
          <w:lang w:val="uk-UA"/>
        </w:rPr>
      </w:pPr>
    </w:p>
    <w:p w:rsidR="00831EBB" w:rsidRPr="006D715F" w:rsidRDefault="00831EBB" w:rsidP="00831EB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Додаток 1</w:t>
      </w:r>
    </w:p>
    <w:p w:rsidR="00831EBB" w:rsidRPr="006D715F" w:rsidRDefault="00831EBB" w:rsidP="00831EB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1EBB" w:rsidRPr="006D715F" w:rsidRDefault="00831EBB" w:rsidP="00831E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831EBB" w:rsidRPr="006D715F" w:rsidRDefault="00831EBB" w:rsidP="00831E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 управління освіти </w:t>
      </w:r>
    </w:p>
    <w:p w:rsidR="00831EBB" w:rsidRPr="006D715F" w:rsidRDefault="00831EBB" w:rsidP="00831E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Ізюмської міської ради</w:t>
      </w:r>
    </w:p>
    <w:p w:rsidR="00831EBB" w:rsidRPr="006D715F" w:rsidRDefault="00831EBB" w:rsidP="00831E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області</w:t>
      </w:r>
    </w:p>
    <w:p w:rsidR="00831EBB" w:rsidRPr="006D715F" w:rsidRDefault="00831EBB" w:rsidP="00831E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7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6D715F" w:rsidRPr="006D7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09.03</w:t>
      </w:r>
      <w:r w:rsidRPr="006D7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.2017</w:t>
      </w:r>
      <w:r w:rsidR="006D715F" w:rsidRPr="006D71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150</w:t>
      </w:r>
    </w:p>
    <w:p w:rsidR="00831EBB" w:rsidRPr="006D715F" w:rsidRDefault="00831EBB" w:rsidP="00831EB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831EBB" w:rsidRPr="006D715F" w:rsidRDefault="00831EBB" w:rsidP="00831EB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71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ПОЛОЖЕННЯ </w:t>
      </w:r>
    </w:p>
    <w:p w:rsidR="00831EBB" w:rsidRPr="006D715F" w:rsidRDefault="00831EBB" w:rsidP="00831EB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D71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енергетичну службу в управлінні освіти Ізюмської міської ради Харківської області</w:t>
      </w:r>
    </w:p>
    <w:p w:rsidR="00633D49" w:rsidRPr="006D715F" w:rsidRDefault="00633D49" w:rsidP="00831E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3D49" w:rsidRPr="006D715F" w:rsidRDefault="00633D49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633D49" w:rsidRPr="006D715F" w:rsidRDefault="00831EBB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1.1. Це Положення має на меті забезпечити</w:t>
      </w:r>
      <w:r w:rsidR="00633D49"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орг</w:t>
      </w:r>
      <w:r w:rsidR="00EF1DD1">
        <w:rPr>
          <w:rFonts w:ascii="Times New Roman" w:hAnsi="Times New Roman" w:cs="Times New Roman"/>
          <w:sz w:val="28"/>
          <w:szCs w:val="28"/>
          <w:lang w:val="uk-UA"/>
        </w:rPr>
        <w:t>анізацію технічної експлуатації і безпечного</w:t>
      </w:r>
      <w:r w:rsidR="00633D49"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енергетичних установок, а також якісне, безперебійне та економне енергозабезпечення. В своїй роботі енергетична служба керується графіками ППР електрообладнання та вимогами нормативних документів (ППБ, ПБЕЕС, ПТЕЕС, ПУЕ).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1.2. Енергетична служба повинна бути оснащена необхідним інструментом, засобами захисту, інструкціями по охороні праці та необхідною технічною документацією (схемами, інструкціями, даним положенням і т.д.)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1.3. Енергетичну службу очолює відповідальний за </w:t>
      </w:r>
      <w:proofErr w:type="spellStart"/>
      <w:r w:rsidRPr="006D715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D715F" w:rsidRPr="006D715F">
        <w:rPr>
          <w:rFonts w:ascii="Times New Roman" w:hAnsi="Times New Roman" w:cs="Times New Roman"/>
          <w:sz w:val="28"/>
          <w:szCs w:val="28"/>
          <w:lang w:val="uk-UA"/>
        </w:rPr>
        <w:t>нер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>господарство</w:t>
      </w:r>
      <w:proofErr w:type="spellEnd"/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15F"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в управлінні освіти Ізюмської міської ради Харківської області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>. Він виконує роботу по питаннях охорони праці, технології робіт, пожарної безпеки в енергетичній службі.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D49" w:rsidRPr="006D715F" w:rsidRDefault="00633D49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b/>
          <w:sz w:val="28"/>
          <w:szCs w:val="28"/>
          <w:lang w:val="uk-UA"/>
        </w:rPr>
        <w:t>2. ЗАВДАННЯ І ФУНКЦІЇ ЕНЕРГЕТИЧНОЇ СЛУЖБИ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2.1. Основними завданнями енергетичної служби є: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організація технічної експлуатації енергетичних установок;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безпечне обслуговування енергетичних електроустановок;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забезпечення безперебійного та економного енергозабезпечення.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2.2. На енергетичну службу покладаються такі функції: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обслуговування електрообладнання відповідно затверджених графіків і встановленої технології робіт під час ремонту електричного обладнання, а також відновлювальних робіт в аварійних випадках;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дотримання трудової та виробничої дисципліни чистоти і порядку на робочих місцях.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2.3. Всі працівники при прийнятті на роботу та в процесі роботи проходять інструктаж (навчання) з питань охорони праці, надання першої медичної допомоги потерпілим від нещасних випадків та про правила поведінки при виникненні аварій.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2.4. Допуск до роботи осіб, які не пройшли навчання, інструктаж та перевірку знань з охорони праці забороняється.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lastRenderedPageBreak/>
        <w:t>2.5. У випадку незадовільних знань з питань охорони праці повинні пройти повторне навчання.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2.6. На відповідального за електрогосподарство покладаються такі основні функції: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1) розробка і проведення організаційних і технічних заходів, що включають: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утримання електроустановок у робочому стані та їх експлуатацію згідно вимог ПТЕЕС, ПБЕЕС, ПУЕ, інструкцій та інших НД;</w:t>
      </w:r>
    </w:p>
    <w:p w:rsidR="00633D49" w:rsidRPr="006D715F" w:rsidRDefault="006D715F" w:rsidP="006D715F">
      <w:pPr>
        <w:tabs>
          <w:tab w:val="left" w:pos="142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3D49" w:rsidRPr="006D715F">
        <w:rPr>
          <w:rFonts w:ascii="Times New Roman" w:hAnsi="Times New Roman" w:cs="Times New Roman"/>
          <w:sz w:val="28"/>
          <w:szCs w:val="28"/>
          <w:lang w:val="uk-UA"/>
        </w:rPr>
        <w:t>дотримання заданих електропередавальною (</w:t>
      </w:r>
      <w:proofErr w:type="spellStart"/>
      <w:r w:rsidR="00633D49" w:rsidRPr="006D715F">
        <w:rPr>
          <w:rFonts w:ascii="Times New Roman" w:hAnsi="Times New Roman" w:cs="Times New Roman"/>
          <w:sz w:val="28"/>
          <w:szCs w:val="28"/>
          <w:lang w:val="uk-UA"/>
        </w:rPr>
        <w:t>електропостачальною</w:t>
      </w:r>
      <w:proofErr w:type="spellEnd"/>
      <w:r w:rsidR="00633D49"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) організацією режимів </w:t>
      </w:r>
      <w:proofErr w:type="spellStart"/>
      <w:r w:rsidR="00633D49" w:rsidRPr="006D715F">
        <w:rPr>
          <w:rFonts w:ascii="Times New Roman" w:hAnsi="Times New Roman" w:cs="Times New Roman"/>
          <w:sz w:val="28"/>
          <w:szCs w:val="28"/>
          <w:lang w:val="uk-UA"/>
        </w:rPr>
        <w:t>електроспоживання</w:t>
      </w:r>
      <w:proofErr w:type="spellEnd"/>
      <w:r w:rsidR="00633D49"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і договірних умов споживання електричної енергії та потужності;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раціональне використання паливно-енергетичних ресурсів;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своєчасний і якісний ремонт електроустановок;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підвищення надійності роботи електроустановок;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навчання і перевірку знань правил ПТЕЕС, ПБЕЕС, ПУЕ, ПБЕ, правил пожежної безпеки в Україні, посадових і експлуатаційних інструкцій та інструкцій з охорони праці для електротехнічного персоналу.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2) розроблення комплексу заходів спрямованих на запобігання травматизму;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3) ведення обліку споживання електричної енергії;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4) розроблення виробничих інструкцій та інструкцій з охорони праці і пожежної безпеки для працівників енергетичної служби;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5) надання інформації на вимогу </w:t>
      </w:r>
      <w:proofErr w:type="spellStart"/>
      <w:r w:rsidRPr="006D715F">
        <w:rPr>
          <w:rFonts w:ascii="Times New Roman" w:hAnsi="Times New Roman" w:cs="Times New Roman"/>
          <w:sz w:val="28"/>
          <w:szCs w:val="28"/>
          <w:lang w:val="uk-UA"/>
        </w:rPr>
        <w:t>Держенергонагляду</w:t>
      </w:r>
      <w:proofErr w:type="spellEnd"/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нормативно-правових актів;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6) ведення документації з е</w:t>
      </w:r>
      <w:r w:rsidR="006D715F">
        <w:rPr>
          <w:rFonts w:ascii="Times New Roman" w:hAnsi="Times New Roman" w:cs="Times New Roman"/>
          <w:sz w:val="28"/>
          <w:szCs w:val="28"/>
          <w:lang w:val="uk-UA"/>
        </w:rPr>
        <w:t>нерго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>господарства згідно з вимогами нормативно-правових актів;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7) своєчасна подача заявок на відключення </w:t>
      </w:r>
      <w:proofErr w:type="spellStart"/>
      <w:r w:rsidRPr="006D715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D715F">
        <w:rPr>
          <w:rFonts w:ascii="Times New Roman" w:hAnsi="Times New Roman" w:cs="Times New Roman"/>
          <w:sz w:val="28"/>
          <w:szCs w:val="28"/>
          <w:lang w:val="uk-UA"/>
        </w:rPr>
        <w:t>нерго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proofErr w:type="spellEnd"/>
      <w:r w:rsidRPr="006D7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D49" w:rsidRPr="006D715F" w:rsidRDefault="00633D49" w:rsidP="006D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b/>
          <w:sz w:val="28"/>
          <w:szCs w:val="28"/>
          <w:lang w:val="uk-UA"/>
        </w:rPr>
        <w:t>3. ПРАВА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3.1. При прийнятті на роботу працівник повинен бути проінформований </w:t>
      </w:r>
      <w:r w:rsidR="00EF1DD1">
        <w:rPr>
          <w:rFonts w:ascii="Times New Roman" w:hAnsi="Times New Roman" w:cs="Times New Roman"/>
          <w:sz w:val="28"/>
          <w:szCs w:val="28"/>
          <w:lang w:val="uk-UA"/>
        </w:rPr>
        <w:t>керівником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під розписку про умови праці </w:t>
      </w:r>
      <w:r w:rsidR="00EF1DD1">
        <w:rPr>
          <w:rFonts w:ascii="Times New Roman" w:hAnsi="Times New Roman" w:cs="Times New Roman"/>
          <w:sz w:val="28"/>
          <w:szCs w:val="28"/>
          <w:lang w:val="uk-UA"/>
        </w:rPr>
        <w:t>в закладі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>, наявності на робочому місці, де він буде працювати, небезпечних та шкідливих факторів, які ще не усунені, можливих наслідків їх впливу на здоров’я і про його право на пільги і компенсації за роботу в таких умовах згідно законодавства і колективного договору.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3.2. Працівник має право відмовитися від виконання дорученої роботи, якщо виникла ситуація, небезпечна для його життя та здоров’я або оточуючих його людей і природного середовища. Факт наявності такої ситуації підтверджується спеціалістами з охорони праці за участю представника профспілки і уповноваженого трудового колективу, а у випадку виникнення конфлікту – відповідним органом державного нагляду за охороною праці за участю представника профспілки.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3.3. Працівник має право розірвати трудовий договір за власним бажанням, якщо роботодавець не виконує законодавство з охорони праці, умови колективного договору по цих питаннях. В цьому випадку працівнику 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виплачується вихідна допомога в розмірі, передбаченому в колективному договорі, але не менше трьохмісячного заробітку.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3.4. Відповідальний за е</w:t>
      </w:r>
      <w:r w:rsidR="00EF1DD1">
        <w:rPr>
          <w:rFonts w:ascii="Times New Roman" w:hAnsi="Times New Roman" w:cs="Times New Roman"/>
          <w:sz w:val="28"/>
          <w:szCs w:val="28"/>
          <w:lang w:val="uk-UA"/>
        </w:rPr>
        <w:t>нерго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>господарство має право: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не виконувати розпоряджень або вказівок, які викликають порушення ПТЕЕС, ПБЕЕС, незалежно від того, ким вони видані;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вимагати від керівництва своєчасного і достатнього забезпечення машинами, механізмами, пристосуваннями, інструментами і т.д.;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брати участь в обговоренні заходів по охороні праці і техніки безпеки;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викликати на місце роботи директора школи для вирішення питань пов’язаних з ліквідацією або попередженням аварії, недопущен</w:t>
      </w:r>
      <w:r w:rsidR="00731456">
        <w:rPr>
          <w:rFonts w:ascii="Times New Roman" w:hAnsi="Times New Roman" w:cs="Times New Roman"/>
          <w:sz w:val="28"/>
          <w:szCs w:val="28"/>
          <w:lang w:val="uk-UA"/>
        </w:rPr>
        <w:t>ням фактів порушення вимог ПБЕЕС, ПТЕЕС</w:t>
      </w:r>
      <w:bookmarkStart w:id="0" w:name="_GoBack"/>
      <w:bookmarkEnd w:id="0"/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директивних документів.</w:t>
      </w:r>
    </w:p>
    <w:p w:rsidR="00633D49" w:rsidRPr="006D715F" w:rsidRDefault="00633D49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b/>
          <w:sz w:val="28"/>
          <w:szCs w:val="28"/>
          <w:lang w:val="uk-UA"/>
        </w:rPr>
        <w:t>4. ВІДПОВІДАЛЬНІСТЬ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4.1. Відповідальний за е</w:t>
      </w:r>
      <w:r w:rsidR="006D715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1DD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D715F">
        <w:rPr>
          <w:rFonts w:ascii="Times New Roman" w:hAnsi="Times New Roman" w:cs="Times New Roman"/>
          <w:sz w:val="28"/>
          <w:szCs w:val="28"/>
          <w:lang w:val="uk-UA"/>
        </w:rPr>
        <w:t>рго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господарство </w:t>
      </w:r>
      <w:r w:rsidR="00831EBB" w:rsidRPr="006D715F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за: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невиконання основних функцій, передбачених цим Положенням;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несвоєчасне виконання виробничих завдань;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неякісне виконання робіт;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недотримання графіків ППР, неправильне оформлення документації;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недотрима</w:t>
      </w:r>
      <w:r w:rsidR="00731456">
        <w:rPr>
          <w:rFonts w:ascii="Times New Roman" w:hAnsi="Times New Roman" w:cs="Times New Roman"/>
          <w:sz w:val="28"/>
          <w:szCs w:val="28"/>
          <w:lang w:val="uk-UA"/>
        </w:rPr>
        <w:t>ння ПБЕЕС, ПТЕЕС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і трудової дисципліни;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- не піддержання в справному стані закріплених за енергетичною службою засобів захисту, приладів, </w:t>
      </w:r>
      <w:proofErr w:type="spellStart"/>
      <w:r w:rsidRPr="006D715F"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 w:rsidRPr="006D715F">
        <w:rPr>
          <w:rFonts w:ascii="Times New Roman" w:hAnsi="Times New Roman" w:cs="Times New Roman"/>
          <w:sz w:val="28"/>
          <w:szCs w:val="28"/>
          <w:lang w:val="uk-UA"/>
        </w:rPr>
        <w:t>, інструменту.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4.2. Відповідальний за е</w:t>
      </w:r>
      <w:r w:rsidR="006D715F">
        <w:rPr>
          <w:rFonts w:ascii="Times New Roman" w:hAnsi="Times New Roman" w:cs="Times New Roman"/>
          <w:sz w:val="28"/>
          <w:szCs w:val="28"/>
          <w:lang w:val="uk-UA"/>
        </w:rPr>
        <w:t>нерго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господарство </w:t>
      </w:r>
      <w:r w:rsidR="00831EBB" w:rsidRPr="006D715F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зобов’язаний знати і виконувати: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вимоги нормативних актів з охорони праці, правила поводження з механізмами, обладнанням і іншими засобами колективного і індивідуального захисту;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дотримуватись зобов’язань по охороні праці, передбачених колективним договором і правила внутрішнього трудового розпорядку;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>- проходить в установленому порядку попередні і періодичні медичні огляди;</w:t>
      </w:r>
    </w:p>
    <w:p w:rsidR="00633D49" w:rsidRPr="006D715F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- співпрацювати з керівництвом в справі організації безпечних умов праці, особисто приймати посильні міри до усунення любої виробничої ситуації утворюючої загрозу його життю або здоров’ю оточуючих його людей та природного середовища, доповідати про небезпеку </w:t>
      </w:r>
      <w:r w:rsidR="00831EBB" w:rsidRPr="006D715F">
        <w:rPr>
          <w:rFonts w:ascii="Times New Roman" w:hAnsi="Times New Roman" w:cs="Times New Roman"/>
          <w:sz w:val="28"/>
          <w:szCs w:val="28"/>
          <w:lang w:val="uk-UA"/>
        </w:rPr>
        <w:t>керівнику закладу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або особі яка його заміняє.</w:t>
      </w:r>
    </w:p>
    <w:p w:rsidR="00633D49" w:rsidRPr="006D715F" w:rsidRDefault="00633D49" w:rsidP="00831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ВЗАЄМОВІДНОСИНИ </w:t>
      </w:r>
    </w:p>
    <w:p w:rsidR="00633D49" w:rsidRDefault="00633D49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5.1. Завдання на виконання робіт, терміни проведення робіт, питання забезпечення їх необхідними матеріалами, обладнанням, засобами механізації, відповідальний за </w:t>
      </w:r>
      <w:proofErr w:type="spellStart"/>
      <w:r w:rsidRPr="006D715F">
        <w:rPr>
          <w:rFonts w:ascii="Times New Roman" w:hAnsi="Times New Roman" w:cs="Times New Roman"/>
          <w:sz w:val="28"/>
          <w:szCs w:val="28"/>
          <w:lang w:val="uk-UA"/>
        </w:rPr>
        <w:t>ел</w:t>
      </w:r>
      <w:r w:rsidR="00EF1DD1">
        <w:rPr>
          <w:rFonts w:ascii="Times New Roman" w:hAnsi="Times New Roman" w:cs="Times New Roman"/>
          <w:sz w:val="28"/>
          <w:szCs w:val="28"/>
          <w:lang w:val="uk-UA"/>
        </w:rPr>
        <w:t>нерго</w:t>
      </w:r>
      <w:r w:rsidRPr="006D715F">
        <w:rPr>
          <w:rFonts w:ascii="Times New Roman" w:hAnsi="Times New Roman" w:cs="Times New Roman"/>
          <w:sz w:val="28"/>
          <w:szCs w:val="28"/>
          <w:lang w:val="uk-UA"/>
        </w:rPr>
        <w:t>господарство</w:t>
      </w:r>
      <w:proofErr w:type="spellEnd"/>
      <w:r w:rsidRPr="006D715F">
        <w:rPr>
          <w:rFonts w:ascii="Times New Roman" w:hAnsi="Times New Roman" w:cs="Times New Roman"/>
          <w:sz w:val="28"/>
          <w:szCs w:val="28"/>
          <w:lang w:val="uk-UA"/>
        </w:rPr>
        <w:t xml:space="preserve"> погоджує з </w:t>
      </w:r>
      <w:r w:rsidR="00831EBB" w:rsidRPr="006D715F">
        <w:rPr>
          <w:rFonts w:ascii="Times New Roman" w:hAnsi="Times New Roman" w:cs="Times New Roman"/>
          <w:sz w:val="28"/>
          <w:szCs w:val="28"/>
          <w:lang w:val="uk-UA"/>
        </w:rPr>
        <w:t>начальником групи з централізованого обслуговування закладів та установ освіти</w:t>
      </w:r>
      <w:r w:rsidR="00EF1DD1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керівниками навчально-виховних закладів.</w:t>
      </w:r>
    </w:p>
    <w:p w:rsidR="00EF1DD1" w:rsidRDefault="00EF1DD1" w:rsidP="00831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DD1" w:rsidRPr="00EF1DD1" w:rsidRDefault="00EF1DD1" w:rsidP="00831EB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DD1">
        <w:rPr>
          <w:rFonts w:ascii="Times New Roman" w:hAnsi="Times New Roman" w:cs="Times New Roman"/>
          <w:sz w:val="24"/>
          <w:szCs w:val="24"/>
          <w:lang w:val="uk-UA"/>
        </w:rPr>
        <w:t>Ісаєнко</w:t>
      </w:r>
    </w:p>
    <w:sectPr w:rsidR="00EF1DD1" w:rsidRPr="00EF1DD1" w:rsidSect="00F113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B322D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272213"/>
    <w:rsid w:val="00593962"/>
    <w:rsid w:val="00633D49"/>
    <w:rsid w:val="006C6A15"/>
    <w:rsid w:val="006D715F"/>
    <w:rsid w:val="00731456"/>
    <w:rsid w:val="007F410D"/>
    <w:rsid w:val="00831EBB"/>
    <w:rsid w:val="008F6EE8"/>
    <w:rsid w:val="00AF158E"/>
    <w:rsid w:val="00E82620"/>
    <w:rsid w:val="00EF1DD1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2017-03-10T13:19:00Z</cp:lastPrinted>
  <dcterms:created xsi:type="dcterms:W3CDTF">2017-03-10T12:06:00Z</dcterms:created>
  <dcterms:modified xsi:type="dcterms:W3CDTF">2017-03-10T13:41:00Z</dcterms:modified>
</cp:coreProperties>
</file>