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D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2E335C" wp14:editId="4B74FF67">
            <wp:simplePos x="0" y="0"/>
            <wp:positionH relativeFrom="column">
              <wp:posOffset>2851150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0DCE" w:rsidRPr="00993DF4" w:rsidRDefault="00340DCE" w:rsidP="00340DC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40DCE" w:rsidRPr="00F63B4D" w:rsidRDefault="00340DCE" w:rsidP="00F67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CE5" w:rsidRPr="00F63B4D" w:rsidRDefault="00F63B4D" w:rsidP="00F0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340DCE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</w:t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40DCE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134</w:t>
      </w:r>
    </w:p>
    <w:p w:rsidR="00F67CE5" w:rsidRPr="00F63B4D" w:rsidRDefault="00F67CE5" w:rsidP="0034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93DF4" w:rsidRDefault="00F67CE5" w:rsidP="006C0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та введення</w:t>
      </w:r>
    </w:p>
    <w:p w:rsidR="000C2E7A" w:rsidRPr="00993DF4" w:rsidRDefault="000C2E7A" w:rsidP="006C0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дію інструкцій з охорони праці</w:t>
      </w:r>
    </w:p>
    <w:p w:rsidR="00F67CE5" w:rsidRDefault="000C2E7A" w:rsidP="006C0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управлінні освіти Ізюмської міської ради</w:t>
      </w:r>
    </w:p>
    <w:p w:rsidR="00993DF4" w:rsidRDefault="00993DF4" w:rsidP="006C0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  <w:r w:rsidR="00F63B4D" w:rsidRPr="00F63B4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63B4D" w:rsidRPr="00F63B4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новій редакції</w:t>
      </w:r>
    </w:p>
    <w:p w:rsidR="00993DF4" w:rsidRPr="00993DF4" w:rsidRDefault="00993DF4" w:rsidP="006C0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3DF4" w:rsidRPr="00993DF4" w:rsidRDefault="00993DF4" w:rsidP="00993D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рішенням 28 сесії 7 скликання Ізюмської міської ради від 23.12.2016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редакції» </w:t>
      </w:r>
    </w:p>
    <w:p w:rsidR="00F67CE5" w:rsidRPr="00993DF4" w:rsidRDefault="00F67CE5" w:rsidP="00F67C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93DF4" w:rsidRDefault="00F67CE5" w:rsidP="00C81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037DA" w:rsidRPr="00993DF4" w:rsidRDefault="00F037DA" w:rsidP="009C49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переліки інструкцій з охорони праці, що діють </w:t>
      </w:r>
      <w:r w:rsidR="000C2E7A"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управлінні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</w:t>
      </w:r>
      <w:r w:rsidR="00993DF4" w:rsidRP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Ізюмської міської ради Харківської області в новій редакції</w:t>
      </w:r>
      <w:r w:rsid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1).</w:t>
      </w:r>
    </w:p>
    <w:p w:rsidR="00F037DA" w:rsidRPr="00993DF4" w:rsidRDefault="000C2E7A" w:rsidP="009C499B">
      <w:pPr>
        <w:tabs>
          <w:tab w:val="center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F037DA"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F037D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інструкції з охорони праці для працівників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F037D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Ізюмської міської ради</w:t>
      </w:r>
      <w:r w:rsidR="00866926" w:rsidRPr="008669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66926" w:rsidRP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Харківської області в новій редакції</w:t>
      </w:r>
      <w:r w:rsidR="00F037D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52FD4" w:rsidRPr="00993DF4" w:rsidRDefault="00B52FD4" w:rsidP="009C499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B8088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85722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40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40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вступного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</w:t>
      </w:r>
      <w:r w:rsidR="0032740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40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</w:t>
      </w:r>
      <w:r w:rsidR="00885722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CE5" w:rsidRPr="00993DF4" w:rsidRDefault="00B52FD4" w:rsidP="009C499B">
      <w:pPr>
        <w:pStyle w:val="a3"/>
        <w:numPr>
          <w:ilvl w:val="0"/>
          <w:numId w:val="3"/>
        </w:numPr>
        <w:tabs>
          <w:tab w:val="center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32740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охорони праці 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для всіх працівників та службовців;</w:t>
      </w:r>
    </w:p>
    <w:p w:rsidR="00F67CE5" w:rsidRPr="00993DF4" w:rsidRDefault="00F67CE5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з охорони праці для начальника </w:t>
      </w:r>
      <w:r w:rsidR="000C2E7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(заступника начальника, </w:t>
      </w:r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235F2E" w:rsidRPr="00993DF4" w:rsidRDefault="00F67CE5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 головного бухгалтера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бухгалтера</w:t>
      </w:r>
      <w:proofErr w:type="spellEnd"/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старшого 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економіста</w:t>
      </w:r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proofErr w:type="spellStart"/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економіста</w:t>
      </w:r>
      <w:proofErr w:type="spellEnd"/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CE5" w:rsidRPr="00993DF4" w:rsidRDefault="006C0C55" w:rsidP="009C499B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Інструкція №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7AB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59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науково-методичного та</w:t>
      </w:r>
      <w:r w:rsidR="00907AB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інформаційного забезпечення, (спеціаліста)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CE5" w:rsidRPr="00993DF4" w:rsidRDefault="00F67CE5" w:rsidP="0016332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</w:t>
      </w:r>
      <w:r w:rsidR="00B52FD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="00B52FD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</w:t>
      </w:r>
      <w:r w:rsidR="0016332C" w:rsidRPr="00163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CE5" w:rsidRPr="00993DF4" w:rsidRDefault="00F67CE5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="00235F2E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722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інженера-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енергетика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541D" w:rsidRPr="00993DF4" w:rsidRDefault="00C83C80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C541D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 сторожа;</w:t>
      </w:r>
    </w:p>
    <w:p w:rsidR="00C83C80" w:rsidRPr="00993DF4" w:rsidRDefault="00A314E6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нструкція 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C42C8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охорони праці </w:t>
      </w:r>
      <w:r w:rsidR="00C83C80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прибиральника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службових </w:t>
      </w:r>
      <w:r w:rsidR="00C83C80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приміщень;</w:t>
      </w:r>
    </w:p>
    <w:p w:rsidR="004E46AA" w:rsidRPr="00993DF4" w:rsidRDefault="004E46AA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з охорони праці водія легкового </w:t>
      </w:r>
      <w:r w:rsidR="00DD00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(пасажирського)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автомобіля;</w:t>
      </w:r>
    </w:p>
    <w:p w:rsidR="004E46AA" w:rsidRPr="00993DF4" w:rsidRDefault="00FA3A71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проведенні поточних ремонтів;</w:t>
      </w:r>
    </w:p>
    <w:p w:rsidR="00BE3E3D" w:rsidRPr="00993DF4" w:rsidRDefault="00BE3E3D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 охорони праці при проведенні суботників;</w:t>
      </w:r>
    </w:p>
    <w:p w:rsidR="00F67CE5" w:rsidRPr="00993DF4" w:rsidRDefault="000F4587" w:rsidP="009C499B">
      <w:pPr>
        <w:pStyle w:val="a3"/>
        <w:numPr>
          <w:ilvl w:val="0"/>
          <w:numId w:val="3"/>
        </w:numPr>
        <w:tabs>
          <w:tab w:val="center" w:pos="284"/>
          <w:tab w:val="center" w:pos="170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="00BE3E3D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 при роботі з персональним комп’ютером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D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офісною технікою</w:t>
      </w:r>
      <w:r w:rsidR="00F67CE5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5DE5" w:rsidRPr="00993DF4" w:rsidRDefault="004E3E04" w:rsidP="009C499B">
      <w:pPr>
        <w:pStyle w:val="a3"/>
        <w:numPr>
          <w:ilvl w:val="0"/>
          <w:numId w:val="3"/>
        </w:numPr>
        <w:tabs>
          <w:tab w:val="decimal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з охорони прац</w:t>
      </w:r>
      <w:r w:rsidR="00172B33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72B33" w:rsidRPr="00993DF4">
        <w:rPr>
          <w:sz w:val="28"/>
          <w:szCs w:val="28"/>
          <w:lang w:val="uk-UA"/>
        </w:rPr>
        <w:t xml:space="preserve"> </w:t>
      </w:r>
      <w:r w:rsidR="00172B33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електробезпеки для робітників та службовців</w:t>
      </w:r>
      <w:r w:rsidR="004E46AA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77C9" w:rsidRPr="00993DF4" w:rsidRDefault="004E46AA" w:rsidP="009C499B">
      <w:pPr>
        <w:pStyle w:val="a3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BE3E3D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77C9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 при роботах із застосуванням переносних драбин та драбинок;</w:t>
      </w:r>
    </w:p>
    <w:p w:rsidR="007177C9" w:rsidRPr="00993DF4" w:rsidRDefault="001D6821" w:rsidP="009C499B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№ </w:t>
      </w:r>
      <w:r w:rsidR="004E3E04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ОП-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з охорони праці </w:t>
      </w:r>
      <w:r w:rsidR="007177C9" w:rsidRPr="00993DF4">
        <w:rPr>
          <w:rFonts w:ascii="Times New Roman" w:hAnsi="Times New Roman" w:cs="Times New Roman"/>
          <w:sz w:val="28"/>
          <w:szCs w:val="28"/>
          <w:lang w:val="uk-UA"/>
        </w:rPr>
        <w:t>для працівника, який перебуває у службовому відрядженні.</w:t>
      </w:r>
    </w:p>
    <w:p w:rsidR="00DA181E" w:rsidRPr="00993DF4" w:rsidRDefault="00DA181E" w:rsidP="009C499B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 ОП-17 з охорони праці по наданню першої допомоги при нещасних випадках.</w:t>
      </w:r>
    </w:p>
    <w:p w:rsidR="006E46C6" w:rsidRPr="00993DF4" w:rsidRDefault="006E46C6" w:rsidP="004F1C25">
      <w:pPr>
        <w:pStyle w:val="a3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Інструкції ввести в дію з дня їх затвердження.</w:t>
      </w:r>
    </w:p>
    <w:p w:rsidR="006E46C6" w:rsidRPr="00993DF4" w:rsidRDefault="004F1C25" w:rsidP="006E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46C6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Інженеру з охорони праці провести реєстрацію інструкцій та видачу їх керівникам структурних підрозділів у відповідності з діючим Положенням про розробку інструкцій з охорони праці.</w:t>
      </w:r>
    </w:p>
    <w:p w:rsidR="00F67CE5" w:rsidRPr="00993DF4" w:rsidRDefault="00993DF4" w:rsidP="006E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E46C6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покласти на заступника начальника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6E46C6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 w:rsidR="006E46C6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6E46C6"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F037DA" w:rsidRPr="00993DF4" w:rsidRDefault="00F037DA" w:rsidP="006E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93DF4" w:rsidRDefault="00F67CE5" w:rsidP="00340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340DCE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О.П.</w:t>
      </w:r>
      <w:r w:rsidR="004F1C25"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93D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F67CE5" w:rsidRDefault="00F67CE5" w:rsidP="00F67C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286C28" w:rsidRPr="00286C28" w:rsidRDefault="00286C28" w:rsidP="0028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286C28" w:rsidRPr="00286C28" w:rsidRDefault="00286C28" w:rsidP="0028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86C28" w:rsidRPr="00286C28" w:rsidRDefault="00286C28" w:rsidP="00286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Савченко Т.В.        _______________</w:t>
      </w:r>
    </w:p>
    <w:p w:rsidR="0077112B" w:rsidRDefault="00286C28" w:rsidP="00286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Чуркіна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</w:t>
      </w:r>
      <w:r w:rsidR="004F1C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рвинський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Ю.П.  _______________</w:t>
      </w:r>
    </w:p>
    <w:p w:rsidR="0077112B" w:rsidRPr="0016332C" w:rsidRDefault="0077112B" w:rsidP="004F1C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Додаток 1</w:t>
      </w:r>
    </w:p>
    <w:p w:rsidR="0077112B" w:rsidRPr="0016332C" w:rsidRDefault="0077112B" w:rsidP="004F1C2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до наказу </w:t>
      </w:r>
      <w:r w:rsidR="004F1C25"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управління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освіти </w:t>
      </w:r>
    </w:p>
    <w:p w:rsidR="0077112B" w:rsidRPr="0016332C" w:rsidRDefault="0077112B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Ізюмської міської ради</w:t>
      </w:r>
    </w:p>
    <w:p w:rsidR="00993DF4" w:rsidRPr="0016332C" w:rsidRDefault="00993DF4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Харківської області</w:t>
      </w:r>
    </w:p>
    <w:p w:rsidR="0077112B" w:rsidRPr="00F63B4D" w:rsidRDefault="0077112B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63B4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</w:t>
      </w:r>
      <w:r w:rsidR="0016332C" w:rsidRPr="00F63B4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F63B4D" w:rsidRPr="00F63B4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02.03.</w:t>
      </w:r>
      <w:r w:rsidR="004F1C25" w:rsidRPr="00F63B4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2017</w:t>
      </w:r>
      <w:r w:rsidR="00F63B4D" w:rsidRPr="00F63B4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№ 134</w:t>
      </w:r>
    </w:p>
    <w:p w:rsidR="0077112B" w:rsidRPr="0016332C" w:rsidRDefault="0077112B" w:rsidP="0077112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7112B" w:rsidRPr="0016332C" w:rsidRDefault="0077112B" w:rsidP="00771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Перелік необхідних інструкцій з охорони праці, що діють</w:t>
      </w:r>
    </w:p>
    <w:p w:rsidR="0077112B" w:rsidRPr="0016332C" w:rsidRDefault="00993DF4" w:rsidP="0016332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 управлінні</w:t>
      </w:r>
      <w:r w:rsidR="0077112B"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освіти</w:t>
      </w:r>
      <w:r w:rsidR="0077112B" w:rsidRPr="0016332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77112B"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Ізюмської міської ради</w:t>
      </w:r>
      <w:r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Харківської області</w:t>
      </w:r>
      <w:r w:rsidR="0077112B" w:rsidRPr="0016332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: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 Програма вступного інструктажу з охорони праці;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center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 ОП-2 </w:t>
      </w:r>
      <w:r w:rsidR="009C499B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охорони праці загальна для всіх працівників та службовців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 ОП-3 з охорони праці для начальника </w:t>
      </w:r>
      <w:r w:rsidR="008639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</w:t>
      </w:r>
      <w:bookmarkStart w:id="0" w:name="_GoBack"/>
      <w:bookmarkEnd w:id="0"/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освіти (заступника начальника, головного спеціаліста);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</w:t>
      </w:r>
      <w:r w:rsidR="00993DF4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ОП-4 з охорони праці головного бухгалтера (</w:t>
      </w:r>
      <w:proofErr w:type="spellStart"/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бухгалтера</w:t>
      </w:r>
      <w:proofErr w:type="spellEnd"/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), старшого економіста, (</w:t>
      </w:r>
      <w:proofErr w:type="spellStart"/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економіста</w:t>
      </w:r>
      <w:proofErr w:type="spellEnd"/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№ОП-5 з охорони праці </w:t>
      </w:r>
      <w:r w:rsidR="00F63B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начальника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F1C25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відділу науково-методичного та інформаційного забезпечення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4F1C25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спеціаліста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 ОП-6 з охорони праці начальника </w:t>
      </w:r>
      <w:r w:rsidR="0016332C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групи з централізованого господарського обслуговування закладів та установ освіти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ОП-7 з охорони праці інженера-енергетика;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ОП-8 з охорони праці сторожа;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ОП-9 з охорони праці прибиральника службових  приміщень;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 ОП-10 з охорони праці водія легкового </w:t>
      </w:r>
      <w:r w:rsidR="0016332C"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(пасажирського) 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автомобіля;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ОП-11 з охорони праці при проведенні поточних ремонтів;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ОП-12 з охорони праці при проведенні суботників;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center" w:pos="284"/>
          <w:tab w:val="center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ОП-13 з охорони праці при роботі з персональним комп’ютером та офісною технікою;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ОП-14 з охорони праці</w:t>
      </w:r>
      <w:r w:rsidRPr="0016332C">
        <w:rPr>
          <w:sz w:val="26"/>
          <w:szCs w:val="26"/>
          <w:lang w:val="uk-UA"/>
        </w:rPr>
        <w:t xml:space="preserve"> </w:t>
      </w: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електробезпеки для робітників та службовців;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ОП-15 з охорони праці при роботах із застосуванням переносних драбин та драбинок;</w:t>
      </w:r>
    </w:p>
    <w:p w:rsidR="0077112B" w:rsidRP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Інструкція № ОП-16 з охорони праці </w:t>
      </w:r>
      <w:r w:rsidRPr="0016332C">
        <w:rPr>
          <w:rFonts w:ascii="Times New Roman" w:hAnsi="Times New Roman" w:cs="Times New Roman"/>
          <w:sz w:val="26"/>
          <w:szCs w:val="26"/>
          <w:lang w:val="uk-UA"/>
        </w:rPr>
        <w:t>для працівника, який перебуває у службовому відрядженні.</w:t>
      </w:r>
    </w:p>
    <w:p w:rsidR="0016332C" w:rsidRDefault="0077112B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33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Інструкція № ОП-17 з охорони праці по наданню першої допомоги при нещасних випадках.</w:t>
      </w:r>
    </w:p>
    <w:p w:rsidR="0016332C" w:rsidRPr="0016332C" w:rsidRDefault="0016332C" w:rsidP="0016332C">
      <w:pPr>
        <w:pStyle w:val="a3"/>
        <w:tabs>
          <w:tab w:val="left" w:pos="0"/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7112B" w:rsidRPr="0016332C" w:rsidRDefault="0077112B" w:rsidP="007711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332C">
        <w:rPr>
          <w:rFonts w:ascii="Times New Roman" w:hAnsi="Times New Roman" w:cs="Times New Roman"/>
          <w:sz w:val="26"/>
          <w:szCs w:val="26"/>
          <w:lang w:val="uk-UA"/>
        </w:rPr>
        <w:t>Розробив: інженер з охорони праці відділу освіти</w:t>
      </w:r>
      <w:r w:rsidRPr="001633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33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33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332C">
        <w:rPr>
          <w:rFonts w:ascii="Times New Roman" w:hAnsi="Times New Roman" w:cs="Times New Roman"/>
          <w:sz w:val="26"/>
          <w:szCs w:val="26"/>
          <w:lang w:val="uk-UA"/>
        </w:rPr>
        <w:tab/>
        <w:t>Рєпіна Л.С.</w:t>
      </w:r>
    </w:p>
    <w:sectPr w:rsidR="0077112B" w:rsidRPr="0016332C" w:rsidSect="00A314E6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DE"/>
    <w:multiLevelType w:val="hybridMultilevel"/>
    <w:tmpl w:val="0B82E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16028"/>
    <w:multiLevelType w:val="multilevel"/>
    <w:tmpl w:val="EE283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6A1"/>
    <w:multiLevelType w:val="hybridMultilevel"/>
    <w:tmpl w:val="DC44D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F"/>
    <w:rsid w:val="00080020"/>
    <w:rsid w:val="000B5F6F"/>
    <w:rsid w:val="000C2E7A"/>
    <w:rsid w:val="000F4587"/>
    <w:rsid w:val="001175D5"/>
    <w:rsid w:val="00145FF2"/>
    <w:rsid w:val="0016332C"/>
    <w:rsid w:val="00172B33"/>
    <w:rsid w:val="001A0AF1"/>
    <w:rsid w:val="001D6821"/>
    <w:rsid w:val="00205B5C"/>
    <w:rsid w:val="002165BA"/>
    <w:rsid w:val="00235F2E"/>
    <w:rsid w:val="00286C28"/>
    <w:rsid w:val="00327408"/>
    <w:rsid w:val="00335DE5"/>
    <w:rsid w:val="00340DCE"/>
    <w:rsid w:val="00353740"/>
    <w:rsid w:val="004C42C8"/>
    <w:rsid w:val="004E1A6C"/>
    <w:rsid w:val="004E3E04"/>
    <w:rsid w:val="004E46AA"/>
    <w:rsid w:val="004F1C25"/>
    <w:rsid w:val="00543B75"/>
    <w:rsid w:val="00594BDE"/>
    <w:rsid w:val="005C35F2"/>
    <w:rsid w:val="006007B6"/>
    <w:rsid w:val="006974E1"/>
    <w:rsid w:val="0069764C"/>
    <w:rsid w:val="006C0C55"/>
    <w:rsid w:val="006E46C6"/>
    <w:rsid w:val="007177C9"/>
    <w:rsid w:val="007541CF"/>
    <w:rsid w:val="0075702D"/>
    <w:rsid w:val="0077112B"/>
    <w:rsid w:val="00863947"/>
    <w:rsid w:val="00866926"/>
    <w:rsid w:val="00873828"/>
    <w:rsid w:val="00885722"/>
    <w:rsid w:val="00907ABE"/>
    <w:rsid w:val="00993DF4"/>
    <w:rsid w:val="009A64DC"/>
    <w:rsid w:val="009C499B"/>
    <w:rsid w:val="00A11168"/>
    <w:rsid w:val="00A314E6"/>
    <w:rsid w:val="00B52FD4"/>
    <w:rsid w:val="00B8088E"/>
    <w:rsid w:val="00BE3E3D"/>
    <w:rsid w:val="00C23C87"/>
    <w:rsid w:val="00C5328F"/>
    <w:rsid w:val="00C81A42"/>
    <w:rsid w:val="00C83C80"/>
    <w:rsid w:val="00CD390F"/>
    <w:rsid w:val="00DA181E"/>
    <w:rsid w:val="00DC541D"/>
    <w:rsid w:val="00DD00AA"/>
    <w:rsid w:val="00DF1165"/>
    <w:rsid w:val="00E13A14"/>
    <w:rsid w:val="00E50D32"/>
    <w:rsid w:val="00E65FEF"/>
    <w:rsid w:val="00E84D90"/>
    <w:rsid w:val="00E9130E"/>
    <w:rsid w:val="00F037DA"/>
    <w:rsid w:val="00F33CBC"/>
    <w:rsid w:val="00F44B1B"/>
    <w:rsid w:val="00F63B4D"/>
    <w:rsid w:val="00F67CE5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AC91-DECA-4E27-8AEB-9087A2F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2017-03-02T11:10:00Z</cp:lastPrinted>
  <dcterms:created xsi:type="dcterms:W3CDTF">2016-10-11T13:26:00Z</dcterms:created>
  <dcterms:modified xsi:type="dcterms:W3CDTF">2017-03-02T11:11:00Z</dcterms:modified>
</cp:coreProperties>
</file>