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E9" w:rsidRPr="009F0A4F" w:rsidRDefault="008725E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7.1pt;margin-top:-18pt;width:34.25pt;height:42.8pt;z-index:251658240;visibility:visible">
            <v:imagedata r:id="rId5" o:title=""/>
            <w10:wrap type="topAndBottom"/>
          </v:shape>
        </w:pict>
      </w:r>
    </w:p>
    <w:p w:rsidR="008725E9" w:rsidRPr="009F0A4F" w:rsidRDefault="008725E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8725E9" w:rsidRPr="009F0A4F" w:rsidRDefault="008725E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ОБЛАСТЬ</w:t>
      </w:r>
    </w:p>
    <w:p w:rsidR="008725E9" w:rsidRPr="009F0A4F" w:rsidRDefault="008725E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725E9" w:rsidRPr="009F0A4F" w:rsidRDefault="008725E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>ІЗЮМСЬКА МІСЬКА РАДА</w:t>
      </w:r>
    </w:p>
    <w:p w:rsidR="008725E9" w:rsidRPr="009F0A4F" w:rsidRDefault="008725E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>ВІДДІЛ ОСВІТИ</w:t>
      </w:r>
    </w:p>
    <w:p w:rsidR="008725E9" w:rsidRPr="009F0A4F" w:rsidRDefault="008725E9" w:rsidP="009F439F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8725E9" w:rsidRPr="009F0A4F" w:rsidRDefault="008725E9" w:rsidP="009F43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9F0A4F">
        <w:rPr>
          <w:rFonts w:ascii="Times New Roman" w:hAnsi="Times New Roman"/>
          <w:b/>
          <w:sz w:val="28"/>
          <w:szCs w:val="24"/>
          <w:lang w:val="uk-UA" w:eastAsia="ru-RU"/>
        </w:rPr>
        <w:t>Н А К А З</w:t>
      </w:r>
    </w:p>
    <w:p w:rsidR="008725E9" w:rsidRPr="009F0A4F" w:rsidRDefault="008725E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725E9" w:rsidRPr="009F0A4F" w:rsidRDefault="008725E9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 xml:space="preserve">25.03.2016 </w:t>
      </w: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</w:t>
      </w:r>
      <w:r w:rsidRPr="009F0A4F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№ 133</w:t>
      </w:r>
    </w:p>
    <w:p w:rsidR="008725E9" w:rsidRPr="009F0A4F" w:rsidRDefault="008725E9" w:rsidP="007734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725E9" w:rsidRPr="009F0A4F" w:rsidRDefault="008725E9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A4F">
        <w:rPr>
          <w:rFonts w:ascii="Times New Roman" w:hAnsi="Times New Roman"/>
          <w:b/>
          <w:sz w:val="28"/>
          <w:szCs w:val="28"/>
          <w:lang w:val="uk-UA"/>
        </w:rPr>
        <w:t xml:space="preserve">Про підсумки проведення </w:t>
      </w:r>
    </w:p>
    <w:p w:rsidR="008725E9" w:rsidRPr="009F0A4F" w:rsidRDefault="008725E9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A4F">
        <w:rPr>
          <w:rFonts w:ascii="Times New Roman" w:hAnsi="Times New Roman"/>
          <w:b/>
          <w:sz w:val="28"/>
          <w:szCs w:val="28"/>
          <w:lang w:val="uk-UA"/>
        </w:rPr>
        <w:t>комплексної перевірки стану роботи</w:t>
      </w:r>
    </w:p>
    <w:p w:rsidR="008725E9" w:rsidRPr="009F0A4F" w:rsidRDefault="008725E9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A4F">
        <w:rPr>
          <w:rFonts w:ascii="Times New Roman" w:hAnsi="Times New Roman"/>
          <w:b/>
          <w:sz w:val="28"/>
          <w:szCs w:val="28"/>
          <w:lang w:val="uk-UA"/>
        </w:rPr>
        <w:t xml:space="preserve">Ізюмської  загальноосвітньої школи </w:t>
      </w:r>
    </w:p>
    <w:p w:rsidR="008725E9" w:rsidRPr="009F0A4F" w:rsidRDefault="008725E9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A4F">
        <w:rPr>
          <w:rFonts w:ascii="Times New Roman" w:hAnsi="Times New Roman"/>
          <w:b/>
          <w:sz w:val="28"/>
          <w:szCs w:val="28"/>
          <w:lang w:val="uk-UA"/>
        </w:rPr>
        <w:t xml:space="preserve">І-ІІІ ступенів № 2 Ізюмської міської ради </w:t>
      </w:r>
    </w:p>
    <w:p w:rsidR="008725E9" w:rsidRPr="009F0A4F" w:rsidRDefault="008725E9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A4F">
        <w:rPr>
          <w:rFonts w:ascii="Times New Roman" w:hAnsi="Times New Roman"/>
          <w:b/>
          <w:sz w:val="28"/>
          <w:szCs w:val="28"/>
          <w:lang w:val="uk-UA"/>
        </w:rPr>
        <w:t xml:space="preserve">Харківської області з питань реалізації </w:t>
      </w:r>
    </w:p>
    <w:p w:rsidR="008725E9" w:rsidRPr="009F0A4F" w:rsidRDefault="008725E9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A4F">
        <w:rPr>
          <w:rFonts w:ascii="Times New Roman" w:hAnsi="Times New Roman"/>
          <w:b/>
          <w:sz w:val="28"/>
          <w:szCs w:val="28"/>
          <w:lang w:val="uk-UA"/>
        </w:rPr>
        <w:t xml:space="preserve">державної політики  у сфері </w:t>
      </w:r>
    </w:p>
    <w:p w:rsidR="008725E9" w:rsidRPr="009F0A4F" w:rsidRDefault="008725E9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A4F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</w:p>
    <w:p w:rsidR="008725E9" w:rsidRPr="009F0A4F" w:rsidRDefault="008725E9" w:rsidP="0099509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273368">
      <w:pPr>
        <w:pStyle w:val="BodyTextIndent3"/>
        <w:spacing w:after="0" w:line="360" w:lineRule="auto"/>
        <w:ind w:left="0" w:right="6"/>
        <w:jc w:val="both"/>
        <w:rPr>
          <w:bCs/>
          <w:color w:val="000000"/>
          <w:sz w:val="28"/>
          <w:szCs w:val="28"/>
        </w:rPr>
      </w:pPr>
      <w:r w:rsidRPr="009F0A4F">
        <w:rPr>
          <w:bCs/>
          <w:color w:val="000000"/>
          <w:sz w:val="28"/>
          <w:szCs w:val="28"/>
        </w:rPr>
        <w:t xml:space="preserve">На виконання наказу відділу освіти Ізюмської міської ради від 05.02.2016     № 61 </w:t>
      </w:r>
      <w:r w:rsidRPr="009F0A4F">
        <w:rPr>
          <w:sz w:val="28"/>
          <w:szCs w:val="28"/>
        </w:rPr>
        <w:t xml:space="preserve">«Про комплексне вивчення стану роботи Ізюмської  загальноосвітньої школи І-ІІІ ступенів № 2 Ізюмської міської ради Харківської області з питань реалізації державної політики у сфері загальної середньої освіти» комісією був здійснений комплексний контроль в ІЗОШ І-ІІІ ступенів № 2. На підставі висновків та рекомендацій, зазначених в протоколі, </w:t>
      </w:r>
    </w:p>
    <w:p w:rsidR="008725E9" w:rsidRPr="009F0A4F" w:rsidRDefault="008725E9" w:rsidP="00273368">
      <w:pPr>
        <w:pStyle w:val="BodyTextIndent3"/>
        <w:spacing w:after="0" w:line="360" w:lineRule="auto"/>
        <w:ind w:left="0" w:right="6" w:firstLine="708"/>
        <w:jc w:val="both"/>
        <w:rPr>
          <w:b/>
          <w:sz w:val="28"/>
          <w:szCs w:val="28"/>
        </w:rPr>
      </w:pPr>
    </w:p>
    <w:p w:rsidR="008725E9" w:rsidRPr="009F0A4F" w:rsidRDefault="008725E9" w:rsidP="00273368">
      <w:pPr>
        <w:spacing w:line="360" w:lineRule="auto"/>
        <w:ind w:right="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0A4F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8725E9" w:rsidRPr="009F0A4F" w:rsidRDefault="008725E9" w:rsidP="003611B6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720"/>
        </w:tabs>
        <w:spacing w:after="0" w:line="360" w:lineRule="auto"/>
        <w:ind w:left="0" w:right="-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F0A4F">
        <w:rPr>
          <w:rFonts w:ascii="Times New Roman" w:hAnsi="Times New Roman"/>
          <w:sz w:val="28"/>
          <w:szCs w:val="28"/>
          <w:lang w:val="uk-UA"/>
        </w:rPr>
        <w:t>Визнати</w:t>
      </w:r>
      <w:r w:rsidRPr="009F0A4F">
        <w:rPr>
          <w:rFonts w:ascii="Times New Roman" w:hAnsi="Times New Roman"/>
          <w:bCs/>
          <w:sz w:val="28"/>
          <w:szCs w:val="28"/>
          <w:lang w:val="uk-UA"/>
        </w:rPr>
        <w:t xml:space="preserve"> рівень реалізації ІЗОШ І-ІІІ ступенів № 2 завдань і функцій, визначених чинним законодавством про освіту, достатнім</w:t>
      </w:r>
      <w:r w:rsidRPr="009F0A4F">
        <w:rPr>
          <w:rFonts w:ascii="Times New Roman" w:hAnsi="Times New Roman"/>
          <w:sz w:val="28"/>
          <w:szCs w:val="28"/>
          <w:lang w:val="uk-UA"/>
        </w:rPr>
        <w:t xml:space="preserve"> ( протокол додається).</w:t>
      </w:r>
    </w:p>
    <w:p w:rsidR="008725E9" w:rsidRPr="009F0A4F" w:rsidRDefault="008725E9" w:rsidP="003611B6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720"/>
        </w:tabs>
        <w:spacing w:after="0" w:line="360" w:lineRule="auto"/>
        <w:ind w:left="0" w:right="-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F0A4F">
        <w:rPr>
          <w:rFonts w:ascii="Times New Roman" w:hAnsi="Times New Roman"/>
          <w:sz w:val="28"/>
          <w:szCs w:val="28"/>
          <w:lang w:val="uk-UA"/>
        </w:rPr>
        <w:t>Директору Ізюмської загальноосвітньої школи І-ІІІ ступенів № 2 Ізюмської міської ради Харківської області Гожі Л.А.</w:t>
      </w:r>
    </w:p>
    <w:p w:rsidR="008725E9" w:rsidRPr="009F0A4F" w:rsidRDefault="008725E9" w:rsidP="00273368">
      <w:pPr>
        <w:tabs>
          <w:tab w:val="left" w:pos="284"/>
          <w:tab w:val="left" w:pos="426"/>
          <w:tab w:val="left" w:pos="720"/>
        </w:tabs>
        <w:spacing w:line="360" w:lineRule="auto"/>
        <w:ind w:right="368"/>
        <w:jc w:val="both"/>
        <w:rPr>
          <w:rFonts w:ascii="Times New Roman" w:hAnsi="Times New Roman"/>
          <w:sz w:val="28"/>
          <w:szCs w:val="28"/>
          <w:lang w:val="uk-UA"/>
        </w:rPr>
      </w:pPr>
      <w:r w:rsidRPr="009F0A4F">
        <w:rPr>
          <w:rFonts w:ascii="Times New Roman" w:hAnsi="Times New Roman"/>
          <w:sz w:val="28"/>
          <w:szCs w:val="28"/>
          <w:lang w:val="uk-UA"/>
        </w:rPr>
        <w:t>2.1. Оприлюднити на офіційному веб-сайті навчального закладу  результати комплексного контролю.</w:t>
      </w:r>
    </w:p>
    <w:p w:rsidR="008725E9" w:rsidRPr="009F0A4F" w:rsidRDefault="008725E9" w:rsidP="00AB6BEC">
      <w:pPr>
        <w:tabs>
          <w:tab w:val="num" w:pos="0"/>
          <w:tab w:val="left" w:pos="284"/>
          <w:tab w:val="left" w:pos="360"/>
          <w:tab w:val="left" w:pos="426"/>
          <w:tab w:val="left" w:pos="720"/>
          <w:tab w:val="left" w:pos="1083"/>
          <w:tab w:val="right" w:pos="9625"/>
        </w:tabs>
        <w:spacing w:line="360" w:lineRule="auto"/>
        <w:ind w:right="14"/>
        <w:jc w:val="right"/>
        <w:rPr>
          <w:rFonts w:ascii="Times New Roman" w:hAnsi="Times New Roman"/>
          <w:sz w:val="28"/>
          <w:szCs w:val="28"/>
          <w:lang w:val="uk-UA"/>
        </w:rPr>
      </w:pPr>
      <w:r w:rsidRPr="009F0A4F">
        <w:rPr>
          <w:rFonts w:ascii="Times New Roman" w:hAnsi="Times New Roman"/>
          <w:sz w:val="28"/>
          <w:szCs w:val="28"/>
          <w:lang w:val="uk-UA"/>
        </w:rPr>
        <w:t>До 15.04.2016</w:t>
      </w:r>
    </w:p>
    <w:p w:rsidR="008725E9" w:rsidRPr="009F0A4F" w:rsidRDefault="008725E9" w:rsidP="0027336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0A4F">
        <w:rPr>
          <w:rFonts w:ascii="Times New Roman" w:hAnsi="Times New Roman"/>
          <w:sz w:val="28"/>
          <w:szCs w:val="28"/>
          <w:lang w:val="uk-UA"/>
        </w:rPr>
        <w:t>2.2. Довести до відома трудового колективу та батьківської громадськості результати комплексного контролю.</w:t>
      </w:r>
    </w:p>
    <w:p w:rsidR="008725E9" w:rsidRPr="009F0A4F" w:rsidRDefault="008725E9" w:rsidP="00273368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F0A4F">
        <w:rPr>
          <w:rFonts w:ascii="Times New Roman" w:hAnsi="Times New Roman"/>
          <w:sz w:val="28"/>
          <w:szCs w:val="28"/>
          <w:lang w:val="uk-UA"/>
        </w:rPr>
        <w:t>До 15.04.2016</w:t>
      </w:r>
    </w:p>
    <w:p w:rsidR="008725E9" w:rsidRPr="009F0A4F" w:rsidRDefault="008725E9" w:rsidP="00273368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F0A4F">
        <w:rPr>
          <w:rFonts w:ascii="Times New Roman" w:hAnsi="Times New Roman"/>
          <w:sz w:val="28"/>
          <w:szCs w:val="28"/>
          <w:lang w:val="uk-UA"/>
        </w:rPr>
        <w:t>2.3. Розробити та надати до відділу освіти Ізюмської міської ради заходи щодо підвищення якості освіти Ізюмської загальноосвітньої школи                 І-ІІІ ступенів № 2 Ізюмської міської ради Харківської області.</w:t>
      </w:r>
    </w:p>
    <w:p w:rsidR="008725E9" w:rsidRPr="009F0A4F" w:rsidRDefault="008725E9" w:rsidP="00273368">
      <w:pPr>
        <w:tabs>
          <w:tab w:val="num" w:pos="0"/>
          <w:tab w:val="left" w:pos="284"/>
          <w:tab w:val="left" w:pos="360"/>
          <w:tab w:val="left" w:pos="426"/>
          <w:tab w:val="left" w:pos="720"/>
          <w:tab w:val="left" w:pos="1083"/>
          <w:tab w:val="right" w:pos="9625"/>
        </w:tabs>
        <w:spacing w:line="360" w:lineRule="auto"/>
        <w:ind w:right="14"/>
        <w:jc w:val="right"/>
        <w:rPr>
          <w:rFonts w:ascii="Times New Roman" w:hAnsi="Times New Roman"/>
          <w:sz w:val="28"/>
          <w:szCs w:val="28"/>
          <w:lang w:val="uk-UA"/>
        </w:rPr>
      </w:pPr>
      <w:r w:rsidRPr="009F0A4F">
        <w:rPr>
          <w:rFonts w:ascii="Times New Roman" w:hAnsi="Times New Roman"/>
          <w:sz w:val="28"/>
          <w:szCs w:val="28"/>
          <w:lang w:val="uk-UA"/>
        </w:rPr>
        <w:t>До 20.04.2016</w:t>
      </w:r>
    </w:p>
    <w:p w:rsidR="008725E9" w:rsidRPr="009F0A4F" w:rsidRDefault="008725E9" w:rsidP="008C781A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F0A4F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9F0A4F">
        <w:rPr>
          <w:rFonts w:ascii="Times New Roman" w:hAnsi="Times New Roman"/>
          <w:bCs/>
          <w:color w:val="000000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725E9" w:rsidRPr="009F0A4F" w:rsidRDefault="008725E9" w:rsidP="008C781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25E9" w:rsidRPr="009F0A4F" w:rsidRDefault="008725E9" w:rsidP="00A00EA2">
      <w:pPr>
        <w:spacing w:line="48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0A4F">
        <w:rPr>
          <w:rFonts w:ascii="Times New Roman" w:hAnsi="Times New Roman"/>
          <w:b/>
          <w:sz w:val="28"/>
          <w:szCs w:val="28"/>
          <w:lang w:val="uk-UA"/>
        </w:rPr>
        <w:t xml:space="preserve">В.о. начальника відділу освіти  </w:t>
      </w:r>
      <w:r w:rsidRPr="009F0A4F">
        <w:rPr>
          <w:rFonts w:ascii="Times New Roman" w:hAnsi="Times New Roman"/>
          <w:b/>
          <w:sz w:val="28"/>
          <w:szCs w:val="28"/>
          <w:lang w:val="uk-UA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/>
        </w:rPr>
        <w:tab/>
      </w:r>
      <w:r w:rsidRPr="009F0A4F">
        <w:rPr>
          <w:rFonts w:ascii="Times New Roman" w:hAnsi="Times New Roman"/>
          <w:b/>
          <w:sz w:val="28"/>
          <w:szCs w:val="28"/>
          <w:lang w:val="uk-UA"/>
        </w:rPr>
        <w:tab/>
        <w:t>О.П.Лесик</w:t>
      </w:r>
    </w:p>
    <w:p w:rsidR="008725E9" w:rsidRPr="009F0A4F" w:rsidRDefault="008725E9" w:rsidP="00A00EA2">
      <w:pPr>
        <w:spacing w:line="480" w:lineRule="auto"/>
        <w:jc w:val="both"/>
        <w:rPr>
          <w:lang w:val="uk-UA"/>
        </w:rPr>
      </w:pPr>
      <w:r w:rsidRPr="009F0A4F">
        <w:rPr>
          <w:rFonts w:ascii="Times New Roman" w:hAnsi="Times New Roman"/>
          <w:lang w:val="uk-UA"/>
        </w:rPr>
        <w:t>Котенко</w:t>
      </w: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99509B">
      <w:pPr>
        <w:spacing w:line="360" w:lineRule="auto"/>
        <w:jc w:val="right"/>
        <w:rPr>
          <w:szCs w:val="28"/>
          <w:lang w:val="uk-UA"/>
        </w:rPr>
      </w:pPr>
    </w:p>
    <w:p w:rsidR="008725E9" w:rsidRPr="009F0A4F" w:rsidRDefault="008725E9" w:rsidP="00A00EA2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sz w:val="28"/>
          <w:szCs w:val="28"/>
          <w:lang w:val="uk-UA" w:eastAsia="ru-RU"/>
        </w:rPr>
        <w:t>З наказом від 25.03.2016 №133 «</w:t>
      </w:r>
      <w:r w:rsidRPr="009F0A4F">
        <w:rPr>
          <w:rFonts w:ascii="Times New Roman" w:hAnsi="Times New Roman"/>
          <w:sz w:val="28"/>
          <w:szCs w:val="28"/>
          <w:lang w:val="uk-UA"/>
        </w:rPr>
        <w:t>Про підсумки проведення комплексного вивчення стану роботи Ізюмської  загальноосвітньої школи І-ІІІ ступенів № 2 Ізюмської міської ради Харківської області з питань реалізації державної політики у сфері загальної середньої освіти</w:t>
      </w:r>
      <w:r w:rsidRPr="009F0A4F">
        <w:rPr>
          <w:rFonts w:ascii="Times New Roman" w:hAnsi="Times New Roman"/>
          <w:sz w:val="28"/>
          <w:szCs w:val="28"/>
          <w:lang w:val="uk-UA" w:eastAsia="ru-RU"/>
        </w:rPr>
        <w:t>» ознайомлені:</w:t>
      </w:r>
    </w:p>
    <w:p w:rsidR="008725E9" w:rsidRPr="009F0A4F" w:rsidRDefault="008725E9" w:rsidP="00A00EA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725E9" w:rsidRPr="009F0A4F" w:rsidRDefault="008725E9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sz w:val="28"/>
          <w:szCs w:val="28"/>
          <w:lang w:val="uk-UA" w:eastAsia="ru-RU"/>
        </w:rPr>
        <w:t>Заступник начальника відділу освіти          _____________   В.В.Котенко</w:t>
      </w:r>
    </w:p>
    <w:p w:rsidR="008725E9" w:rsidRPr="009F0A4F" w:rsidRDefault="008725E9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sz w:val="28"/>
          <w:szCs w:val="28"/>
          <w:lang w:val="uk-UA" w:eastAsia="ru-RU"/>
        </w:rPr>
        <w:t>Головний спеціаліст відділу освіти             _____________   В.О.Мартинов</w:t>
      </w:r>
    </w:p>
    <w:p w:rsidR="008725E9" w:rsidRPr="009F0A4F" w:rsidRDefault="008725E9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Головний</w:t>
      </w:r>
      <w:r w:rsidRPr="009F0A4F">
        <w:rPr>
          <w:rFonts w:ascii="Times New Roman" w:hAnsi="Times New Roman"/>
          <w:sz w:val="28"/>
          <w:szCs w:val="28"/>
          <w:lang w:val="uk-UA" w:eastAsia="ru-RU"/>
        </w:rPr>
        <w:t xml:space="preserve"> спеціаліст з охорони дитинства  ____________   Н.С.Терновська </w:t>
      </w:r>
    </w:p>
    <w:p w:rsidR="008725E9" w:rsidRPr="009F0A4F" w:rsidRDefault="008725E9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Головний</w:t>
      </w:r>
      <w:r w:rsidRPr="009F0A4F">
        <w:rPr>
          <w:rFonts w:ascii="Times New Roman" w:hAnsi="Times New Roman"/>
          <w:sz w:val="28"/>
          <w:szCs w:val="28"/>
          <w:lang w:val="uk-UA" w:eastAsia="ru-RU"/>
        </w:rPr>
        <w:t xml:space="preserve"> спеціаліст відділу освіти            _____________   М.С.Логвін</w:t>
      </w:r>
    </w:p>
    <w:p w:rsidR="008725E9" w:rsidRPr="009F0A4F" w:rsidRDefault="008725E9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sz w:val="28"/>
          <w:szCs w:val="28"/>
          <w:lang w:val="uk-UA" w:eastAsia="ru-RU"/>
        </w:rPr>
        <w:t xml:space="preserve">Завідувач методичним кабінетом                 _____________   Т.В. Савченко </w:t>
      </w:r>
    </w:p>
    <w:p w:rsidR="008725E9" w:rsidRPr="009F0A4F" w:rsidRDefault="008725E9" w:rsidP="007734AF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F0A4F">
        <w:rPr>
          <w:rFonts w:ascii="Times New Roman" w:hAnsi="Times New Roman"/>
          <w:bCs/>
          <w:color w:val="000000"/>
          <w:sz w:val="28"/>
          <w:szCs w:val="28"/>
          <w:lang w:val="uk-UA"/>
        </w:rPr>
        <w:t>Методист методичного кабінету                  _____________   О.В. Калашников</w:t>
      </w:r>
    </w:p>
    <w:p w:rsidR="008725E9" w:rsidRPr="009F0A4F" w:rsidRDefault="008725E9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bCs/>
          <w:color w:val="000000"/>
          <w:sz w:val="28"/>
          <w:szCs w:val="28"/>
          <w:lang w:val="uk-UA"/>
        </w:rPr>
        <w:t>Головний бухгалтер                                      _____________    В. В. Чуркіна</w:t>
      </w:r>
    </w:p>
    <w:p w:rsidR="008725E9" w:rsidRPr="009F0A4F" w:rsidRDefault="008725E9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sz w:val="28"/>
          <w:szCs w:val="28"/>
          <w:lang w:val="uk-UA" w:eastAsia="ru-RU"/>
        </w:rPr>
        <w:t>Начальник господарчої групи                       ____________     В.М.Кисловський</w:t>
      </w:r>
    </w:p>
    <w:p w:rsidR="008725E9" w:rsidRPr="009F0A4F" w:rsidRDefault="008725E9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F0A4F">
        <w:rPr>
          <w:rFonts w:ascii="Times New Roman" w:hAnsi="Times New Roman"/>
          <w:sz w:val="28"/>
          <w:szCs w:val="28"/>
          <w:lang w:val="uk-UA" w:eastAsia="ru-RU"/>
        </w:rPr>
        <w:t>Директор ІЗОШ І-ІІІ ступенів №2                 ____________   Л.А.Гожа</w:t>
      </w:r>
    </w:p>
    <w:p w:rsidR="008725E9" w:rsidRPr="009F0A4F" w:rsidRDefault="008725E9" w:rsidP="00A00EA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4B23A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F0A4F">
        <w:rPr>
          <w:rFonts w:ascii="Times New Roman" w:hAnsi="Times New Roman"/>
          <w:sz w:val="20"/>
          <w:szCs w:val="20"/>
          <w:lang w:val="uk-UA"/>
        </w:rPr>
        <w:t xml:space="preserve">Додаток до наказу відділу освіти </w:t>
      </w:r>
    </w:p>
    <w:p w:rsidR="008725E9" w:rsidRPr="009F0A4F" w:rsidRDefault="008725E9" w:rsidP="004B23A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F0A4F">
        <w:rPr>
          <w:rFonts w:ascii="Times New Roman" w:hAnsi="Times New Roman"/>
          <w:sz w:val="20"/>
          <w:szCs w:val="20"/>
          <w:lang w:val="uk-UA"/>
        </w:rPr>
        <w:t>від 25.03.2016 № 133</w:t>
      </w:r>
    </w:p>
    <w:p w:rsidR="008725E9" w:rsidRPr="009F0A4F" w:rsidRDefault="008725E9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F0A4F">
        <w:rPr>
          <w:rFonts w:ascii="Times New Roman" w:hAnsi="Times New Roman"/>
          <w:sz w:val="20"/>
          <w:szCs w:val="20"/>
          <w:lang w:val="uk-UA" w:eastAsia="ru-RU"/>
        </w:rPr>
        <w:t>«</w:t>
      </w:r>
      <w:r w:rsidRPr="009F0A4F">
        <w:rPr>
          <w:rFonts w:ascii="Times New Roman" w:hAnsi="Times New Roman"/>
          <w:sz w:val="20"/>
          <w:szCs w:val="20"/>
          <w:lang w:val="uk-UA"/>
        </w:rPr>
        <w:t xml:space="preserve">Про підсумки проведення комплексного вивчення </w:t>
      </w:r>
    </w:p>
    <w:p w:rsidR="008725E9" w:rsidRPr="009F0A4F" w:rsidRDefault="008725E9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F0A4F">
        <w:rPr>
          <w:rFonts w:ascii="Times New Roman" w:hAnsi="Times New Roman"/>
          <w:sz w:val="20"/>
          <w:szCs w:val="20"/>
          <w:lang w:val="uk-UA"/>
        </w:rPr>
        <w:t>стану роботи Ізюмської  загальноосвітньої</w:t>
      </w:r>
    </w:p>
    <w:p w:rsidR="008725E9" w:rsidRPr="009F0A4F" w:rsidRDefault="008725E9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F0A4F">
        <w:rPr>
          <w:rFonts w:ascii="Times New Roman" w:hAnsi="Times New Roman"/>
          <w:sz w:val="20"/>
          <w:szCs w:val="20"/>
          <w:lang w:val="uk-UA"/>
        </w:rPr>
        <w:t xml:space="preserve">школи І-ІІІ ступенів № 2 Ізюмської міської ради </w:t>
      </w:r>
    </w:p>
    <w:p w:rsidR="008725E9" w:rsidRPr="009F0A4F" w:rsidRDefault="008725E9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F0A4F">
        <w:rPr>
          <w:rFonts w:ascii="Times New Roman" w:hAnsi="Times New Roman"/>
          <w:sz w:val="20"/>
          <w:szCs w:val="20"/>
          <w:lang w:val="uk-UA"/>
        </w:rPr>
        <w:t>Харківської області</w:t>
      </w:r>
    </w:p>
    <w:p w:rsidR="008725E9" w:rsidRPr="009F0A4F" w:rsidRDefault="008725E9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F0A4F">
        <w:rPr>
          <w:rFonts w:ascii="Times New Roman" w:hAnsi="Times New Roman"/>
          <w:sz w:val="20"/>
          <w:szCs w:val="20"/>
          <w:lang w:val="uk-UA"/>
        </w:rPr>
        <w:t xml:space="preserve"> з питань реалізації державної політики </w:t>
      </w:r>
    </w:p>
    <w:p w:rsidR="008725E9" w:rsidRPr="009F0A4F" w:rsidRDefault="008725E9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9F0A4F">
        <w:rPr>
          <w:rFonts w:ascii="Times New Roman" w:hAnsi="Times New Roman"/>
          <w:sz w:val="20"/>
          <w:szCs w:val="20"/>
          <w:lang w:val="uk-UA"/>
        </w:rPr>
        <w:t>у сфері загальної середньої освіти</w:t>
      </w:r>
      <w:r w:rsidRPr="009F0A4F">
        <w:rPr>
          <w:rFonts w:ascii="Times New Roman" w:hAnsi="Times New Roman"/>
          <w:sz w:val="20"/>
          <w:szCs w:val="20"/>
          <w:lang w:val="uk-UA" w:eastAsia="ru-RU"/>
        </w:rPr>
        <w:t>»</w:t>
      </w:r>
    </w:p>
    <w:p w:rsidR="008725E9" w:rsidRPr="009F0A4F" w:rsidRDefault="008725E9" w:rsidP="008C781A">
      <w:pPr>
        <w:spacing w:after="0" w:line="204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725E9" w:rsidRPr="009F0A4F" w:rsidRDefault="008725E9" w:rsidP="00B87328">
      <w:pPr>
        <w:spacing w:after="0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F0A4F">
        <w:rPr>
          <w:rFonts w:ascii="Times New Roman" w:hAnsi="Times New Roman"/>
          <w:b/>
          <w:color w:val="000000"/>
          <w:sz w:val="24"/>
          <w:szCs w:val="24"/>
          <w:lang w:val="uk-UA"/>
        </w:rPr>
        <w:t>Висновки та рекомендації</w:t>
      </w:r>
    </w:p>
    <w:p w:rsidR="008725E9" w:rsidRPr="009F0A4F" w:rsidRDefault="008725E9" w:rsidP="00B87328">
      <w:pPr>
        <w:spacing w:after="0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F0A4F">
        <w:rPr>
          <w:rFonts w:ascii="Times New Roman" w:hAnsi="Times New Roman"/>
          <w:b/>
          <w:color w:val="000000"/>
          <w:sz w:val="24"/>
          <w:szCs w:val="24"/>
          <w:lang w:val="uk-UA"/>
        </w:rPr>
        <w:t>адміністрації Ізюмської загальноосвітньої школи</w:t>
      </w:r>
    </w:p>
    <w:p w:rsidR="008725E9" w:rsidRPr="009F0A4F" w:rsidRDefault="008725E9" w:rsidP="00B87328">
      <w:pPr>
        <w:spacing w:after="0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F0A4F">
        <w:rPr>
          <w:rFonts w:ascii="Times New Roman" w:hAnsi="Times New Roman"/>
          <w:b/>
          <w:color w:val="000000"/>
          <w:sz w:val="24"/>
          <w:szCs w:val="24"/>
          <w:lang w:val="uk-UA"/>
        </w:rPr>
        <w:t>І-ІІІ ступенів № 2 Ізюмської міської ради Харківської області</w:t>
      </w:r>
    </w:p>
    <w:p w:rsidR="008725E9" w:rsidRPr="009F0A4F" w:rsidRDefault="008725E9" w:rsidP="00B87328">
      <w:pPr>
        <w:spacing w:after="0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F0A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 результатами комплексної перевірки </w:t>
      </w:r>
    </w:p>
    <w:p w:rsidR="008725E9" w:rsidRPr="009F0A4F" w:rsidRDefault="008725E9" w:rsidP="00B87328">
      <w:pPr>
        <w:spacing w:after="0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725E9" w:rsidRPr="009F0A4F" w:rsidRDefault="008725E9" w:rsidP="00B87328">
      <w:pPr>
        <w:pStyle w:val="NormalWeb"/>
        <w:spacing w:before="0" w:beforeAutospacing="0" w:after="0" w:afterAutospacing="0"/>
        <w:ind w:left="-851"/>
        <w:jc w:val="both"/>
        <w:rPr>
          <w:color w:val="000000"/>
          <w:lang w:val="uk-UA"/>
        </w:rPr>
      </w:pPr>
    </w:p>
    <w:tbl>
      <w:tblPr>
        <w:tblW w:w="6003" w:type="pct"/>
        <w:tblInd w:w="-123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1985"/>
        <w:gridCol w:w="2552"/>
        <w:gridCol w:w="6378"/>
      </w:tblGrid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N п/п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Питання перевірки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Документи та інші джерела інформації, що підлягають аналізу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Висновки та рекомендації адміністрації закладу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5</w:t>
            </w:r>
          </w:p>
        </w:tc>
      </w:tr>
      <w:tr w:rsidR="008725E9" w:rsidRPr="009F0A4F" w:rsidTr="00B87328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Розділ I. Загальна характеристика загальноосвітнього навчального закладу (далі - ЗНЗ)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Нормативно-правові підстави для провадження діяльності з надання освітніх послуг у сфері загальної середньої освіти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Рішення про створення ЗНЗ.</w:t>
            </w:r>
            <w:r w:rsidRPr="009F0A4F">
              <w:rPr>
                <w:sz w:val="22"/>
                <w:szCs w:val="22"/>
                <w:lang w:val="uk-UA"/>
              </w:rPr>
              <w:br/>
              <w:t>Статут та інші документи, що регламентують діяльність ЗНЗ.</w:t>
            </w:r>
            <w:r w:rsidRPr="009F0A4F">
              <w:rPr>
                <w:sz w:val="22"/>
                <w:szCs w:val="22"/>
                <w:lang w:val="uk-UA"/>
              </w:rPr>
              <w:br/>
              <w:t>Виписка із ЄДРПОУ.</w:t>
            </w:r>
            <w:r w:rsidRPr="009F0A4F">
              <w:rPr>
                <w:sz w:val="22"/>
                <w:szCs w:val="22"/>
                <w:lang w:val="uk-UA"/>
              </w:rPr>
              <w:br/>
              <w:t>Свідоцтво про державну атестацію.</w:t>
            </w:r>
            <w:r w:rsidRPr="009F0A4F">
              <w:rPr>
                <w:sz w:val="22"/>
                <w:szCs w:val="22"/>
                <w:lang w:val="uk-UA"/>
              </w:rPr>
              <w:br/>
              <w:t>Колективний договір.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2" w:right="141"/>
              <w:jc w:val="both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Всі нормативно-правовідокументи, які є підставою для провадження діяльності з надання освітніх послуг у сфері загальної середньої освіти в наявності.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2" w:right="141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Рішення про створення ЗНЗ прийнято відповідності визначеному законодавством порядку;</w:t>
            </w:r>
            <w:r w:rsidRPr="009F0A4F">
              <w:rPr>
                <w:sz w:val="22"/>
                <w:szCs w:val="22"/>
                <w:lang w:val="uk-UA"/>
              </w:rPr>
              <w:br/>
              <w:t>установчі документи ЗНЗ відповідності чинному законодавству про загальну середню освіту;</w:t>
            </w:r>
            <w:r w:rsidRPr="009F0A4F">
              <w:rPr>
                <w:sz w:val="22"/>
                <w:szCs w:val="22"/>
                <w:lang w:val="uk-UA"/>
              </w:rPr>
              <w:br/>
              <w:t>- відповідності мовного режиму в ЗНЗ законодавству про мови.</w:t>
            </w: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Загальний стан укомплектованості ЗНЗ учнями та працівниками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Звіти ЗНЗ за формами статистичної звітності.</w:t>
            </w:r>
            <w:r w:rsidRPr="009F0A4F">
              <w:rPr>
                <w:sz w:val="22"/>
                <w:szCs w:val="22"/>
                <w:lang w:val="uk-UA"/>
              </w:rPr>
              <w:br/>
              <w:t>Штатний розпис ЗНЗ.</w:t>
            </w:r>
            <w:r w:rsidRPr="009F0A4F">
              <w:rPr>
                <w:sz w:val="22"/>
                <w:szCs w:val="22"/>
                <w:lang w:val="uk-UA"/>
              </w:rPr>
              <w:br/>
              <w:t>Алфавітна книга запису учнів.</w:t>
            </w:r>
            <w:r w:rsidRPr="009F0A4F">
              <w:rPr>
                <w:sz w:val="22"/>
                <w:szCs w:val="22"/>
                <w:lang w:val="uk-UA"/>
              </w:rPr>
              <w:br/>
              <w:t>Тарифікаційні списки на оплату праці працівників.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Станом на 01.09.2015 року – 18 класів/415 учнів. 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Середня наповнюваність – 23,1 чол.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Станом на 01.01.2016 року – 18 класів/404 учні.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Середня наповнюваність – 22,4 чол.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На момент перевірки 03.03.2016 року – 18 класів/406     учнів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Середня наповнюваність -  22,6   чол.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Школа працює в одну зміну.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2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Структура школи відповідає учнівському контингентові.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2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Середня наповнюваність класів складає 24,8 учня, що є недостатньою для єфективного використання коштів.Вакансії відсутні.Штатний розпис відповідає затверджений типовій формі.Загальноосвітній навчальний заклад  повністю укомплектований</w:t>
            </w: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Загальна характеристика приміщення ЗНЗ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Технічний паспорт ЗНЗ.</w:t>
            </w:r>
            <w:r w:rsidRPr="009F0A4F">
              <w:rPr>
                <w:sz w:val="22"/>
                <w:szCs w:val="22"/>
                <w:lang w:val="uk-UA"/>
              </w:rPr>
              <w:br/>
              <w:t>Акт на право постійного користування земельною ділянкою (у разі його відсутності - рішення про відведення і закріплення земельної ділянки).</w:t>
            </w:r>
            <w:r w:rsidRPr="009F0A4F">
              <w:rPr>
                <w:sz w:val="22"/>
                <w:szCs w:val="22"/>
                <w:lang w:val="uk-UA"/>
              </w:rPr>
              <w:br/>
              <w:t>Акт готовності ЗНЗ до навчального року.</w:t>
            </w:r>
            <w:r w:rsidRPr="009F0A4F">
              <w:rPr>
                <w:sz w:val="22"/>
                <w:szCs w:val="22"/>
                <w:lang w:val="uk-UA"/>
              </w:rPr>
              <w:br/>
              <w:t>Акти (приписи) органів санітарно-епідеміологічної служби, охорони праці, пожежної охорони.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4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Технічний паспорт ЗНЗ в наявності.</w:t>
            </w:r>
            <w:r w:rsidRPr="009F0A4F">
              <w:rPr>
                <w:rFonts w:ascii="Times New Roman" w:hAnsi="Times New Roman"/>
                <w:lang w:val="uk-UA"/>
              </w:rPr>
              <w:br/>
              <w:t>Акт на право постійного користування земельною ділянкою  відсутностні й .                                                                       Рішення про відведення і закріплення земельної ділянки выдсутнє.</w:t>
            </w:r>
            <w:r w:rsidRPr="009F0A4F">
              <w:rPr>
                <w:rFonts w:ascii="Times New Roman" w:hAnsi="Times New Roman"/>
                <w:lang w:val="uk-UA"/>
              </w:rPr>
              <w:br/>
              <w:t>Акт готовності ЗНЗ до навчального року  в наявності.</w:t>
            </w:r>
            <w:r w:rsidRPr="009F0A4F">
              <w:rPr>
                <w:rFonts w:ascii="Times New Roman" w:hAnsi="Times New Roman"/>
                <w:lang w:val="uk-UA"/>
              </w:rPr>
              <w:br/>
              <w:t>Акти (приписи) органів санітарно-епідеміологічної служби, охорони праці, пожежної охорони  в наявності.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9F0A4F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F0A4F">
              <w:rPr>
                <w:sz w:val="22"/>
                <w:szCs w:val="22"/>
                <w:lang w:val="uk-UA"/>
              </w:rPr>
              <w:t xml:space="preserve">   типове приміщення одна будівля, власна;</w:t>
            </w:r>
            <w:r w:rsidRPr="009F0A4F">
              <w:rPr>
                <w:sz w:val="22"/>
                <w:szCs w:val="22"/>
                <w:lang w:val="uk-UA"/>
              </w:rPr>
              <w:br/>
              <w:t>- проектна потужність будівлі  579  чоловік –відповідає вимогам;</w:t>
            </w:r>
            <w:r w:rsidRPr="009F0A4F">
              <w:rPr>
                <w:sz w:val="22"/>
                <w:szCs w:val="22"/>
                <w:lang w:val="uk-UA"/>
              </w:rPr>
              <w:br/>
              <w:t xml:space="preserve">- площа  земельної ділянки- </w:t>
            </w:r>
            <w:smartTag w:uri="urn:schemas-microsoft-com:office:smarttags" w:element="metricconverter">
              <w:smartTagPr>
                <w:attr w:name="ProductID" w:val="2,291 га"/>
              </w:smartTagPr>
              <w:r w:rsidRPr="009F0A4F">
                <w:rPr>
                  <w:sz w:val="22"/>
                  <w:szCs w:val="22"/>
                  <w:lang w:val="uk-UA"/>
                </w:rPr>
                <w:t>2,291 га</w:t>
              </w:r>
            </w:smartTag>
            <w:r w:rsidRPr="009F0A4F">
              <w:rPr>
                <w:sz w:val="22"/>
                <w:szCs w:val="22"/>
                <w:lang w:val="uk-UA"/>
              </w:rPr>
              <w:t>,  не оформлено право на користування нею.</w:t>
            </w:r>
            <w:r w:rsidRPr="009F0A4F">
              <w:rPr>
                <w:sz w:val="22"/>
                <w:szCs w:val="22"/>
                <w:lang w:val="uk-UA"/>
              </w:rPr>
              <w:br/>
            </w:r>
            <w:r w:rsidRPr="009F0A4F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9F0A4F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F0A4F">
              <w:rPr>
                <w:sz w:val="22"/>
                <w:szCs w:val="22"/>
                <w:lang w:val="uk-UA"/>
              </w:rPr>
              <w:t>наявності  матеріально-технічних можливостей для організації навчально-виховного процессу відповідає вимогам;</w:t>
            </w:r>
            <w:r w:rsidRPr="009F0A4F">
              <w:rPr>
                <w:sz w:val="22"/>
                <w:szCs w:val="22"/>
                <w:lang w:val="uk-UA"/>
              </w:rPr>
              <w:br/>
            </w:r>
            <w:r w:rsidRPr="009F0A4F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9F0A4F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F0A4F">
              <w:rPr>
                <w:sz w:val="22"/>
                <w:szCs w:val="22"/>
                <w:lang w:val="uk-UA"/>
              </w:rPr>
              <w:t>наявность  необхідних дозволів органів державного нагляду (контролю) на здійснення освітньої діяльності               -  в наявності ;</w:t>
            </w:r>
            <w:r w:rsidRPr="009F0A4F">
              <w:rPr>
                <w:sz w:val="22"/>
                <w:szCs w:val="22"/>
                <w:lang w:val="uk-UA"/>
              </w:rPr>
              <w:br/>
            </w:r>
            <w:r w:rsidRPr="009F0A4F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9F0A4F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F0A4F">
              <w:rPr>
                <w:sz w:val="22"/>
                <w:szCs w:val="22"/>
                <w:lang w:val="uk-UA"/>
              </w:rPr>
              <w:t>відповідає проектній  потужності  наявному учнівському контингентові.</w:t>
            </w:r>
          </w:p>
        </w:tc>
      </w:tr>
      <w:tr w:rsidR="008725E9" w:rsidRPr="009F0A4F" w:rsidTr="00B87328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Розділ II. Формування учнівського контингенту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 xml:space="preserve">Стан роботи з обліку та охоплення загальною середньою освітою дітей шкільного віку, які мешкають на закріпленій за ЗНЗ території обслуговування 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Рішення органу місцевого самоврядування щодо закріплення за ЗНЗ території обслуговування.</w:t>
            </w:r>
            <w:r w:rsidRPr="009F0A4F">
              <w:rPr>
                <w:sz w:val="22"/>
                <w:szCs w:val="22"/>
                <w:lang w:val="uk-UA"/>
              </w:rPr>
              <w:br/>
              <w:t>Списки первинного обліку дітей, які підлягають навчанню.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руху учнів.</w:t>
            </w:r>
            <w:r w:rsidRPr="009F0A4F">
              <w:rPr>
                <w:sz w:val="22"/>
                <w:szCs w:val="22"/>
                <w:lang w:val="uk-UA"/>
              </w:rPr>
              <w:br/>
              <w:t>Класні журнали.</w:t>
            </w:r>
            <w:r w:rsidRPr="009F0A4F">
              <w:rPr>
                <w:sz w:val="22"/>
                <w:szCs w:val="22"/>
                <w:lang w:val="uk-UA"/>
              </w:rPr>
              <w:br/>
              <w:t>Особові справи учнів.</w:t>
            </w:r>
            <w:r w:rsidRPr="009F0A4F">
              <w:rPr>
                <w:sz w:val="22"/>
                <w:szCs w:val="22"/>
                <w:lang w:val="uk-UA"/>
              </w:rPr>
              <w:br/>
              <w:t>Список учнів, які не прибули на навчання станом на 5 вересня (із зазначенням причини)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Документація з обліку дітей і підлітків шкільного віку в наявності, дотримані вимог щодо її оформлення.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Кількість дітей шкільного віку, які проживають на закріпленій за ЗНЗ території обслуговування, (згідно з відповідними списками) - 605 чол.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На момент перевірки відсутня довідка, яка підтверджує поважну причину ненавчання  дитини шкільного віку, а саме: </w:t>
            </w:r>
          </w:p>
          <w:p w:rsidR="008725E9" w:rsidRPr="009F0A4F" w:rsidRDefault="008725E9" w:rsidP="00B87328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firstLine="0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р.н. </w:t>
            </w:r>
          </w:p>
          <w:p w:rsidR="008725E9" w:rsidRPr="009F0A4F" w:rsidRDefault="008725E9" w:rsidP="00B87328">
            <w:pPr>
              <w:numPr>
                <w:ilvl w:val="0"/>
                <w:numId w:val="5"/>
              </w:numPr>
              <w:tabs>
                <w:tab w:val="left" w:pos="1029"/>
              </w:tabs>
              <w:spacing w:after="0" w:line="240" w:lineRule="auto"/>
              <w:ind w:left="142" w:firstLine="0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Черкас Ілля – виховується вдома 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Відсутні довідки, які підиверждують падальше працевлаштування випускників 11 класу, а саме: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1. Петрова Ірина (працевл.)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2.Чекал Владислав (працевл.)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3.Семенова Ірина (працевл.)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4.  Хмілевська Кат. – працевл.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В наявності всі   довідки випускників базової школи щодо продовження навчання із здобуття повної загальної середньої освіти, які зберігаються в окремій папці. 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2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Не завжди своєчасно вносяться зміни до списків дітей і підлітків шкільного віку проживають на закріпленій за ЗНЗ території обслуговування, допускаються помилки у прізвищі учня (у списках прізвище Шевченко Юлія, а повинно бути Андрющенко Юлія).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Порядок прийому учнів на навчання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Статут ЗНЗ.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руху учнів.</w:t>
            </w:r>
            <w:r w:rsidRPr="009F0A4F">
              <w:rPr>
                <w:sz w:val="22"/>
                <w:szCs w:val="22"/>
                <w:lang w:val="uk-UA"/>
              </w:rPr>
              <w:br/>
              <w:t>Алфавітна книга запису учнів.</w:t>
            </w:r>
            <w:r w:rsidRPr="009F0A4F">
              <w:rPr>
                <w:sz w:val="22"/>
                <w:szCs w:val="22"/>
                <w:lang w:val="uk-UA"/>
              </w:rPr>
              <w:br/>
              <w:t>Особові справи учнів.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У Статуті школи в наявності положення щодо порядку зарахування учнів на навчання, що відповідає вимогам законодавства про освіту.</w:t>
            </w:r>
            <w:r w:rsidRPr="009F0A4F">
              <w:rPr>
                <w:rFonts w:ascii="Times New Roman" w:hAnsi="Times New Roman"/>
                <w:lang w:val="uk-UA"/>
              </w:rPr>
              <w:br/>
              <w:t>В наявності накази про зарахування учнів на навчання.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 наявності  у ЗНЗ необхідні для зарахування на навчання документи: заяви батьків, копії свідоцтва про народження,  особові справи (крім першокласників), документи про відповідний рівень освіти у учнів 10-го класу, які зберігаються в особових справах учнів.</w:t>
            </w:r>
            <w:r w:rsidRPr="009F0A4F">
              <w:rPr>
                <w:rFonts w:ascii="Times New Roman" w:hAnsi="Times New Roman"/>
                <w:lang w:val="uk-UA"/>
              </w:rPr>
              <w:br/>
              <w:t>У учнів 1-х класів відсутні медичні довідки встановленого зразка.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При вступі дитини до ЗНЗ не вимагаються інші документи, не передбачені нормативно-правовими актами, або обов'язкові грошові внески.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Конкурсні випробування при вступі до початкової школи у відповідності до Статуту школи не проводяться.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Станом на 03.03.2016 року до школи зараховано 6 учні, а вибуло 15 учнів. 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Кількість учнів інших ЗНЗ, які зараховані на навчання у випускні класи даної школи, відсутні.   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Зарахування учнів на навчання до ЗНЗ в цілому відповідає вимогам чинного законодавства.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 xml:space="preserve">Стан комплектування класів 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Звіт ЗНЗ за формою статистичної звітності "ЗНЗ-1".</w:t>
            </w:r>
            <w:r w:rsidRPr="009F0A4F">
              <w:rPr>
                <w:sz w:val="22"/>
                <w:szCs w:val="22"/>
                <w:lang w:val="uk-UA"/>
              </w:rPr>
              <w:br/>
              <w:t>Книга наказів із основної діяльності.</w:t>
            </w:r>
            <w:r w:rsidRPr="009F0A4F">
              <w:rPr>
                <w:sz w:val="22"/>
                <w:szCs w:val="22"/>
                <w:lang w:val="uk-UA"/>
              </w:rPr>
              <w:br/>
              <w:t>Класні журнали.</w:t>
            </w:r>
            <w:r w:rsidRPr="009F0A4F">
              <w:rPr>
                <w:sz w:val="22"/>
                <w:szCs w:val="22"/>
                <w:lang w:val="uk-UA"/>
              </w:rPr>
              <w:br/>
              <w:t>Особові справи учнів.</w:t>
            </w:r>
            <w:r w:rsidRPr="009F0A4F">
              <w:rPr>
                <w:sz w:val="22"/>
                <w:szCs w:val="22"/>
                <w:lang w:val="uk-UA"/>
              </w:rPr>
              <w:br/>
              <w:t>Книга протоколів засідань педагогічної ради.</w:t>
            </w:r>
            <w:r w:rsidRPr="009F0A4F">
              <w:rPr>
                <w:sz w:val="22"/>
                <w:szCs w:val="22"/>
                <w:lang w:val="uk-UA"/>
              </w:rPr>
              <w:br/>
              <w:t>Журнали груп продовженого дня (у разі наявності).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Наповнюваність класів у школі відповідає вимогам законодавства, крім 9-А класу, в якому навчається 33 учні, що перевищує вимоги до наповнюваності кдасв на 3 учні.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Класи із поглибленим вивченням окремих предметів відсутні.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Класів профільного навчання (технологічний профіль)-2 (10-А, 11-А), в них учнів – 20 і 21 відповідно.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Анкетування батьків учнів 9-х класів по визначенню профілю навчання у 10 класі проводилися анонімно (на анкетах відсутні прізвища батьків учнів).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Класи-комплекти у школі відсутні.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Поділ класів на групи для вивчення окремих предметів здійснюється згідно вимог при викладанні  іноземної мови та інформатики. </w:t>
            </w:r>
          </w:p>
          <w:p w:rsidR="008725E9" w:rsidRPr="009F0A4F" w:rsidRDefault="008725E9" w:rsidP="007E0ABE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Групи продовженого дня в школі відсутні.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Рух учнівського контингенту. Контроль за відвідуванням учнями навчальних занять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Книга обліку руху учнів.</w:t>
            </w:r>
            <w:r w:rsidRPr="009F0A4F">
              <w:rPr>
                <w:sz w:val="22"/>
                <w:szCs w:val="22"/>
                <w:lang w:val="uk-UA"/>
              </w:rPr>
              <w:br/>
              <w:t>Алфавітна книга запису учнів.</w:t>
            </w:r>
            <w:r w:rsidRPr="009F0A4F">
              <w:rPr>
                <w:sz w:val="22"/>
                <w:szCs w:val="22"/>
                <w:lang w:val="uk-UA"/>
              </w:rPr>
              <w:br/>
              <w:t>Книга наказів.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  01.09.2015 по 03.03.2016 року зі школи вибуло з різних причин 15 учнів, з них 2 учні до заочних класів ІЗОШ № 5. Дотримуються вимоги щодо порядку переведення учнів із класу в клас, випуску та відрахування учнів із ЗНЗ.</w:t>
            </w:r>
            <w:r w:rsidRPr="009F0A4F">
              <w:rPr>
                <w:rFonts w:ascii="Times New Roman" w:hAnsi="Times New Roman"/>
                <w:lang w:val="uk-UA"/>
              </w:rPr>
              <w:br/>
              <w:t>В класних журналах систематично фіксуються відомості про відсутність учнів на навчальних заняттях.</w:t>
            </w:r>
            <w:r w:rsidRPr="009F0A4F">
              <w:rPr>
                <w:rFonts w:ascii="Times New Roman" w:hAnsi="Times New Roman"/>
                <w:lang w:val="uk-UA"/>
              </w:rPr>
              <w:br/>
              <w:t xml:space="preserve">В наявності та зберігаються в особових справах учнів медичні довідки та пояснення батьків щодо відсутності дітей на уроках. </w:t>
            </w:r>
            <w:r w:rsidRPr="009F0A4F">
              <w:rPr>
                <w:rFonts w:ascii="Times New Roman" w:hAnsi="Times New Roman"/>
                <w:lang w:val="uk-UA"/>
              </w:rPr>
              <w:br/>
              <w:t>У школі відсутні учні, які понад 10 днів без поважної причини на відвідували навчальний заклад.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Не в усіх  заявах батьків на зарахування учнів до школи вказана мова навчання, яку обирають батьки для своєї дитини.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Плинність учнівського контингенту школи пов’язана головним чином з учнями-переселенцями із зони АТО.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Вимоги щодо переведення, відрахування, випуску учнів дотримуються.</w:t>
            </w:r>
            <w:r w:rsidRPr="009F0A4F">
              <w:rPr>
                <w:rFonts w:ascii="Times New Roman" w:hAnsi="Times New Roman"/>
                <w:lang w:val="uk-UA"/>
              </w:rPr>
              <w:br/>
              <w:t>В школі відпрацьована системи контролю за станом відвідування учнями навчальних занять.</w:t>
            </w:r>
          </w:p>
        </w:tc>
      </w:tr>
      <w:tr w:rsidR="008725E9" w:rsidRPr="009F0A4F" w:rsidTr="00B87328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Розділи III - IV. Дотримання вимог державних стандартів освіти. Організація навчально-виховної, навчально-методичної і наукової роботи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планування змісту загальної середньої освіти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Робочий навчальний план.</w:t>
            </w:r>
            <w:r w:rsidRPr="009F0A4F">
              <w:rPr>
                <w:sz w:val="22"/>
                <w:szCs w:val="22"/>
                <w:lang w:val="uk-UA"/>
              </w:rPr>
              <w:br/>
              <w:t>Книга протоколів засідання педагогічної ради.</w:t>
            </w:r>
            <w:r w:rsidRPr="009F0A4F">
              <w:rPr>
                <w:sz w:val="22"/>
                <w:szCs w:val="22"/>
                <w:lang w:val="uk-UA"/>
              </w:rPr>
              <w:br/>
              <w:t>План роботи ЗНЗ.</w:t>
            </w:r>
            <w:r w:rsidRPr="009F0A4F">
              <w:rPr>
                <w:sz w:val="22"/>
                <w:szCs w:val="22"/>
                <w:lang w:val="uk-UA"/>
              </w:rPr>
              <w:br/>
              <w:t>Заяви, анкети учнів.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  Робочий навчальний план школи відповідає типовим навчальним планам, затвердженим МОН, зокрема, щодо переліку предметів інваріантної складової, кількості годин на їх вивчення, гранично допустимого навантаження.</w:t>
            </w:r>
            <w:r w:rsidRPr="009F0A4F">
              <w:rPr>
                <w:rFonts w:ascii="Times New Roman" w:hAnsi="Times New Roman"/>
                <w:lang w:val="uk-UA"/>
              </w:rPr>
              <w:br/>
              <w:t xml:space="preserve">    Робочий навчальний план школи відповідає типу та заявленому статусу ЗНЗ. Дотримані вимоги щодо оформлення та затвердження робочого навчального плану школи.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   Робочий навчальний план затверджений 10.06.2015 року начальником відділу освіти.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   Зміст інваріантної складової робочого навчального плану школи відповідає вимогам , в наявності всі предмети (навчальні дисципліни), передбачені Державним стандартом, кількість навчальних годин, відведених на вивчення кожного предмета, відповідає типовим робочим навчальним планам, затвердженим МОН.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   Кількість годин, відведених на варіативну складову робочих навчальних планів, відповідає вимогам. 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  За рахунок часу відведеного на варіативну складову робочого навчального плану, введено додатково по 0.5 год. на викладання образотворчого та музичного мистецтва в 1-4-х класах школи; в 7- А класі виділено додатково 0,5 год. – на викладання української мови, 1 год. – англійської мови і 1 год. – на алгебру; у 8-А та 8-Б класах – по 0,5 год. на викладання алгебри; у 9-А класі – 0,5 год. на викладання інформатики; у 10-А класі – по 1 год. на вивчення української мови, геометрії, фізики, по 0,5 год. – на інформатику та Захист Вітчизни; у 11-А класі – по 1 год на викладання алгебри та геометрії, по 0,5 год. на географію та Захист Вітчизни.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  Навантаження на одного учня згідно з робочим навчаоьним планом не перевищує гранично допустимого тижневого навантаження.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Реалізація інваріантної складової змісту загальної середньої освіти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Робочі навчальні плани Розклад уроків.</w:t>
            </w:r>
            <w:r w:rsidRPr="009F0A4F">
              <w:rPr>
                <w:sz w:val="22"/>
                <w:szCs w:val="22"/>
                <w:lang w:val="uk-UA"/>
              </w:rPr>
              <w:br/>
              <w:t>Навчальні програми.</w:t>
            </w:r>
            <w:r w:rsidRPr="009F0A4F">
              <w:rPr>
                <w:sz w:val="22"/>
                <w:szCs w:val="22"/>
                <w:lang w:val="uk-UA"/>
              </w:rPr>
              <w:br/>
              <w:t>Підручники, навчальні посібники.</w:t>
            </w:r>
            <w:r w:rsidRPr="009F0A4F">
              <w:rPr>
                <w:sz w:val="22"/>
                <w:szCs w:val="22"/>
                <w:lang w:val="uk-UA"/>
              </w:rPr>
              <w:br/>
              <w:t>Класні журнали.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Розклад уроків відповідає робочому навчальному плану школи.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Реалізація інваріантної складової змісту загальної середньої освіти здійснюється в повному обсязі.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 наявності відповідні навчальні програми.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Учні школи забезпечені підручниками з грифом МОНУ, але забезпеченість підручниками учнів 4-х класів складає 50%, 5-х класів – 98%, 6 –х класів – 99%, 7-х класів – 50%, 10 клас – 97%, 11 клас – 98%. В цілому по школі забезпеченість підручниками по школі становить 92%.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Забезпечується наступність в профільному навчанні.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Недостатня кількість підручників для 4-х та 7-х  класів.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Реалізація варіативної складової змісту загальної середньої освіти, визначеного профілю навчання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Робочі навчальні плани Розклад уроків.</w:t>
            </w:r>
            <w:r w:rsidRPr="009F0A4F">
              <w:rPr>
                <w:sz w:val="22"/>
                <w:szCs w:val="22"/>
                <w:lang w:val="uk-UA"/>
              </w:rPr>
              <w:br/>
              <w:t>Навчальні програми.</w:t>
            </w:r>
            <w:r w:rsidRPr="009F0A4F">
              <w:rPr>
                <w:sz w:val="22"/>
                <w:szCs w:val="22"/>
                <w:lang w:val="uk-UA"/>
              </w:rPr>
              <w:br/>
              <w:t>Підручники, навчальні посібники.</w:t>
            </w:r>
            <w:r w:rsidRPr="009F0A4F">
              <w:rPr>
                <w:sz w:val="22"/>
                <w:szCs w:val="22"/>
                <w:lang w:val="uk-UA"/>
              </w:rPr>
              <w:br/>
              <w:t>Класні журнали.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Визначення у школі змісту варіативної складової робочого навчального плану  здійснюється адміністрацією школи без проведення анкетування учнів, батьків, крім батьків учнів 9-х класів, де в питання анкетування щодо профільного навчання у 10 класі включено тільки питання щодо організації факультативів. 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 рахунок часу відведеного на варіативну складову робочого навчального плану, введено додатково по 0.5 год. на викладання образотворчого та музичного мистецтва в 1-4-х класах школи; в 7- А класі виділено додатково 0,5 год. – на викладання української мови, 1 год. – англійської мови і 1 год. – на алгебру; у 8-А та 8-Б класах – по 0,5 год. на викладання алгебри; у 9-А класі – 0,5 год. на викладання інформатики; у 10-А класі – по 1 год. на вивчення української мови, геометрії, фізики, по 0,5 год. – на інформатику та Захист Вітчизни; у 11-А класі – по 1 год на викладання алгебри та геометрії, по 0,5 год. на географію та Захист Вітчизни.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 наявності необхідні ресурси  для викладання предметів варіативної складової робочого навчального плану.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Навчальний рік та режим роботи ЗНЗ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Робочий навчальний план.</w:t>
            </w:r>
            <w:r w:rsidRPr="009F0A4F">
              <w:rPr>
                <w:sz w:val="22"/>
                <w:szCs w:val="22"/>
                <w:lang w:val="uk-UA"/>
              </w:rPr>
              <w:br/>
              <w:t>План роботи ЗНЗ.</w:t>
            </w:r>
            <w:r w:rsidRPr="009F0A4F">
              <w:rPr>
                <w:sz w:val="22"/>
                <w:szCs w:val="22"/>
                <w:lang w:val="uk-UA"/>
              </w:rPr>
              <w:br/>
              <w:t>Режим роботи.</w:t>
            </w:r>
            <w:r w:rsidRPr="009F0A4F">
              <w:rPr>
                <w:sz w:val="22"/>
                <w:szCs w:val="22"/>
                <w:lang w:val="uk-UA"/>
              </w:rPr>
              <w:br/>
              <w:t>Розклад уроків.</w:t>
            </w:r>
            <w:r w:rsidRPr="009F0A4F">
              <w:rPr>
                <w:sz w:val="22"/>
                <w:szCs w:val="22"/>
                <w:lang w:val="uk-UA"/>
              </w:rPr>
              <w:br/>
              <w:t>Класні журнали.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Структура навчального року, загальна тривалість канікул, уроків у 1-х, 2 - 4-х, 5 - 11-х  класах, перерв та  режим роботи школи затверджено та погоджено у відповідності до Статуту школи, відповідають  педагогічним та санітарно-гігієнічним нормам.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Розклад уроків та індивідуальних занять відповідають вимогам.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Вибір форм організації навчально-виховного процесу та створення у ЗНЗ відповідних умов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Книга наказів.</w:t>
            </w:r>
            <w:r w:rsidRPr="009F0A4F">
              <w:rPr>
                <w:sz w:val="22"/>
                <w:szCs w:val="22"/>
                <w:lang w:val="uk-UA"/>
              </w:rPr>
              <w:br/>
              <w:t>Режим роботи.</w:t>
            </w:r>
            <w:r w:rsidRPr="009F0A4F">
              <w:rPr>
                <w:sz w:val="22"/>
                <w:szCs w:val="22"/>
                <w:lang w:val="uk-UA"/>
              </w:rPr>
              <w:br/>
              <w:t>Розклад уроків.</w:t>
            </w:r>
            <w:r w:rsidRPr="009F0A4F">
              <w:rPr>
                <w:sz w:val="22"/>
                <w:szCs w:val="22"/>
                <w:lang w:val="uk-UA"/>
              </w:rPr>
              <w:br/>
              <w:t>Класні журнали.</w:t>
            </w:r>
            <w:r w:rsidRPr="009F0A4F">
              <w:rPr>
                <w:sz w:val="22"/>
                <w:szCs w:val="22"/>
                <w:lang w:val="uk-UA"/>
              </w:rPr>
              <w:br/>
              <w:t>Документи щодо організації індивідуального навчання.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Організація навчально-виховного процесу в школі здійснюється за груповою формою, 2 учні за станом здоров’я навчаються за індивідуальною формою навчання.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Форми організації навчально-виховного процесу  в школі відповідають Статуту і профілю  ЗНЗ.</w:t>
            </w:r>
            <w:r w:rsidRPr="009F0A4F">
              <w:rPr>
                <w:rFonts w:ascii="Times New Roman" w:hAnsi="Times New Roman"/>
                <w:lang w:val="uk-UA"/>
              </w:rPr>
              <w:br/>
              <w:t>Дотримано вимоги стосовно організації індивідуального навчання.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 класному журналі 3-Б класу у зведеному обліку навчальних досягнень учнів учню Прокопчуку Артему, який навчався за індивідуальною формою навчання, написано «вибув», що є порушенням вимог до</w:t>
            </w:r>
            <w:r w:rsidRPr="009F0A4F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 w:rsidRPr="009F0A4F">
              <w:rPr>
                <w:rFonts w:ascii="Times New Roman" w:hAnsi="Times New Roman"/>
                <w:lang w:val="uk-UA"/>
              </w:rPr>
              <w:t>оформлення класних журналів.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оцінювання навчальних досягнень учнів, проведення державної підсумкової атестації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Статут та інші установчі документи ЗНЗ.</w:t>
            </w:r>
            <w:r w:rsidRPr="009F0A4F">
              <w:rPr>
                <w:sz w:val="22"/>
                <w:szCs w:val="22"/>
                <w:lang w:val="uk-UA"/>
              </w:rPr>
              <w:br/>
              <w:t>Класні журнали.</w:t>
            </w:r>
            <w:r w:rsidRPr="009F0A4F">
              <w:rPr>
                <w:sz w:val="22"/>
                <w:szCs w:val="22"/>
                <w:lang w:val="uk-UA"/>
              </w:rPr>
              <w:br/>
              <w:t>Щоденники учнів.</w:t>
            </w:r>
            <w:r w:rsidRPr="009F0A4F">
              <w:rPr>
                <w:sz w:val="22"/>
                <w:szCs w:val="22"/>
                <w:lang w:val="uk-UA"/>
              </w:rPr>
              <w:br/>
              <w:t>Директорські контрольні роботи.</w:t>
            </w:r>
            <w:r w:rsidRPr="009F0A4F">
              <w:rPr>
                <w:sz w:val="22"/>
                <w:szCs w:val="22"/>
                <w:lang w:val="uk-UA"/>
              </w:rPr>
              <w:br/>
              <w:t>Контрольні роботи, проведені під час перевірки.</w:t>
            </w:r>
            <w:r w:rsidRPr="009F0A4F">
              <w:rPr>
                <w:sz w:val="22"/>
                <w:szCs w:val="22"/>
                <w:lang w:val="uk-UA"/>
              </w:rPr>
              <w:br/>
              <w:t>Книга наказів із основної діяльності.</w:t>
            </w:r>
            <w:r w:rsidRPr="009F0A4F">
              <w:rPr>
                <w:sz w:val="22"/>
                <w:szCs w:val="22"/>
                <w:lang w:val="uk-UA"/>
              </w:rPr>
              <w:br/>
              <w:t>Книга протоколів засідань педагогічної ради.</w:t>
            </w:r>
            <w:r w:rsidRPr="009F0A4F">
              <w:rPr>
                <w:sz w:val="22"/>
                <w:szCs w:val="22"/>
                <w:lang w:val="uk-UA"/>
              </w:rPr>
              <w:br/>
              <w:t>Матеріали державної підсумкової атестації.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Система оцінювання навчальних досягнень учнів відповідає Статуту школи.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У вчителів в наявності критеріїв оцінювання навчальних досягнень учнів по предметах, визначених МОНмолодьспорту.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Стан обліку навчальних досягнень учнів у класних журналах та особових справах учнів відповідає вимогам. </w:t>
            </w:r>
            <w:r w:rsidRPr="009F0A4F">
              <w:rPr>
                <w:rFonts w:ascii="Times New Roman" w:hAnsi="Times New Roman"/>
                <w:lang w:val="uk-UA"/>
              </w:rPr>
              <w:br/>
              <w:t>В особових справах учнів 1-х класів у характеристиках визначено на якому рівні учнями засвоєно програмовий матеріал, що є порушенням чинного законодавства.</w:t>
            </w:r>
            <w:r w:rsidRPr="009F0A4F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Зміст, форма і порядок державної атестації у школі визначено рішенням педагогічної ради та відповідними наказами по школі. Предмети за вибором у 11 класі визначені згідно заяв учнів.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В рішення педагогічної ради про проведення ДПА у 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9 класі (протокол № 5 від 30.03.2015) внесено перелік всіх навчальних предметів, що складатимуть учні, а не навчальний предмет за вибором, який обирається педрадою школи. 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Звільнено від проходження ДПА у 2015 році за станом здоров’я: 1 учениця 9 класу та 1 учениця 11 класу. 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Виставлення таматичних та семестрових оцінок відповідає вимогам.</w:t>
            </w:r>
            <w:r w:rsidRPr="009F0A4F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Style w:val="Strong"/>
                <w:rFonts w:ascii="Times New Roman" w:hAnsi="Times New Roman"/>
                <w:b w:val="0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   Завдання з ДПА в наявності, але вони не мають погодження педагогічної ради школи і не затверджені директором школи </w:t>
            </w:r>
            <w:r w:rsidRPr="009F0A4F">
              <w:rPr>
                <w:rFonts w:ascii="Times New Roman" w:hAnsi="Times New Roman"/>
                <w:b/>
                <w:lang w:val="uk-UA"/>
              </w:rPr>
              <w:t>(</w:t>
            </w:r>
            <w:r w:rsidRPr="009F0A4F">
              <w:rPr>
                <w:rStyle w:val="Strong"/>
                <w:rFonts w:ascii="Times New Roman" w:hAnsi="Times New Roman"/>
                <w:b w:val="0"/>
                <w:bCs/>
                <w:lang w:val="uk-UA"/>
              </w:rPr>
              <w:t>наказ Міністерства освіти і науки України  від 20. 02. 2015 № 192).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Написи на конвертах із завданнями для ДПА про час їх відкриття з підписами всіх членів комісії, оцінювання робіт  та оформлення протоколів ДПА  відповідають вимогам. Але пакети із завданнями для ДПА з математики  у 9-А,  9-Б, 11-А класах та з правознавства в 11-А класі відкриті о 08 год. 50 хв. - за 10 хвилин до офіційного за затвердженним директором школи та погодженим відділом освіти розкладом проведення ДПА.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Оцінки за ДПА виставлені в класних журналах та особових справах учнів, а у 9-х та 11-х класах – внесені до  Книги обліку і видачі документів про освіту.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Не в усіх протоколах ДПА вказана причина звільнення учня від ДПА (9-А клас з математики, 11-А клас з математики, історії України), не вказано час оголошення змісту завдання для проведення ДПА з географії у   9-Б класі, з правознавства у 11-А класі, внесено прізвище звільненого учня за станом здоров’я до протоколу ДПА з географії, не вказана форма проведення ДПА у протоколі ДПА з української мови в 9-А та 9-Б класах, не вказано навпроти кожного прізвища учнів номер диктанту.</w:t>
            </w:r>
          </w:p>
          <w:p w:rsidR="008725E9" w:rsidRPr="009F0A4F" w:rsidRDefault="008725E9" w:rsidP="00B87328">
            <w:pPr>
              <w:spacing w:line="240" w:lineRule="auto"/>
              <w:ind w:left="142" w:right="141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Система оцінювання навчальних досягнень учнів,  зазначена в Статуті  школи відповідає  фактичній системі оцінювання навчальних досягнень учнів у ЗНЗ, встановленим вимогам згідно з чинним законодавством про загальну середню освіту. 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науково-дослідної та експериментальної роботи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Накази органів управління освітою.</w:t>
            </w:r>
            <w:r w:rsidRPr="009F0A4F">
              <w:rPr>
                <w:sz w:val="22"/>
                <w:szCs w:val="22"/>
                <w:lang w:val="uk-UA"/>
              </w:rPr>
              <w:br/>
              <w:t>Книги наказів.</w:t>
            </w:r>
            <w:r w:rsidRPr="009F0A4F">
              <w:rPr>
                <w:sz w:val="22"/>
                <w:szCs w:val="22"/>
                <w:lang w:val="uk-UA"/>
              </w:rPr>
              <w:br/>
              <w:t>Книга протоколів засідання педагогічної ради.</w:t>
            </w:r>
            <w:r w:rsidRPr="009F0A4F">
              <w:rPr>
                <w:sz w:val="22"/>
                <w:szCs w:val="22"/>
                <w:lang w:val="uk-UA"/>
              </w:rPr>
              <w:br/>
              <w:t>Матеріали щодо діяльності МАН.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spacing w:after="0" w:line="240" w:lineRule="auto"/>
              <w:ind w:left="9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Ізюмській загальноосвітній школі І-ІІІ ступенів №2 Ізюмської міської ради Харківської області відповідно до наказу по навчальному закладу від 01.09.2015 № 91 «Про організацію методичної роботи з педагогічними працівниками в 2015/2016 навчальному році» впроваджуються інноваційні педагогічні технології:</w:t>
            </w:r>
          </w:p>
          <w:p w:rsidR="008725E9" w:rsidRPr="009F0A4F" w:rsidRDefault="008725E9" w:rsidP="007E0A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технологія розвитку критичного мислення (Дж. Мередіт, Ч. Темпл) в </w:t>
            </w:r>
          </w:p>
          <w:p w:rsidR="008725E9" w:rsidRPr="009F0A4F" w:rsidRDefault="008725E9" w:rsidP="007E0ABE">
            <w:pPr>
              <w:spacing w:line="240" w:lineRule="auto"/>
              <w:ind w:left="97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предметних галуз</w:t>
            </w: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ях «Історія. Російська мова та зарубіжна література» вчителями Нікітенко Л.М., Тісловою Г.В. </w:t>
            </w:r>
          </w:p>
          <w:p w:rsidR="008725E9" w:rsidRPr="009F0A4F" w:rsidRDefault="008725E9" w:rsidP="007E0ABE">
            <w:pPr>
              <w:spacing w:line="240" w:lineRule="auto"/>
              <w:ind w:left="97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 наявності шкільна </w:t>
            </w:r>
            <w:r w:rsidRPr="009F0A4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друкована продукція з досвіду роботи по впровадженню інновації педагогами: </w:t>
            </w: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Нікітенко Л.М. «Розвиток критичного мислення як засіб підвищення рівня навчальних досягнень учнів на уроках історії», 2013; Тісловою Г.В. «Розвиток критичного мислення учнів на уроках російської мови та світової літератури», 2013;</w:t>
            </w:r>
          </w:p>
          <w:p w:rsidR="008725E9" w:rsidRPr="009F0A4F" w:rsidRDefault="008725E9" w:rsidP="007E0AB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97" w:firstLine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технологія формування національної самосвідомості учнів в предметних галузях « Англійська мова. Українська мова та література» вчителями</w:t>
            </w:r>
            <w:r w:rsidRPr="009F0A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Бондаренко А.В., Надточою І.В.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 наявності шкільна </w:t>
            </w:r>
            <w:r w:rsidRPr="009F0A4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друкована продукція з досвіду роботи по впровадженню інновації педагогами: </w:t>
            </w: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Бондаренко А.В. «Формування національної та громадянської самосвідомості особистості учня на уроках англійської мови», 2014; Надточою І.В. «Стимулювання творчої самостійності учнів в умовах формування національної та громадянської самосвідомості», 2015.</w:t>
            </w:r>
          </w:p>
          <w:p w:rsidR="008725E9" w:rsidRPr="009F0A4F" w:rsidRDefault="008725E9" w:rsidP="007E0A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проектна технологія навчання та виховання учнів в предметних галузях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«Трудове навчання. Початкові класи. Виховна робота» вчителями: Рубан Г.М., Москалюк Л.Ю., Івановою Г.А.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 наявності шкільна </w:t>
            </w:r>
            <w:r w:rsidRPr="009F0A4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друкована продукція з досвіду роботи по впровадженню інновації педагогами: </w:t>
            </w: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Рубан Г.М. «Розвиток  творчих здібностей учнів шляхом впровадження проектних технологій на уроках трудового навчання», 2014; Москалюк Л.Ю. «Нетрадиційні методи проведення уроків читання в початкових класах»,2015; Іванової Г.А. «Проект   «Виховна система Ізюмської загальноосвітньої  школи  І-ІІІ ступенів №2 Ізюмської  міської ради Харківської області», 2014.</w:t>
            </w:r>
          </w:p>
          <w:p w:rsidR="008725E9" w:rsidRPr="009F0A4F" w:rsidRDefault="008725E9" w:rsidP="007E0A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ігрові технології навчання учнів в предметній галузі «Початкові класи»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вчителями Петровою Н.В., Костюковою Н.Є.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 наявності шкільна </w:t>
            </w:r>
            <w:r w:rsidRPr="009F0A4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друкована продукція з досвіду роботи по впровадженню інновації педагогами: </w:t>
            </w: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Петровою Н.В. «Дидактична гра як один із способів залучення молодших школярів до активної розумової діяльності», 2013; Костюковою Н.Є. «Дидактичні ігри як засіб навчання, виховання і розвитку молодших школярів», 2014.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Педагогічні працівники Ізюмської загальноосвітньої школи І-ІІІ ступенів №2 Ізюмської міської ради Харківської області активні учасники міських та обласних виставок - презентацій педагогічних ідей та технологій.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 з 2011 по 2015 роки педагогами подано 16 посібників. Із них 3 педагога нагороджено дипломами III ступеня обласних виставок - презентацій педагогічних ідей та технологій, а саме: Комова О.М.,2011; Іванова Г.А.,2015; Бондаренко А.В., 2015.</w:t>
            </w:r>
          </w:p>
          <w:p w:rsidR="008725E9" w:rsidRPr="009F0A4F" w:rsidRDefault="008725E9" w:rsidP="00515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  <w:bookmarkStart w:id="0" w:name="_GoBack"/>
            <w:r w:rsidRPr="009F0A4F">
              <w:rPr>
                <w:rFonts w:ascii="Times New Roman" w:hAnsi="Times New Roman"/>
                <w:sz w:val="20"/>
                <w:szCs w:val="20"/>
                <w:lang w:val="uk-UA"/>
              </w:rPr>
              <w:t>У 2016 році педагоги Москалюк Л.Ю., вчитель початкових класів, Іванова Г.А., заступник директора з виховної роботи – учасники міського етапу фестивалю - огляду освітніх Інтернет – ресурсів.</w:t>
            </w:r>
          </w:p>
          <w:p w:rsidR="008725E9" w:rsidRPr="009F0A4F" w:rsidRDefault="008725E9" w:rsidP="00515CEA">
            <w:pPr>
              <w:spacing w:after="0" w:line="240" w:lineRule="auto"/>
              <w:ind w:left="9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F0A4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Рекомендавано брати  участь в експериментально-дослідній роботі  навчальних закладів Харківської області за окремими напрямами, активно співпрацювати з КВНЗ «Харківська академія неперервної освіти».</w:t>
            </w:r>
          </w:p>
          <w:bookmarkEnd w:id="0"/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Cs/>
                <w:sz w:val="22"/>
                <w:szCs w:val="22"/>
                <w:lang w:val="uk-UA"/>
              </w:rPr>
            </w:pP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навчально-методичної роботи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Накази, листи органів управління освітою, наукових установ.</w:t>
            </w:r>
            <w:r w:rsidRPr="009F0A4F">
              <w:rPr>
                <w:sz w:val="22"/>
                <w:szCs w:val="22"/>
                <w:lang w:val="uk-UA"/>
              </w:rPr>
              <w:br/>
              <w:t>Книги наказів ЗНЗ.</w:t>
            </w:r>
            <w:r w:rsidRPr="009F0A4F">
              <w:rPr>
                <w:sz w:val="22"/>
                <w:szCs w:val="22"/>
                <w:lang w:val="uk-UA"/>
              </w:rPr>
              <w:br/>
              <w:t>Навчально-методична література, авторські програми, розроблені працівниками ЗНЗ.</w:t>
            </w:r>
            <w:r w:rsidRPr="009F0A4F">
              <w:rPr>
                <w:sz w:val="22"/>
                <w:szCs w:val="22"/>
                <w:lang w:val="uk-UA"/>
              </w:rPr>
              <w:br/>
              <w:t>Матеріали роботи методичних об'єднань учителів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spacing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З метою підвищення якості навчально-виховного процесу та професійного рівня педагогів в школі організована методична робота з урахуванням потреб і можливостей вчителів. Структура методичної роботи в цілому забезпечує умови для адаптації, становлення, розвитку та саморозвитку педагогів на основі виявлення їхніх індивідуальностей. </w:t>
            </w:r>
          </w:p>
          <w:p w:rsidR="008725E9" w:rsidRPr="009F0A4F" w:rsidRDefault="008725E9" w:rsidP="007E0ABE">
            <w:pPr>
              <w:spacing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Методичні об’єднання в цілому сприяють реалізації Державних стандартів освіти, підвищенню якості навчально-виховного процесу, задоволенню освітніх потреб педагогічних працівників, виявленню, узагальненню та розповсюдженню педагогічного досвіду. Методичні об’єднання тісно пов’язані з іншими колективними та індивідуальними формами підвищення кваліфікації-самоосвітою, наставництвом, семінарами тощо. Однак, в діяльності ШМО не простежується система щодо вивчення нормативних документів, у вступних частинах до планів роботи недостатньо аналітичного матеріалу, відповідно завдання на новий начальний рік не аргументовані.</w:t>
            </w:r>
          </w:p>
          <w:p w:rsidR="008725E9" w:rsidRPr="009F0A4F" w:rsidRDefault="008725E9" w:rsidP="007E0ABE">
            <w:pPr>
              <w:spacing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 поміж основних функцій управління методичною роботою провідне місце посідає функція планування. Аналіз стану управлінської діяльності в школі свідчить про те, що планування розпочинається з обґрунтування мети та завдань розвитку цієї роботи. Передбачаються заходи, які забезпечують їхню реалізацію, досягнення певних результатів.  Але в ході педагогічного аналізу як методичної роботи так і навчально-виховного процесу адміністрація не завжди практикує анкетування вчителів для визначення системи методичних заходів. Не визначена роль методичної ради в плані роботи.</w:t>
            </w:r>
          </w:p>
          <w:p w:rsidR="008725E9" w:rsidRPr="009F0A4F" w:rsidRDefault="008725E9" w:rsidP="007E0ABE">
            <w:pPr>
              <w:spacing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Організаційна функція управління проявляється у проведенні запланованих адміністративних нарад, методичних тижнів, семінарів-практикумів, відвідуванні уроків, заслуховуванні на засіданнях педагогічної ради у проведенні групових та масових методичних заходів тощо.</w:t>
            </w:r>
          </w:p>
          <w:p w:rsidR="008725E9" w:rsidRPr="009F0A4F" w:rsidRDefault="008725E9" w:rsidP="007E0ABE">
            <w:pPr>
              <w:spacing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Важливою колегіальною формою управління є педагогічна рада. Аналіз шкільної документації дає змогу стверджувати, що педрада в школі – це спосіб колегіального розв’язання актуальних проблем щодо підвищення рівня викладання основ наук, впровадження нових ідей та досліджень. У школі практикуються в основному традиційні форми проведення педради, не завжди впроваджуються активні форми (педради-диспути, ділові ігри, тощо). Однак не завжди реалізуються такі важливі аспекти як використання сучасних педагогічних технологій, створення умов для індивідуалізації навчання рівень методичного забезпечення НВП. У висновках щодо оцінки уроку не завжди вказані причини недоліків на основі наукового підходу. На основі узагальнених аналітичних матеріалів адміністрація та керівники методичних структур повинні вносити корективи в тематику засідань та враховувати при плануванні методичної роботи на навчальний рік.</w:t>
            </w:r>
          </w:p>
          <w:p w:rsidR="008725E9" w:rsidRPr="009F0A4F" w:rsidRDefault="008725E9" w:rsidP="007E0ABE">
            <w:pPr>
              <w:spacing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bCs/>
                <w:lang w:val="uk-UA"/>
              </w:rPr>
              <w:t>В закладі відсутні</w:t>
            </w:r>
            <w:r w:rsidRPr="009F0A4F">
              <w:rPr>
                <w:rFonts w:ascii="Times New Roman" w:hAnsi="Times New Roman"/>
                <w:lang w:val="uk-UA"/>
              </w:rPr>
              <w:t xml:space="preserve"> розроблені педагогічними працівниками авторські програми для викладання навчальних предметів, курсів за вибором, факультативів;</w:t>
            </w:r>
            <w:r w:rsidRPr="009F0A4F">
              <w:rPr>
                <w:rFonts w:ascii="Times New Roman" w:hAnsi="Times New Roman"/>
                <w:lang w:val="uk-UA"/>
              </w:rPr>
              <w:br/>
              <w:t>Підводячи підсумок усьому вище викладеному, необхідно відзначити наступне:</w:t>
            </w:r>
          </w:p>
          <w:p w:rsidR="008725E9" w:rsidRPr="009F0A4F" w:rsidRDefault="008725E9" w:rsidP="007E0ABE">
            <w:p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 даними, отриманими в ході перевірки та згідно протоколу експертизи управління методичною роботою в школі відповідає достатньому рівню (коефіцієнт складає – 0,71)</w:t>
            </w:r>
          </w:p>
          <w:p w:rsidR="008725E9" w:rsidRPr="009F0A4F" w:rsidRDefault="008725E9" w:rsidP="007E0ABE">
            <w:p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організаційна структура управління методичною роботою складається з трьох рівнів, а саме:</w:t>
            </w:r>
          </w:p>
          <w:p w:rsidR="008725E9" w:rsidRPr="009F0A4F" w:rsidRDefault="008725E9" w:rsidP="007E0ABE">
            <w:p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директор  </w:t>
            </w:r>
            <w:r w:rsidRPr="009F0A4F">
              <w:rPr>
                <w:rFonts w:ascii="Times New Roman" w:hAnsi="Times New Roman"/>
                <w:position w:val="-6"/>
                <w:lang w:val="uk-UA"/>
              </w:rPr>
              <w:object w:dxaOrig="320" w:dyaOrig="220">
                <v:shape id="_x0000_i1025" type="#_x0000_t75" style="width:15.6pt;height:10.8pt" o:ole="">
                  <v:imagedata r:id="rId6" o:title=""/>
                </v:shape>
                <o:OLEObject Type="Embed" ProgID="Equation.3" ShapeID="_x0000_i1025" DrawAspect="Content" ObjectID="_1522068139" r:id="rId7"/>
              </w:object>
            </w:r>
            <w:r w:rsidRPr="009F0A4F">
              <w:rPr>
                <w:rFonts w:ascii="Times New Roman" w:hAnsi="Times New Roman"/>
                <w:lang w:val="uk-UA"/>
              </w:rPr>
              <w:t xml:space="preserve"> колегіальні органи;</w:t>
            </w:r>
          </w:p>
          <w:p w:rsidR="008725E9" w:rsidRPr="009F0A4F" w:rsidRDefault="008725E9" w:rsidP="007E0ABE">
            <w:p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заступник директора  </w:t>
            </w:r>
            <w:r w:rsidRPr="009F0A4F">
              <w:rPr>
                <w:rFonts w:ascii="Times New Roman" w:hAnsi="Times New Roman"/>
                <w:position w:val="-6"/>
                <w:lang w:val="uk-UA"/>
              </w:rPr>
              <w:object w:dxaOrig="320" w:dyaOrig="220">
                <v:shape id="_x0000_i1026" type="#_x0000_t75" style="width:15.6pt;height:10.8pt" o:ole="">
                  <v:imagedata r:id="rId8" o:title=""/>
                </v:shape>
                <o:OLEObject Type="Embed" ProgID="Equation.3" ShapeID="_x0000_i1026" DrawAspect="Content" ObjectID="_1522068140" r:id="rId9"/>
              </w:object>
            </w:r>
            <w:r w:rsidRPr="009F0A4F">
              <w:rPr>
                <w:rFonts w:ascii="Times New Roman" w:hAnsi="Times New Roman"/>
                <w:lang w:val="uk-UA"/>
              </w:rPr>
              <w:t xml:space="preserve">  методична рада;</w:t>
            </w:r>
          </w:p>
          <w:p w:rsidR="008725E9" w:rsidRPr="009F0A4F" w:rsidRDefault="008725E9" w:rsidP="007E0ABE">
            <w:p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керівники ШМО, творчих груп  </w:t>
            </w:r>
            <w:r w:rsidRPr="009F0A4F">
              <w:rPr>
                <w:rFonts w:ascii="Times New Roman" w:hAnsi="Times New Roman"/>
                <w:position w:val="-6"/>
                <w:lang w:val="uk-UA"/>
              </w:rPr>
              <w:object w:dxaOrig="320" w:dyaOrig="220">
                <v:shape id="_x0000_i1027" type="#_x0000_t75" style="width:15.6pt;height:10.8pt" o:ole="">
                  <v:imagedata r:id="rId10" o:title=""/>
                </v:shape>
                <o:OLEObject Type="Embed" ProgID="Equation.3" ShapeID="_x0000_i1027" DrawAspect="Content" ObjectID="_1522068141" r:id="rId11"/>
              </w:object>
            </w:r>
            <w:r w:rsidRPr="009F0A4F">
              <w:rPr>
                <w:rFonts w:ascii="Times New Roman" w:hAnsi="Times New Roman"/>
                <w:lang w:val="uk-UA"/>
              </w:rPr>
              <w:t xml:space="preserve">  адміністрація;</w:t>
            </w:r>
          </w:p>
          <w:p w:rsidR="008725E9" w:rsidRPr="009F0A4F" w:rsidRDefault="008725E9" w:rsidP="007E0ABE">
            <w:pPr>
              <w:spacing w:line="240" w:lineRule="auto"/>
              <w:ind w:left="97" w:right="141"/>
              <w:rPr>
                <w:rFonts w:ascii="Times New Roman" w:hAnsi="Times New Roman"/>
                <w:i/>
                <w:lang w:val="uk-UA"/>
              </w:rPr>
            </w:pPr>
            <w:r w:rsidRPr="009F0A4F">
              <w:rPr>
                <w:rFonts w:ascii="Times New Roman" w:hAnsi="Times New Roman"/>
                <w:i/>
                <w:lang w:val="uk-UA"/>
              </w:rPr>
              <w:t>Методична робота виконує функції:</w:t>
            </w:r>
          </w:p>
          <w:p w:rsidR="008725E9" w:rsidRPr="009F0A4F" w:rsidRDefault="008725E9" w:rsidP="007E0ABE">
            <w:p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Забезпечення професійною інформацією педагогічних працівників;</w:t>
            </w:r>
          </w:p>
          <w:p w:rsidR="008725E9" w:rsidRPr="009F0A4F" w:rsidRDefault="008725E9" w:rsidP="007E0ABE">
            <w:p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Проведення аналізу освітнього процесу;</w:t>
            </w:r>
          </w:p>
          <w:p w:rsidR="008725E9" w:rsidRPr="009F0A4F" w:rsidRDefault="008725E9" w:rsidP="007E0ABE">
            <w:p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Професійної підтримки вчителів;</w:t>
            </w:r>
          </w:p>
          <w:p w:rsidR="008725E9" w:rsidRPr="009F0A4F" w:rsidRDefault="008725E9" w:rsidP="007E0ABE">
            <w:p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Організації підвищення кваліфікації.</w:t>
            </w:r>
          </w:p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виховної роботи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Плани роботи ЗНЗ.</w:t>
            </w:r>
            <w:r w:rsidRPr="009F0A4F">
              <w:rPr>
                <w:sz w:val="22"/>
                <w:szCs w:val="22"/>
                <w:lang w:val="uk-UA"/>
              </w:rPr>
              <w:br/>
              <w:t>Плани виховної роботи ЗНЗ.</w:t>
            </w:r>
            <w:r w:rsidRPr="009F0A4F">
              <w:rPr>
                <w:sz w:val="22"/>
                <w:szCs w:val="22"/>
                <w:lang w:val="uk-UA"/>
              </w:rPr>
              <w:br/>
              <w:t>Програми виховання.</w:t>
            </w:r>
            <w:r w:rsidRPr="009F0A4F">
              <w:rPr>
                <w:sz w:val="22"/>
                <w:szCs w:val="22"/>
                <w:lang w:val="uk-UA"/>
              </w:rPr>
              <w:br/>
              <w:t>Плани роботи класних керівників, соціального педагога (педагога-організатора), практичного психолога.</w:t>
            </w:r>
            <w:r w:rsidRPr="009F0A4F">
              <w:rPr>
                <w:sz w:val="22"/>
                <w:szCs w:val="22"/>
                <w:lang w:val="uk-UA"/>
              </w:rPr>
              <w:br/>
              <w:t>Звіти про роботу ЗНЗ. Матеріали анкетування учасників навчально-виховного процесу.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В плані роботи закладу є розділ планування позаурочної діяльності. Заплановані заходи проводяться на належному рівні, форми і методи позаурочної діяльності вибираються відповідно до рівня підготовки учнів. В закладі спланована система виховних заходів за напрямками виховання: ціннісне ставлення до себе, : ціннісне ставлення до праці, : ціннісне ставлення до мистецтва, : ціннісне ставлення до природи, : ціннісне ставлення до людей та : ціннісне ставлення до суспільства і держави. Виховна робота  спрямована на формування в учнів ціннісного ставлення особистості до суспільства, держави, природи, до себе, до культури та мистецтва, праці, родини.</w:t>
            </w:r>
          </w:p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Cs/>
                <w:sz w:val="22"/>
                <w:szCs w:val="22"/>
                <w:lang w:val="uk-UA"/>
              </w:rPr>
            </w:pPr>
            <w:r w:rsidRPr="009F0A4F">
              <w:rPr>
                <w:bCs/>
                <w:sz w:val="22"/>
                <w:szCs w:val="22"/>
                <w:lang w:val="uk-UA"/>
              </w:rPr>
              <w:t>В рамках реалізації Концепції національно-патріотичного виховання дітей і молоді в закладі проводяться заходи: Бесіди, години спілкування, виховні години, присвячені Дню Захисника України, проведення   уроків мужності, зустрічей молоді з учасниками АТО,  ветеранами Збройних Сил України, Конкурс творчих робіт, віршів, дитячих малюнків: «Розповім про подвиг», участь у Всеукраїнських акціях «Напиши лист захиснику України» та «Браслет нескорених, спортивні змаганння  «Козацькі забави» та інші</w:t>
            </w:r>
          </w:p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Cs/>
                <w:sz w:val="22"/>
                <w:szCs w:val="22"/>
                <w:lang w:val="uk-UA"/>
              </w:rPr>
            </w:pPr>
          </w:p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Видача документів про загальну середню освіту державного зразка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Книга протоколів засідання педагогічної ради.</w:t>
            </w:r>
            <w:r w:rsidRPr="009F0A4F">
              <w:rPr>
                <w:sz w:val="22"/>
                <w:szCs w:val="22"/>
                <w:lang w:val="uk-UA"/>
              </w:rPr>
              <w:br/>
              <w:t>Книга наказів.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і видачі свідоцтв про базову загальну середню освіту.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і видачі атестатів про повну загальну середню освіту.</w:t>
            </w:r>
            <w:r w:rsidRPr="009F0A4F">
              <w:rPr>
                <w:sz w:val="22"/>
                <w:szCs w:val="22"/>
                <w:lang w:val="uk-UA"/>
              </w:rPr>
              <w:br/>
              <w:t>Особові справи учнів.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4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Замовлення, видача, облік  документів про загальну середню освіту державного зразка в школі здійснюється відповідно до:</w:t>
            </w:r>
          </w:p>
          <w:p w:rsidR="008725E9" w:rsidRPr="009F0A4F" w:rsidRDefault="008725E9" w:rsidP="00B87328">
            <w:pPr>
              <w:spacing w:line="240" w:lineRule="auto"/>
              <w:ind w:left="144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b/>
                <w:bCs/>
                <w:lang w:val="uk-UA"/>
              </w:rPr>
              <w:t>-</w:t>
            </w:r>
            <w:r w:rsidRPr="009F0A4F">
              <w:rPr>
                <w:rStyle w:val="apple-converted-space"/>
                <w:rFonts w:ascii="Times New Roman" w:hAnsi="Times New Roman"/>
                <w:lang w:val="uk-UA"/>
              </w:rPr>
              <w:t> </w:t>
            </w:r>
            <w:r w:rsidRPr="009F0A4F">
              <w:rPr>
                <w:rFonts w:ascii="Times New Roman" w:hAnsi="Times New Roman"/>
                <w:lang w:val="uk-UA"/>
              </w:rPr>
              <w:t>дотримання вимог нормативно-правових актів щодо замовлення, оформлення та видачі документів про загальну середню освіту державного зразка;</w:t>
            </w:r>
            <w:r w:rsidRPr="009F0A4F">
              <w:rPr>
                <w:rFonts w:ascii="Times New Roman" w:hAnsi="Times New Roman"/>
                <w:lang w:val="uk-UA"/>
              </w:rPr>
              <w:br/>
              <w:t xml:space="preserve">  Виданий відповідний  наказ:</w:t>
            </w:r>
          </w:p>
          <w:p w:rsidR="008725E9" w:rsidRPr="009F0A4F" w:rsidRDefault="008725E9" w:rsidP="00B87328">
            <w:pPr>
              <w:spacing w:line="240" w:lineRule="auto"/>
              <w:ind w:left="144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№42 від 29.05.2015 року «Про видачу атестатів та випуск із школи учнів 11-х класів».</w:t>
            </w:r>
          </w:p>
          <w:p w:rsidR="008725E9" w:rsidRPr="009F0A4F" w:rsidRDefault="008725E9" w:rsidP="00B87328">
            <w:pPr>
              <w:spacing w:line="240" w:lineRule="auto"/>
              <w:ind w:left="144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Видача учням документів про освіту та випуск із школи розглядались педагогічною радою:</w:t>
            </w:r>
          </w:p>
          <w:p w:rsidR="008725E9" w:rsidRPr="009F0A4F" w:rsidRDefault="008725E9" w:rsidP="00B873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4" w:firstLine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Протокол №9 від 29 травня 2015 року про випуск учнів 11-х класів, видачу документів про освіту та нагородження медалями (ЗМ, СМ), похвальними грамотами;</w:t>
            </w:r>
          </w:p>
          <w:p w:rsidR="008725E9" w:rsidRPr="009F0A4F" w:rsidRDefault="008725E9" w:rsidP="00B873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hanging="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Протокол №12 від 09 червня 2015 року про випуск учнів 9-х класів, нагородження похвальними грамотами.</w:t>
            </w:r>
          </w:p>
          <w:p w:rsidR="008725E9" w:rsidRPr="009F0A4F" w:rsidRDefault="008725E9" w:rsidP="00B87328">
            <w:pPr>
              <w:pStyle w:val="ListParagraph"/>
              <w:spacing w:line="240" w:lineRule="auto"/>
              <w:ind w:left="144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Книги обліку ведуться за формами. Ведення відповідає вимогам.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Пропозиція: книгу обліку та видачі ПГ, ПЛ завести нову.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безпеки життєдіяльності учасників навчально-виховного процесу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Книга наказів з основної діяльності.</w:t>
            </w:r>
            <w:r w:rsidRPr="009F0A4F">
              <w:rPr>
                <w:sz w:val="22"/>
                <w:szCs w:val="22"/>
                <w:lang w:val="uk-UA"/>
              </w:rPr>
              <w:br/>
              <w:t>Колективний договір.</w:t>
            </w:r>
            <w:r w:rsidRPr="009F0A4F">
              <w:rPr>
                <w:sz w:val="22"/>
                <w:szCs w:val="22"/>
                <w:lang w:val="uk-UA"/>
              </w:rPr>
              <w:br/>
              <w:t>Посадові інструкції працівників.</w:t>
            </w:r>
            <w:r w:rsidRPr="009F0A4F">
              <w:rPr>
                <w:sz w:val="22"/>
                <w:szCs w:val="22"/>
                <w:lang w:val="uk-UA"/>
              </w:rPr>
              <w:br/>
              <w:t>Інструкції з охорони праці.</w:t>
            </w:r>
            <w:r w:rsidRPr="009F0A4F">
              <w:rPr>
                <w:sz w:val="22"/>
                <w:szCs w:val="22"/>
                <w:lang w:val="uk-UA"/>
              </w:rPr>
              <w:br/>
              <w:t>Журнали обліку проведення інструктажів.</w:t>
            </w:r>
            <w:r w:rsidRPr="009F0A4F">
              <w:rPr>
                <w:sz w:val="22"/>
                <w:szCs w:val="22"/>
                <w:lang w:val="uk-UA"/>
              </w:rPr>
              <w:br/>
              <w:t>Журнал реєстрації нещасних випадків.</w:t>
            </w:r>
            <w:r w:rsidRPr="009F0A4F">
              <w:rPr>
                <w:sz w:val="22"/>
                <w:szCs w:val="22"/>
                <w:lang w:val="uk-UA"/>
              </w:rPr>
              <w:br/>
              <w:t>Програма навчання та протоколи перевірки знань з охорони праці.</w:t>
            </w:r>
            <w:r w:rsidRPr="009F0A4F">
              <w:rPr>
                <w:sz w:val="22"/>
                <w:szCs w:val="22"/>
                <w:lang w:val="uk-UA"/>
              </w:rPr>
              <w:br/>
              <w:t>Класні журнали.</w:t>
            </w:r>
            <w:r w:rsidRPr="009F0A4F">
              <w:rPr>
                <w:sz w:val="22"/>
                <w:szCs w:val="22"/>
                <w:lang w:val="uk-UA"/>
              </w:rPr>
              <w:br/>
              <w:t>Матеріали атестації робочих місць.</w:t>
            </w:r>
            <w:r w:rsidRPr="009F0A4F">
              <w:rPr>
                <w:sz w:val="22"/>
                <w:szCs w:val="22"/>
                <w:lang w:val="uk-UA"/>
              </w:rPr>
              <w:br/>
              <w:t>Акти готовності ЗНЗ до навчального року.</w:t>
            </w:r>
            <w:r w:rsidRPr="009F0A4F">
              <w:rPr>
                <w:sz w:val="22"/>
                <w:szCs w:val="22"/>
                <w:lang w:val="uk-UA"/>
              </w:rPr>
              <w:br/>
              <w:t>План роботи ЗНЗ.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 закладі в наявності нормативно-правові документи з безпеки життєдіяльності.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Адміністрація закладу, в основному, обізнана з вимогами зазначених документів.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Протягом 2014, 2015 років випадків травмування учнів не зафіксовано.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Журнали реєстрації нещасних випадків в наявності. Журнал мікротравм ведеться відповідно до вимог.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Вчителями навчальних предметів (трудове навчання, фізична культура та Захист Вітчизни) у відповідності до вимог та своєчасно проводиться інструктування учнів з питань безпеки життєдіяльності та правил техніки безпеки.</w:t>
            </w:r>
          </w:p>
          <w:p w:rsidR="008725E9" w:rsidRPr="009F0A4F" w:rsidRDefault="008725E9" w:rsidP="00B87328">
            <w:pPr>
              <w:spacing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При організації та проведенні позаурочних заходів проводяться відповідні інструктажі.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2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Директор школи Гожа Л.А. та заступник директора з навчально-виховної роботи Іванова Г.А. не пройшли навчання з питань організації безпеки життєдіяльності в закладі та не мають відповідних посвідчень</w:t>
            </w:r>
          </w:p>
        </w:tc>
      </w:tr>
      <w:tr w:rsidR="008725E9" w:rsidRPr="009F0A4F" w:rsidTr="00B87328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Розділ V. Якість підготовки учнів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Навчальні досягнення учнів за результатами семестрового (річного) оцінювання (крім учнів 1-х класів)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Класні журнали.</w:t>
            </w:r>
            <w:r w:rsidRPr="009F0A4F">
              <w:rPr>
                <w:sz w:val="22"/>
                <w:szCs w:val="22"/>
                <w:lang w:val="uk-UA"/>
              </w:rPr>
              <w:br/>
              <w:t>Табелі учнів.</w:t>
            </w:r>
            <w:r w:rsidRPr="009F0A4F">
              <w:rPr>
                <w:sz w:val="22"/>
                <w:szCs w:val="22"/>
                <w:lang w:val="uk-UA"/>
              </w:rPr>
              <w:br/>
              <w:t>Щоденники учнів.</w:t>
            </w:r>
            <w:r w:rsidRPr="009F0A4F">
              <w:rPr>
                <w:sz w:val="22"/>
                <w:szCs w:val="22"/>
                <w:lang w:val="uk-UA"/>
              </w:rPr>
              <w:br/>
              <w:t>Зошити для контрольних робіт.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Порівняльний аналіз навчальних досягнень учнів по предметах проводиться постійно. В наявності накази, графіки, діаграми. Питання обговорюється на засіданнях ШМО, педагогічних радах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 xml:space="preserve">2014/2015 н.р.-В закладі навчалось 420 учнів, 375-оцінено.Із них: 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 xml:space="preserve"> В-26 (6,9%)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Д-121 (32,3%)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С-178 (47,5%)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П- 50 (13,3%)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2015/2016 І семестр: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404 уч., 313 –оцінювалось.Із них: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В- 20 (6,4%)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Д- 138 (44,1%)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С- 114 (36,4%)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П- 41 (13,1%)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Зменшилась кількість учнів, які навчались на високому та середньому рівнях, збільшилась- на достатньому рівні.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Навчальні досягнення учнів за результатами контрольних робіт з предметів інваріантної частини навчального плану, проведених комісією у випускних класах школи кожного ступеня (4-х, 9-х, 11-х), з двох - чотирьох предметів (залежно від строку перевірки)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Контрольні роботи.</w:t>
            </w:r>
            <w:r w:rsidRPr="009F0A4F">
              <w:rPr>
                <w:sz w:val="22"/>
                <w:szCs w:val="22"/>
                <w:lang w:val="uk-UA"/>
              </w:rPr>
              <w:br/>
              <w:t>Класні журнали.</w:t>
            </w:r>
            <w:r w:rsidRPr="009F0A4F">
              <w:rPr>
                <w:sz w:val="22"/>
                <w:szCs w:val="22"/>
                <w:lang w:val="uk-UA"/>
              </w:rPr>
              <w:br/>
              <w:t>Зошити для контрольних робіт.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9F0A4F">
              <w:rPr>
                <w:bCs/>
                <w:sz w:val="22"/>
                <w:szCs w:val="22"/>
                <w:lang w:val="uk-UA"/>
              </w:rPr>
              <w:t>Не прводились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нагородження учнів за відмінні успіхи в навчанні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Книга протоколів засідань педагогічної ради.</w:t>
            </w:r>
            <w:r w:rsidRPr="009F0A4F">
              <w:rPr>
                <w:sz w:val="22"/>
                <w:szCs w:val="22"/>
                <w:lang w:val="uk-UA"/>
              </w:rPr>
              <w:br/>
              <w:t>Книга наказів.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і видачі Похвальних листів і Похвальних грамот.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і видачі свідоцтв про базову загальну середню освіту.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і видачі атестатів про повну загальну середню освіту.</w:t>
            </w:r>
            <w:r w:rsidRPr="009F0A4F">
              <w:rPr>
                <w:sz w:val="22"/>
                <w:szCs w:val="22"/>
                <w:lang w:val="uk-UA"/>
              </w:rPr>
              <w:br/>
              <w:t>Книга протоколів ради ЗНЗ.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Адміністрація дотримується вимог законодавства стосовно нагородження учнів за відмінні успіхи в навчанні.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 xml:space="preserve">Динаміки нагородження учнів за відмінні успіхи в навчанні наступна: 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2013/2014 н.р. – 2 випускника (золота медаль);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2014/2015 н.р. – 3 (золота медаль), за результатами ЗНО 1 учень не підтвердив  золоту медаль;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2015/2016 н. р. – 1 випускник (золота медаль)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Необхідно посилити контроль за якістю навчання та об’єктивністю оцінювання навчальних досягнень випускників.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Результативність участі учнів у міжнародних, всеукраїнських, обласних олімпіадах, конкурсах із навчальних дисциплін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Книга наказів із основної діяльності.</w:t>
            </w:r>
            <w:r w:rsidRPr="009F0A4F">
              <w:rPr>
                <w:sz w:val="22"/>
                <w:szCs w:val="22"/>
                <w:lang w:val="uk-UA"/>
              </w:rPr>
              <w:br/>
              <w:t>Протоколи проведення шкільного етапу олімпіад.</w:t>
            </w:r>
            <w:r w:rsidRPr="009F0A4F">
              <w:rPr>
                <w:sz w:val="22"/>
                <w:szCs w:val="22"/>
                <w:lang w:val="uk-UA"/>
              </w:rPr>
              <w:br/>
              <w:t>Інформація органів управління освітою, ЗНЗ.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Проаналізувати причини зниження результативності участі учнів у міських, обласних та Всеукраїнських виховних заходах.</w:t>
            </w:r>
          </w:p>
          <w:p w:rsidR="008725E9" w:rsidRPr="009F0A4F" w:rsidRDefault="008725E9" w:rsidP="00B8732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Краще виступили порівняно з попереднім навчальним роком учнівські команди ІЗОШ№2</w:t>
            </w:r>
          </w:p>
          <w:p w:rsidR="008725E9" w:rsidRPr="009F0A4F" w:rsidRDefault="008725E9" w:rsidP="00B8732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Обговорити результати виступів на нарадах, на засіданнях ШМО, розробити систему роботи з обдарованими учнями: робота вчителя на уроці, позакласна робота, індивідуальна робота з обдарованими дітьми; робота з батьківською громадскістю,</w:t>
            </w:r>
          </w:p>
          <w:p w:rsidR="008725E9" w:rsidRPr="009F0A4F" w:rsidRDefault="008725E9" w:rsidP="007E0ABE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Проаналізувати причини низьких результатів участі учнів у міських, обласних етапах Всеукраїнських олімпіад з навчальних дисциплін.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Результативність участі в конкурсах захисту робіт учнів - членів МАН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Книга наказів із основної діяльності. Протоколи проведення шкільного етапу конкурсів.</w:t>
            </w:r>
            <w:r w:rsidRPr="009F0A4F">
              <w:rPr>
                <w:sz w:val="22"/>
                <w:szCs w:val="22"/>
                <w:lang w:val="uk-UA"/>
              </w:rPr>
              <w:br/>
              <w:t>Інформація органів управління освітою, ЗНЗ.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9F0A4F">
              <w:rPr>
                <w:bCs/>
                <w:sz w:val="22"/>
                <w:szCs w:val="22"/>
                <w:lang w:val="uk-UA"/>
              </w:rPr>
              <w:t>За останні три роки результативність участі в МАН учнів ІЗОШ № 2 наступна: 2013/2014 н.р. – учасників 6, переможець 1 (ІІ місце);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9F0A4F">
              <w:rPr>
                <w:bCs/>
                <w:sz w:val="22"/>
                <w:szCs w:val="22"/>
                <w:lang w:val="uk-UA"/>
              </w:rPr>
              <w:t>2014/2015 н.р. -  учасників 5, переможець 1 (ІІ місце);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9F0A4F">
              <w:rPr>
                <w:bCs/>
                <w:sz w:val="22"/>
                <w:szCs w:val="22"/>
                <w:lang w:val="uk-UA"/>
              </w:rPr>
              <w:t>2015/2016 н.р.- учасник 1 , переможців 0.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9F0A4F">
              <w:rPr>
                <w:bCs/>
                <w:sz w:val="22"/>
                <w:szCs w:val="22"/>
                <w:lang w:val="uk-UA"/>
              </w:rPr>
              <w:t>Наведені дані свідчать про несистематичну роботу з обдарованими учнями.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9F0A4F">
              <w:rPr>
                <w:bCs/>
                <w:sz w:val="22"/>
                <w:szCs w:val="22"/>
                <w:lang w:val="uk-UA"/>
              </w:rPr>
              <w:t>Необхідно вжити зходів щодо підвищення якості роботи з обдарованими учнями, залучення педагогів до роботи в МАН.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Продовження навчання випускників 11-х класів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Звіти та інформація ЗНЗ.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У 2015 році школу закінчили 26 випускників школи ІІІ ступеня. З них:</w:t>
            </w:r>
          </w:p>
          <w:p w:rsidR="008725E9" w:rsidRPr="009F0A4F" w:rsidRDefault="008725E9" w:rsidP="00B873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  чол. продовжили навчання у вищих навчальних закладах I - II рівнів акредитації, спеціалізація – сфера послуг, педагогіка, обробка матеріалів (11,5%);</w:t>
            </w:r>
          </w:p>
          <w:p w:rsidR="008725E9" w:rsidRPr="009F0A4F" w:rsidRDefault="008725E9" w:rsidP="00B873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15 чол. продовжили навчання у вищих навчальних закладах III - IV рівнів акредитації, спеціалізація -  педагогіка, машинобудування, юриспруденція, культура, мистецтво, транспорт, економіка, фінанси (57,7%);</w:t>
            </w:r>
          </w:p>
          <w:p w:rsidR="008725E9" w:rsidRPr="009F0A4F" w:rsidRDefault="008725E9" w:rsidP="00B873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4 чол. продовжили навчання у професійно-технічних навчальних закладах, спеціалізація - будівельна справа, сфера послуг (15,3%);</w:t>
            </w:r>
          </w:p>
          <w:p w:rsidR="008725E9" w:rsidRPr="009F0A4F" w:rsidRDefault="008725E9" w:rsidP="00B873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відсутні випускники минулих років, які після закінчення ЗНЗ не продовжили навчання і не були працевлаштованію.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    У порівнянні з 2014 роком у відсотковому відношенні зменшилася кількість випускників школи ІІІ ступеня, які вступили до вищих навчальних закладів ІІІ-ІУ рівнів акредитації на 7,5%, в той же час збільшилася зменшилася кількість випускників школи ІІІ ступеня, які вступили до вищих навчальних закладів І-ІІ рівнів акредитації на 7,2%. 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    Профорієнтаційна робота в школі здійснюється на задовільному рівні. 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2" w:right="141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 xml:space="preserve">      Практичним психологом школи не надається психологічна допомога учням у їх професійному самовизначенні.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25.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 xml:space="preserve">Результати зовнішнього незалежного оцінювання 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Інформація УЦОЯО (РЦОЯО).</w:t>
            </w:r>
            <w:r w:rsidRPr="009F0A4F">
              <w:rPr>
                <w:sz w:val="22"/>
                <w:szCs w:val="22"/>
                <w:lang w:val="uk-UA"/>
              </w:rPr>
              <w:br/>
              <w:t>Класні журнали.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і видачі свідоцтв про базову загальну середню освіту.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і видачі атестатів про повну загальну середню освіту.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Cs/>
                <w:sz w:val="22"/>
                <w:szCs w:val="22"/>
                <w:lang w:val="uk-UA"/>
              </w:rPr>
            </w:pPr>
            <w:r w:rsidRPr="009F0A4F">
              <w:rPr>
                <w:bCs/>
                <w:sz w:val="22"/>
                <w:szCs w:val="22"/>
                <w:lang w:val="uk-UA"/>
              </w:rPr>
              <w:t>За інформацією Українського центру оцінювання якості освіти ІЗОШ № 2 посідає останнє серед шкіл міста місце в рейтингу з української мови (3611 по Україні), що свідчить про необ’єктивне оцінювання досягнень учнів з української мови.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1.Аналізувати причини розбіжності результатів ДПА-ЗНО.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2. Розробити заходи щодо усунення недоліків при підготовці до ЗНО.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3.Вказати вчителям, які працювали в 11-х класах протягом останніх 3-х років, на необ’єктивність  оцінювання учнів.</w:t>
            </w:r>
          </w:p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4.Ознайомлювати вчителів-предметників з програмами підготовки учнів до ЗНО, організувати повторення програмового матеріалу</w:t>
            </w:r>
          </w:p>
        </w:tc>
      </w:tr>
      <w:tr w:rsidR="008725E9" w:rsidRPr="009F0A4F" w:rsidTr="00B87328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Розділ VI. Ефективність використання педагогічного потенціалу</w:t>
            </w: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26.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забезпечення педагогічними кадрами, необхідними для реалізації змісту загальної середньої освіти.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Штатний розпис ЗНЗ.</w:t>
            </w:r>
            <w:r w:rsidRPr="009F0A4F">
              <w:rPr>
                <w:sz w:val="22"/>
                <w:szCs w:val="22"/>
                <w:lang w:val="uk-UA"/>
              </w:rPr>
              <w:br/>
              <w:t>Робочий навчальний план.</w:t>
            </w:r>
            <w:r w:rsidRPr="009F0A4F">
              <w:rPr>
                <w:sz w:val="22"/>
                <w:szCs w:val="22"/>
                <w:lang w:val="uk-UA"/>
              </w:rPr>
              <w:br/>
              <w:t>Книга наказів з кадрових питань.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педагогічних працівників.</w:t>
            </w:r>
            <w:r w:rsidRPr="009F0A4F">
              <w:rPr>
                <w:sz w:val="22"/>
                <w:szCs w:val="22"/>
                <w:lang w:val="uk-UA"/>
              </w:rPr>
              <w:br/>
              <w:t>Звіт ЗНЗ за формою статистичної звітності "N 83-РВК".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трудових книжок.</w:t>
            </w:r>
            <w:r w:rsidRPr="009F0A4F">
              <w:rPr>
                <w:sz w:val="22"/>
                <w:szCs w:val="22"/>
                <w:lang w:val="uk-UA"/>
              </w:rPr>
              <w:br/>
              <w:t>Трудові книжки.</w:t>
            </w:r>
            <w:r w:rsidRPr="009F0A4F">
              <w:rPr>
                <w:sz w:val="22"/>
                <w:szCs w:val="22"/>
                <w:lang w:val="uk-UA"/>
              </w:rPr>
              <w:br/>
              <w:t>Книга протоколів засідань педагогічної ради.</w:t>
            </w:r>
            <w:r w:rsidRPr="009F0A4F">
              <w:rPr>
                <w:sz w:val="22"/>
                <w:szCs w:val="22"/>
                <w:lang w:val="uk-UA"/>
              </w:rPr>
              <w:br/>
              <w:t>Особові справи педагогічних працівників.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Робочий навчальний план денної школи відповідає вимогам</w:t>
            </w:r>
          </w:p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Зклад забезпечений педагогічними кадрами відповідно до навчального плану, норм тижневого педагогічного навантаження в межах штатного розпису, у</w:t>
            </w:r>
            <w:r w:rsidRPr="009F0A4F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F0A4F">
              <w:rPr>
                <w:sz w:val="22"/>
                <w:szCs w:val="22"/>
                <w:lang w:val="uk-UA"/>
              </w:rPr>
              <w:t>відповідності фахової освіти педагогічних працівників предметам (навчальним дисциплінам), що ними викладаються;</w:t>
            </w:r>
            <w:r w:rsidRPr="009F0A4F">
              <w:rPr>
                <w:sz w:val="22"/>
                <w:szCs w:val="22"/>
                <w:lang w:val="uk-UA"/>
              </w:rPr>
              <w:br/>
              <w:t xml:space="preserve"> При розподілі  педагогічного навантаження дотримані вимоги законодавства.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27.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Рівень стабільності складу педагогічних працівників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Книга наказів з кадрових питань.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педагогічних працівників.</w:t>
            </w:r>
            <w:r w:rsidRPr="009F0A4F">
              <w:rPr>
                <w:sz w:val="22"/>
                <w:szCs w:val="22"/>
                <w:lang w:val="uk-UA"/>
              </w:rPr>
              <w:br/>
              <w:t>Звіти ЗНЗ за формою статистичної звітності "N 83-РВК" за період, що перевіряється.</w:t>
            </w:r>
            <w:r w:rsidRPr="009F0A4F">
              <w:rPr>
                <w:sz w:val="22"/>
                <w:szCs w:val="22"/>
                <w:lang w:val="uk-UA"/>
              </w:rPr>
              <w:br/>
              <w:t>Особові справи педагогічних працівників.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Рівень стабільності складу педагогічних працівників середній;</w:t>
            </w:r>
            <w:r w:rsidRPr="009F0A4F">
              <w:rPr>
                <w:sz w:val="22"/>
                <w:szCs w:val="22"/>
                <w:lang w:val="uk-UA"/>
              </w:rPr>
              <w:br/>
              <w:t>Серед причин плинності педагогічних кадрів, в основному, - досягнення працівником пенсійного віку.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28.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Якісний склад педагогічних кадрів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Звіти ЗНЗ за формами статистичної звітності.</w:t>
            </w:r>
            <w:r w:rsidRPr="009F0A4F">
              <w:rPr>
                <w:sz w:val="22"/>
                <w:szCs w:val="22"/>
                <w:lang w:val="uk-UA"/>
              </w:rPr>
              <w:br/>
              <w:t>Книга наказів з кадрових питань.</w:t>
            </w:r>
            <w:r w:rsidRPr="009F0A4F">
              <w:rPr>
                <w:sz w:val="22"/>
                <w:szCs w:val="22"/>
                <w:lang w:val="uk-UA"/>
              </w:rPr>
              <w:br/>
              <w:t>Книга обліку педагогічних працівників.</w:t>
            </w:r>
            <w:r w:rsidRPr="009F0A4F">
              <w:rPr>
                <w:sz w:val="22"/>
                <w:szCs w:val="22"/>
                <w:lang w:val="uk-UA"/>
              </w:rPr>
              <w:br/>
              <w:t>Протоколи атестаційної комісії.</w:t>
            </w:r>
            <w:r w:rsidRPr="009F0A4F">
              <w:rPr>
                <w:sz w:val="22"/>
                <w:szCs w:val="22"/>
                <w:lang w:val="uk-UA"/>
              </w:rPr>
              <w:br/>
              <w:t>Особові справи педагогів.</w:t>
            </w:r>
            <w:r w:rsidRPr="009F0A4F">
              <w:rPr>
                <w:sz w:val="22"/>
                <w:szCs w:val="22"/>
                <w:lang w:val="uk-UA"/>
              </w:rPr>
              <w:br/>
              <w:t>Тарифікація.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В закладі працює 35 педагогічних працівників, з них  учителів першої та вищої кваліфікаційних категорій 24, що становить 60  % від загальної кількості;</w:t>
            </w:r>
            <w:r w:rsidRPr="009F0A4F">
              <w:rPr>
                <w:sz w:val="22"/>
                <w:szCs w:val="22"/>
                <w:lang w:val="uk-UA"/>
              </w:rPr>
              <w:br/>
              <w:t>Вчителів, які здійснюють викладання навчальних предметів без відповідної фахової освіти немає.</w:t>
            </w:r>
            <w:r w:rsidRPr="009F0A4F">
              <w:rPr>
                <w:sz w:val="22"/>
                <w:szCs w:val="22"/>
                <w:lang w:val="uk-UA"/>
              </w:rPr>
              <w:br/>
              <w:t>Педагогічних працівників, які мають звання "Вчитель-методист", "Старший вчитель" - 5;</w:t>
            </w:r>
            <w:r w:rsidRPr="009F0A4F">
              <w:rPr>
                <w:sz w:val="22"/>
                <w:szCs w:val="22"/>
                <w:lang w:val="uk-UA"/>
              </w:rPr>
              <w:br/>
              <w:t>7 педагогічних працівників  нагороджені Почесними грамотами МОН України, 1 знаком «Відмінник освіти»;</w:t>
            </w:r>
            <w:r w:rsidRPr="009F0A4F">
              <w:rPr>
                <w:sz w:val="22"/>
                <w:szCs w:val="22"/>
                <w:lang w:val="uk-UA"/>
              </w:rPr>
              <w:br/>
              <w:t>2  педагоги брали участь у конкурсах фахової майстерності.</w:t>
            </w:r>
          </w:p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</w:p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Рівень якісного складу педагогічних кадрів досить високий для надання якісної загальної середньої освіти.</w:t>
            </w:r>
            <w:r w:rsidRPr="009F0A4F">
              <w:rPr>
                <w:sz w:val="22"/>
                <w:szCs w:val="22"/>
                <w:lang w:val="uk-UA"/>
              </w:rPr>
              <w:br/>
              <w:t xml:space="preserve"> Залучати педагогічних працівників до реалізації профільного навчання та поглибленого вивчення окремих предметів </w:t>
            </w: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29.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Забезпечення умов для підвищення кваліфікації педагогічних працівників, стан атестації педагогічних кадрів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План роботи ЗНЗ. Плани (графіки) підвищення кваліфікації педагогічних працівників.</w:t>
            </w:r>
            <w:r w:rsidRPr="009F0A4F">
              <w:rPr>
                <w:sz w:val="22"/>
                <w:szCs w:val="22"/>
                <w:lang w:val="uk-UA"/>
              </w:rPr>
              <w:br/>
              <w:t>Перспективний план атестації педагогічних працівників.</w:t>
            </w:r>
            <w:r w:rsidRPr="009F0A4F">
              <w:rPr>
                <w:sz w:val="22"/>
                <w:szCs w:val="22"/>
                <w:lang w:val="uk-UA"/>
              </w:rPr>
              <w:br/>
              <w:t>Книги наказів.</w:t>
            </w:r>
            <w:r w:rsidRPr="009F0A4F">
              <w:rPr>
                <w:sz w:val="22"/>
                <w:szCs w:val="22"/>
                <w:lang w:val="uk-UA"/>
              </w:rPr>
              <w:br/>
              <w:t>Книга засідань педагогічної ради.</w:t>
            </w:r>
            <w:r w:rsidRPr="009F0A4F">
              <w:rPr>
                <w:sz w:val="22"/>
                <w:szCs w:val="22"/>
                <w:lang w:val="uk-UA"/>
              </w:rPr>
              <w:br/>
              <w:t>Матеріали атестаційної комісії.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Адміністрація дотримується нормативних вимог до оформлення документації щодо підвищення кваліфікації та атестація педагогічних працівників  відповідно до Інструкції та номенклатури справ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 наявності Типове положення про атестацію педпрацівників (із змінами та доповненнями), накази, протоколи.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Перспективний план атестації та курсів підвищення кваліфікації педагогічних працівників на 5 років коригується щорічно.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Педагогічні працівники закладу своєчасно проходять курси підвищення кваліфікації, спецкурси. Всі посвідчення в наявності.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Дотримуються нормативні вимоги до оформлення документів щодо атестації педагогічних працівників.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 наявності накази про проведення атестації педпрацівників, про створення атестаційної комісії; списки працівників, які атестуються; графік роботи атестаційної комісії; протоколи засідань атестаційної комісії, які оформлені відповідно до Інструкції.</w:t>
            </w:r>
          </w:p>
          <w:p w:rsidR="008725E9" w:rsidRPr="009F0A4F" w:rsidRDefault="008725E9" w:rsidP="007E0ABE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. Своєчасно вносити зміни в перспективний план атестації та курсів підвищення кваліфікації у зв’язку з звільненням або прийняттям педпрацівника</w:t>
            </w:r>
          </w:p>
        </w:tc>
      </w:tr>
      <w:tr w:rsidR="008725E9" w:rsidRPr="009F0A4F" w:rsidTr="00B87328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Розділ VII. Забезпечення розвитку та ефективність використання матеріально-технічної та навчально-методичної бази</w:t>
            </w: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30.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Технічний та санітарно-гігієнічний стан будівель та приміщень ЗНЗ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Технічний паспорт школи.</w:t>
            </w:r>
            <w:r w:rsidRPr="009F0A4F">
              <w:rPr>
                <w:sz w:val="22"/>
                <w:szCs w:val="22"/>
                <w:lang w:val="uk-UA"/>
              </w:rPr>
              <w:br/>
              <w:t>Акти СЕС, органів пожежної охорони, охорони праці.</w:t>
            </w:r>
            <w:r w:rsidRPr="009F0A4F">
              <w:rPr>
                <w:sz w:val="22"/>
                <w:szCs w:val="22"/>
                <w:lang w:val="uk-UA"/>
              </w:rPr>
              <w:br/>
              <w:t>Акти готовності ЗНЗ до навчального року.</w:t>
            </w:r>
            <w:r w:rsidRPr="009F0A4F">
              <w:rPr>
                <w:sz w:val="22"/>
                <w:szCs w:val="22"/>
                <w:lang w:val="uk-UA"/>
              </w:rPr>
              <w:br/>
              <w:t>Договори оренди.</w:t>
            </w:r>
            <w:r w:rsidRPr="009F0A4F">
              <w:rPr>
                <w:sz w:val="22"/>
                <w:szCs w:val="22"/>
                <w:lang w:val="uk-UA"/>
              </w:rPr>
              <w:br/>
              <w:t>Огляд приміщень ЗНЗ.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Технічний паспорт школи в наявності.</w:t>
            </w:r>
            <w:r w:rsidRPr="009F0A4F">
              <w:rPr>
                <w:rFonts w:ascii="Times New Roman" w:hAnsi="Times New Roman"/>
                <w:lang w:val="uk-UA"/>
              </w:rPr>
              <w:br/>
              <w:t>Акти СЕС, органів пожежної охорони, охорони праці в наявності.</w:t>
            </w:r>
            <w:r w:rsidRPr="009F0A4F">
              <w:rPr>
                <w:rFonts w:ascii="Times New Roman" w:hAnsi="Times New Roman"/>
                <w:lang w:val="uk-UA"/>
              </w:rPr>
              <w:br/>
              <w:t>Акти готовності ЗНЗ до навчального року в наявності.</w:t>
            </w:r>
            <w:r w:rsidRPr="009F0A4F">
              <w:rPr>
                <w:rFonts w:ascii="Times New Roman" w:hAnsi="Times New Roman"/>
                <w:lang w:val="uk-UA"/>
              </w:rPr>
              <w:br/>
              <w:t>Договори оренди в наявності</w:t>
            </w:r>
            <w:r w:rsidRPr="009F0A4F">
              <w:rPr>
                <w:rFonts w:ascii="Times New Roman" w:hAnsi="Times New Roman"/>
                <w:lang w:val="uk-UA"/>
              </w:rPr>
              <w:br/>
              <w:t>Огляд приміщень ЗНЗ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- загальна  площа  приміщень  4351,1 м.кв.;</w:t>
            </w:r>
            <w:r w:rsidRPr="009F0A4F">
              <w:rPr>
                <w:sz w:val="22"/>
                <w:szCs w:val="22"/>
                <w:lang w:val="uk-UA"/>
              </w:rPr>
              <w:br/>
              <w:t>- санітарно-гігієнічний стан будівель і приміщень  відповідає вимогам:                                                                         -заходи ЗНЗ щодо його покращення в наявності;</w:t>
            </w:r>
            <w:r w:rsidRPr="009F0A4F">
              <w:rPr>
                <w:sz w:val="22"/>
                <w:szCs w:val="22"/>
                <w:lang w:val="uk-UA"/>
              </w:rPr>
              <w:br/>
              <w:t>-  договори оренди на приміщення  в наявності.</w:t>
            </w:r>
            <w:r w:rsidRPr="009F0A4F">
              <w:rPr>
                <w:sz w:val="22"/>
                <w:szCs w:val="22"/>
                <w:lang w:val="uk-UA"/>
              </w:rPr>
              <w:br/>
              <w:t>- рівень забезпечення ЗНЗ необхідними площами та приміщеннями  відповідає вимогам  їх безпека, естетика оформлення на належному рівні;</w:t>
            </w:r>
            <w:r w:rsidRPr="009F0A4F">
              <w:rPr>
                <w:sz w:val="22"/>
                <w:szCs w:val="22"/>
                <w:lang w:val="uk-UA"/>
              </w:rPr>
              <w:br/>
              <w:t>- доцільность  оренда приміщень -  не доцільна.</w:t>
            </w: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31.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матеріально-технічного забезпечення навчальних кабінетів, лабораторій, майстерень, спортзалів, спортмайданчика, навчально-дослідних ділянок та ін.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Огляд матеріально-технічної бази ЗНЗ.</w:t>
            </w:r>
            <w:r w:rsidRPr="009F0A4F">
              <w:rPr>
                <w:sz w:val="22"/>
                <w:szCs w:val="22"/>
                <w:lang w:val="uk-UA"/>
              </w:rPr>
              <w:br/>
              <w:t>Інвентарні списки основних засобів.</w:t>
            </w:r>
            <w:r w:rsidRPr="009F0A4F">
              <w:rPr>
                <w:sz w:val="22"/>
                <w:szCs w:val="22"/>
                <w:lang w:val="uk-UA"/>
              </w:rPr>
              <w:br/>
              <w:t>Акти списання матеріальних цінностей.</w:t>
            </w:r>
            <w:r w:rsidRPr="009F0A4F">
              <w:rPr>
                <w:sz w:val="22"/>
                <w:szCs w:val="22"/>
                <w:lang w:val="uk-UA"/>
              </w:rPr>
              <w:br/>
              <w:t>Технічний паспорт школи. Переліки обладнання навчальних приміщень.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spacing w:line="240" w:lineRule="auto"/>
              <w:ind w:left="97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Огляд матеріально-технічної бази ЗНЗ.</w:t>
            </w:r>
            <w:r w:rsidRPr="009F0A4F">
              <w:rPr>
                <w:rFonts w:ascii="Times New Roman" w:hAnsi="Times New Roman"/>
                <w:lang w:val="uk-UA"/>
              </w:rPr>
              <w:br/>
              <w:t>Інвентарні списки основних засобів  в наявності.</w:t>
            </w:r>
            <w:r w:rsidRPr="009F0A4F">
              <w:rPr>
                <w:rFonts w:ascii="Times New Roman" w:hAnsi="Times New Roman"/>
                <w:lang w:val="uk-UA"/>
              </w:rPr>
              <w:br/>
              <w:t>Акти списання матеріальних цінностей  в  наявності.</w:t>
            </w:r>
            <w:r w:rsidRPr="009F0A4F">
              <w:rPr>
                <w:rFonts w:ascii="Times New Roman" w:hAnsi="Times New Roman"/>
                <w:lang w:val="uk-UA"/>
              </w:rPr>
              <w:br/>
              <w:t>Технічний паспорт школи  в  наявності.                           Переліки обладнання навчальних приміщень  в  наявності.</w:t>
            </w:r>
          </w:p>
          <w:p w:rsidR="008725E9" w:rsidRPr="009F0A4F" w:rsidRDefault="008725E9" w:rsidP="007E0ABE">
            <w:pPr>
              <w:spacing w:line="240" w:lineRule="auto"/>
              <w:ind w:left="97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- забезпечення ЗНЗ обладнанням, меблями відповідно до Типових переліків, передбачених для даного типу навчального закладу  відповідає;</w:t>
            </w:r>
            <w:r w:rsidRPr="009F0A4F">
              <w:rPr>
                <w:rFonts w:ascii="Times New Roman" w:hAnsi="Times New Roman"/>
                <w:lang w:val="uk-UA"/>
              </w:rPr>
              <w:br/>
              <w:t>- стан навчального та спортивного обладнання, меблів, обладнання  їдальні  застарілий , останні 6 років спортивне  обладнання, меблі, обладнання  їдальні не мінялись, нові меблі в комп’ютерному класі разом із класом ;</w:t>
            </w:r>
            <w:r w:rsidRPr="009F0A4F">
              <w:rPr>
                <w:rFonts w:ascii="Times New Roman" w:hAnsi="Times New Roman"/>
                <w:lang w:val="uk-UA"/>
              </w:rPr>
              <w:br/>
              <w:t>- кошти на зміцнення матеріально-технічної бази не витрачались окрім батьківських ;                                         придбання навчального обладнання відсутнє;</w:t>
            </w:r>
            <w:r w:rsidRPr="009F0A4F">
              <w:rPr>
                <w:rFonts w:ascii="Times New Roman" w:hAnsi="Times New Roman"/>
                <w:lang w:val="uk-UA"/>
              </w:rPr>
              <w:br/>
              <w:t>- стан забезпечення кабінетів наочними посібниками і дидактичними матеріалами не в повній мірі.</w:t>
            </w:r>
            <w:r w:rsidRPr="009F0A4F">
              <w:rPr>
                <w:rFonts w:ascii="Times New Roman" w:hAnsi="Times New Roman"/>
                <w:b/>
                <w:bCs/>
                <w:lang w:val="uk-UA"/>
              </w:rPr>
              <w:br/>
            </w:r>
            <w:r w:rsidRPr="009F0A4F">
              <w:rPr>
                <w:rFonts w:ascii="Times New Roman" w:hAnsi="Times New Roman"/>
                <w:lang w:val="uk-UA"/>
              </w:rPr>
              <w:t>- матеріально-технічне забезпечення ЗНЗ – відповідає  вимогам щодо реалізації Державних стандартів загальної освіти (</w:t>
            </w:r>
            <w:hyperlink r:id="rId12" w:history="1">
              <w:r w:rsidRPr="009F0A4F">
                <w:rPr>
                  <w:rStyle w:val="Hyperlink"/>
                  <w:rFonts w:ascii="Times New Roman" w:hAnsi="Times New Roman"/>
                  <w:lang w:val="uk-UA"/>
                </w:rPr>
                <w:t>Постанова N 1392</w:t>
              </w:r>
            </w:hyperlink>
            <w:r w:rsidRPr="009F0A4F">
              <w:rPr>
                <w:rFonts w:ascii="Times New Roman" w:hAnsi="Times New Roman"/>
                <w:lang w:val="uk-UA"/>
              </w:rPr>
              <w:t>), відповідає  можливостям виконання навчальних планів і програм;</w:t>
            </w:r>
            <w:r w:rsidRPr="009F0A4F">
              <w:rPr>
                <w:rFonts w:ascii="Times New Roman" w:hAnsi="Times New Roman"/>
                <w:lang w:val="uk-UA"/>
              </w:rPr>
              <w:br/>
              <w:t>- приміщення ЗНЗ використовуються ефективно  та раціонально.</w:t>
            </w: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32.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забезпечення комп'ютерною технікою, мультимедійними засобами навчання та ефективність їх використання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Звіти за формою статистичної звітності "N ЗНЗ-1" та "N Д-4".</w:t>
            </w:r>
            <w:r w:rsidRPr="009F0A4F">
              <w:rPr>
                <w:sz w:val="22"/>
                <w:szCs w:val="22"/>
                <w:lang w:val="uk-UA"/>
              </w:rPr>
              <w:br/>
              <w:t>Інвентарні списки основних засобів.</w:t>
            </w:r>
            <w:r w:rsidRPr="009F0A4F">
              <w:rPr>
                <w:sz w:val="22"/>
                <w:szCs w:val="22"/>
                <w:lang w:val="uk-UA"/>
              </w:rPr>
              <w:br/>
              <w:t>Паспорти комп'ютерних класів, сертифікати з ліцензованого програмного забезпечення. Дозвільні документи, в т. ч. акти СЕС. Журнали обліку використання ПК, реєстрації зупинки машин та організації їх ремонту.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spacing w:line="240" w:lineRule="auto"/>
              <w:ind w:left="97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Звіти за формою статистичної звітності "N ЗНЗ-1" та              "N Д-4"  - в наявності.</w:t>
            </w:r>
            <w:r w:rsidRPr="009F0A4F">
              <w:rPr>
                <w:rFonts w:ascii="Times New Roman" w:hAnsi="Times New Roman"/>
                <w:lang w:val="uk-UA"/>
              </w:rPr>
              <w:br/>
              <w:t>Інвентарні списки основних засобів  -  в наявності.</w:t>
            </w:r>
            <w:r w:rsidRPr="009F0A4F">
              <w:rPr>
                <w:rFonts w:ascii="Times New Roman" w:hAnsi="Times New Roman"/>
                <w:lang w:val="uk-UA"/>
              </w:rPr>
              <w:br/>
              <w:t>Паспорти комп'ютерних класів, сертифікати з ліцензованого програмного забезпечення  -  в наявності. Дозвільні документи, в т. ч. акти СЕС – в наявності. Журнали обліку використання ПК, реєстрації зупинки машин та організації їх ремонту  -  в наявності.</w:t>
            </w:r>
          </w:p>
          <w:p w:rsidR="008725E9" w:rsidRPr="009F0A4F" w:rsidRDefault="008725E9" w:rsidP="002C264A">
            <w:pPr>
              <w:spacing w:line="240" w:lineRule="auto"/>
              <w:ind w:left="97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Стан та динаміка комп'ютерного забезпечення навчального процесу  - в навчальному закладі  в наявності 2 компютерних класи 1/13 + 1/10+1, рік випуску 2010, технічний стан  відповідає вимогам;</w:t>
            </w:r>
            <w:r w:rsidRPr="009F0A4F">
              <w:rPr>
                <w:rFonts w:ascii="Times New Roman" w:hAnsi="Times New Roman"/>
                <w:lang w:val="uk-UA"/>
              </w:rPr>
              <w:br/>
              <w:t>- ЗНЗ-  підключений до мережі Інтернет, ця  мережа в повній мірі використовується  учнями та педагогічними працівниками;</w:t>
            </w:r>
            <w:r w:rsidRPr="009F0A4F">
              <w:rPr>
                <w:rFonts w:ascii="Times New Roman" w:hAnsi="Times New Roman"/>
                <w:lang w:val="uk-UA"/>
              </w:rPr>
              <w:br/>
              <w:t>- розклад проведення навчальних занять у комп'ютерному класі, загальний час його експлуатації на тиждень -  присутній ;</w:t>
            </w:r>
            <w:r w:rsidRPr="009F0A4F">
              <w:rPr>
                <w:rFonts w:ascii="Times New Roman" w:hAnsi="Times New Roman"/>
                <w:lang w:val="uk-UA"/>
              </w:rPr>
              <w:br/>
              <w:t>- програмне забезпечення комп'ютерів -забезпечено;</w:t>
            </w:r>
            <w:r w:rsidRPr="009F0A4F">
              <w:rPr>
                <w:rFonts w:ascii="Times New Roman" w:hAnsi="Times New Roman"/>
                <w:lang w:val="uk-UA"/>
              </w:rPr>
              <w:br/>
              <w:t>-  навчальне  програмне комп'ютерне забезпечення відповідно до навчальних програм, за якими здійснюється викладання навчальних предметів не в повній мірі відповідає вимогам;</w:t>
            </w:r>
            <w:r w:rsidRPr="009F0A4F">
              <w:rPr>
                <w:rFonts w:ascii="Times New Roman" w:hAnsi="Times New Roman"/>
                <w:lang w:val="uk-UA"/>
              </w:rPr>
              <w:br/>
              <w:t>- санітарно-гігієнічний стан приміщень, де встановлено комп'ютерну та мультимедійну техніку  відповідає вимогам;</w:t>
            </w:r>
            <w:r w:rsidRPr="009F0A4F">
              <w:rPr>
                <w:rFonts w:ascii="Times New Roman" w:hAnsi="Times New Roman"/>
                <w:lang w:val="uk-UA"/>
              </w:rPr>
              <w:br/>
              <w:t>- сайту ЗНЗ та зміст персонального сайту   в наявності;</w:t>
            </w:r>
            <w:r w:rsidRPr="009F0A4F">
              <w:rPr>
                <w:rFonts w:ascii="Times New Roman" w:hAnsi="Times New Roman"/>
                <w:lang w:val="uk-UA"/>
              </w:rPr>
              <w:br/>
              <w:t>- рівень комп'ютерної грамотності керівництва та педагогічних працівників ЗНЗ   на належному рівні.</w:t>
            </w: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33.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використання іншого інформаційного забезпечення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Інвентарна книга бібліотечного фонду. Відомості про забезпечення учасників навчально-виховного процесу підручниками, посібниками, довідниками, інструктивно-методичними матеріалами тощо.</w:t>
            </w:r>
            <w:r w:rsidRPr="009F0A4F">
              <w:rPr>
                <w:sz w:val="22"/>
                <w:szCs w:val="22"/>
                <w:lang w:val="uk-UA"/>
              </w:rPr>
              <w:br/>
              <w:t>Огляд приміщень.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Інвентарна книга бібліотечного фонду  в наявності. Ведеться  аналіз  про забезпечення учасників навчально-виховного процесу підручниками, посібниками, довідниками, інструктивно-методичними матеріалами тощо.</w:t>
            </w:r>
            <w:r w:rsidRPr="009F0A4F">
              <w:rPr>
                <w:sz w:val="22"/>
                <w:szCs w:val="22"/>
                <w:lang w:val="uk-UA"/>
              </w:rPr>
              <w:br/>
              <w:t>Приміщеня  бібліотеки  в належному стані.</w:t>
            </w:r>
          </w:p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9F0A4F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F0A4F">
              <w:rPr>
                <w:sz w:val="22"/>
                <w:szCs w:val="22"/>
                <w:lang w:val="uk-UA"/>
              </w:rPr>
              <w:t xml:space="preserve"> бібліотека, читальна зала у ЗНЗ  в  наявності, їх обладнання створення умов для роботи учнів і педагогів  в належному стані ;</w:t>
            </w:r>
            <w:r w:rsidRPr="009F0A4F">
              <w:rPr>
                <w:sz w:val="22"/>
                <w:szCs w:val="22"/>
                <w:lang w:val="uk-UA"/>
              </w:rPr>
              <w:br/>
            </w:r>
            <w:r w:rsidRPr="009F0A4F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9F0A4F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F0A4F">
              <w:rPr>
                <w:sz w:val="22"/>
                <w:szCs w:val="22"/>
                <w:lang w:val="uk-UA"/>
              </w:rPr>
              <w:t xml:space="preserve"> учні</w:t>
            </w:r>
            <w:r w:rsidRPr="009F0A4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9F0A4F">
              <w:rPr>
                <w:sz w:val="22"/>
                <w:szCs w:val="22"/>
                <w:lang w:val="uk-UA"/>
              </w:rPr>
              <w:t xml:space="preserve"> забезпечені підручниками, посібниками, навчально-методичною та довідковою літературою, рекомендаціями для виконання лабораторних, практичних, творчих робіт тощо;</w:t>
            </w:r>
            <w:r w:rsidRPr="009F0A4F">
              <w:rPr>
                <w:sz w:val="22"/>
                <w:szCs w:val="22"/>
                <w:lang w:val="uk-UA"/>
              </w:rPr>
              <w:br/>
              <w:t>- ЗНЗ в повній мірі забезпечений художньою літературою;</w:t>
            </w:r>
            <w:r w:rsidRPr="009F0A4F">
              <w:rPr>
                <w:sz w:val="22"/>
                <w:szCs w:val="22"/>
                <w:lang w:val="uk-UA"/>
              </w:rPr>
              <w:br/>
              <w:t>- заходи ЗНЗ щодо поповнення бібліотечних фондів  в наявності ;</w:t>
            </w:r>
            <w:r w:rsidRPr="009F0A4F">
              <w:rPr>
                <w:sz w:val="22"/>
                <w:szCs w:val="22"/>
                <w:lang w:val="uk-UA"/>
              </w:rPr>
              <w:br/>
              <w:t>- стан використання бібліотечного фонду учнями та педагогічними працівниками  на високому  рівні. інформаційне забезпечення ЗНЗ на належному рівні, ефективность його використання  на належному рівні.</w:t>
            </w: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34.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Фінансове забезпечення діяльності ЗНЗ (потребує включення до складу комісії відповідних фахівців)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Фінансова звітність, документи бухгалтерського обліку. Книги наказів.</w:t>
            </w:r>
            <w:r w:rsidRPr="009F0A4F">
              <w:rPr>
                <w:sz w:val="22"/>
                <w:szCs w:val="22"/>
                <w:lang w:val="uk-UA"/>
              </w:rPr>
              <w:br/>
              <w:t>Договори про оренду приміщень ЗНЗ.</w:t>
            </w:r>
            <w:r w:rsidRPr="009F0A4F">
              <w:rPr>
                <w:sz w:val="22"/>
                <w:szCs w:val="22"/>
                <w:lang w:val="uk-UA"/>
              </w:rPr>
              <w:br/>
              <w:t>Акти перевірок фінансово-господарської діяльності ЗНЗ.</w:t>
            </w:r>
            <w:r w:rsidRPr="009F0A4F">
              <w:rPr>
                <w:sz w:val="22"/>
                <w:szCs w:val="22"/>
                <w:lang w:val="uk-UA"/>
              </w:rPr>
              <w:br/>
              <w:t>Документи щодо надання додаткових освітніх послуг.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7E0ABE">
            <w:pPr>
              <w:spacing w:line="240" w:lineRule="auto"/>
              <w:ind w:left="97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Джерелами фінансування навчального закладу є кошти освітньої державної субвенції, платні послуги, батьківські і спонсорські кошти.Використовуються  кошти у відповідності до затверджених планів асигнувань.Благодійні кошти обліковуються у відповідності до наказів казначейської служби та надходять частково на рахунок, відкритий в Ізюмській казначейській службі та частково оформлюються актами оприбуткування через Ізюмську Державну казначейську службу.</w:t>
            </w:r>
          </w:p>
          <w:p w:rsidR="008725E9" w:rsidRPr="009F0A4F" w:rsidRDefault="008725E9" w:rsidP="007E0ABE">
            <w:pPr>
              <w:pStyle w:val="NormalWeb"/>
              <w:spacing w:before="0" w:beforeAutospacing="0" w:after="0" w:afterAutospacing="0"/>
              <w:ind w:left="97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725E9" w:rsidRPr="009F0A4F" w:rsidTr="00B87328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Розділ VIII. Соціальний захист учасників навчально-виховного процесу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Особові справи учнів.</w:t>
            </w:r>
            <w:r w:rsidRPr="009F0A4F">
              <w:rPr>
                <w:sz w:val="22"/>
                <w:szCs w:val="22"/>
                <w:lang w:val="uk-UA"/>
              </w:rPr>
              <w:br/>
              <w:t>Книга протоколів засідань педагогічної ради.</w:t>
            </w:r>
            <w:r w:rsidRPr="009F0A4F">
              <w:rPr>
                <w:sz w:val="22"/>
                <w:szCs w:val="22"/>
                <w:lang w:val="uk-UA"/>
              </w:rPr>
              <w:br/>
              <w:t>Книги наказів.</w:t>
            </w:r>
            <w:r w:rsidRPr="009F0A4F">
              <w:rPr>
                <w:sz w:val="22"/>
                <w:szCs w:val="22"/>
                <w:lang w:val="uk-UA"/>
              </w:rPr>
              <w:br/>
              <w:t>Журнал реєстрації вхідної та вихідної документації.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Визначено пріоритетні напрямки роботи з питань соціального захисту (наказ від 01.09.2015 «Про орган»)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Створено соціальний паспорт закладу (наказ від20.08.2015 № 57 «Про створення соціального паспорта ІЗОШ № 2»).Соціальний паспорт в електронному варіанті.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Загальна кількість дітей-сиріт та дітей, позбавлених батьківського піклування – 15,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біологічних сиріт 2 чол.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соціальних сиріт 13 чол.</w:t>
            </w:r>
          </w:p>
          <w:p w:rsidR="008725E9" w:rsidRPr="009F0A4F" w:rsidRDefault="008725E9" w:rsidP="00B87328">
            <w:pPr>
              <w:tabs>
                <w:tab w:val="left" w:pos="360"/>
                <w:tab w:val="left" w:pos="108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Під опікою, піклуванням 9 чол.</w:t>
            </w:r>
          </w:p>
          <w:p w:rsidR="008725E9" w:rsidRPr="009F0A4F" w:rsidRDefault="008725E9" w:rsidP="00B87328">
            <w:pPr>
              <w:tabs>
                <w:tab w:val="left" w:pos="360"/>
                <w:tab w:val="left" w:pos="108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У ДБСТ 6 чол.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Загальна кількість дітей із малозабезпечених сімей 41 чол. З 29 сімей.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Загальна кількість дітей одиноких матерів 68 чол., з 65 сімей.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Загальна кількість дітей з багатодітних сімей 45 чол., з 27 сімей.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Загальна кількість дітей напівсиріт 17чол.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Загальна кількість дітей інвалідів 5 чол. 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Не поновлені копії посвідчень у Долгової А.М., Білоус З.О.</w:t>
            </w:r>
          </w:p>
          <w:p w:rsidR="008725E9" w:rsidRPr="009F0A4F" w:rsidRDefault="008725E9" w:rsidP="00B87328">
            <w:pPr>
              <w:numPr>
                <w:ilvl w:val="1"/>
                <w:numId w:val="8"/>
              </w:numPr>
              <w:tabs>
                <w:tab w:val="clear" w:pos="840"/>
                <w:tab w:val="num" w:pos="78"/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 індивідуальною формою навчається одна дитина Абраменко А.А., учениця 1-Б класу.</w:t>
            </w:r>
          </w:p>
          <w:p w:rsidR="008725E9" w:rsidRPr="009F0A4F" w:rsidRDefault="008725E9" w:rsidP="00B87328">
            <w:pPr>
              <w:numPr>
                <w:ilvl w:val="1"/>
                <w:numId w:val="8"/>
              </w:numPr>
              <w:tabs>
                <w:tab w:val="clear" w:pos="840"/>
                <w:tab w:val="num" w:pos="78"/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Загальна кількість дітей, що постраждали внаслідок аварії на ЧАЕС 2 чол.</w:t>
            </w:r>
          </w:p>
          <w:p w:rsidR="008725E9" w:rsidRPr="009F0A4F" w:rsidRDefault="008725E9" w:rsidP="00B87328">
            <w:pPr>
              <w:numPr>
                <w:ilvl w:val="1"/>
                <w:numId w:val="8"/>
              </w:numPr>
              <w:tabs>
                <w:tab w:val="clear" w:pos="840"/>
                <w:tab w:val="num" w:pos="78"/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Документи, що підтверджують статус дітей в наявності.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Забезпечення шкільною формою дітей-сиріт та дітей, позбавлених батьківського піклування:</w:t>
            </w:r>
          </w:p>
          <w:p w:rsidR="008725E9" w:rsidRPr="009F0A4F" w:rsidRDefault="008725E9" w:rsidP="00B87328">
            <w:pPr>
              <w:tabs>
                <w:tab w:val="left" w:pos="360"/>
                <w:tab w:val="num" w:pos="90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Отримали шкільну форму: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ab/>
            </w:r>
            <w:r w:rsidRPr="009F0A4F">
              <w:rPr>
                <w:rFonts w:ascii="Times New Roman" w:hAnsi="Times New Roman"/>
                <w:lang w:val="uk-UA"/>
              </w:rPr>
              <w:tab/>
              <w:t>У 2014 році – 6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ab/>
            </w:r>
            <w:r w:rsidRPr="009F0A4F">
              <w:rPr>
                <w:rFonts w:ascii="Times New Roman" w:hAnsi="Times New Roman"/>
                <w:lang w:val="uk-UA"/>
              </w:rPr>
              <w:tab/>
              <w:t>У 2015 – 6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Не отримали шкільної форми протягом останніх 2-х років 0 чол.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Мають  Єдині квитки – 15 чол.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Створено Раду профілактики правопорушень. На обліку в закладі перебуває 1 дитина девіантної поведінки Дедяєв Данило Олексійович учень 9-А класу. Призначено громадського вихователя – Мирошниченка І.А., складено індивідуальний план роботи з учнем.</w:t>
            </w:r>
          </w:p>
          <w:p w:rsidR="008725E9" w:rsidRPr="009F0A4F" w:rsidRDefault="008725E9" w:rsidP="00B87328">
            <w:pPr>
              <w:tabs>
                <w:tab w:val="left" w:pos="360"/>
              </w:tabs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Особові картки про роботу з дітьми пільгового контингенту не оформлені з 2014 року.</w:t>
            </w:r>
          </w:p>
          <w:p w:rsidR="008725E9" w:rsidRPr="009F0A4F" w:rsidRDefault="008725E9" w:rsidP="00B87328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142" w:right="141" w:firstLine="142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Акти обстеження житлово-побутових умов проживання дітей пільгового контингенту не оформлені з 2013 року (крім дітей-сиріт та дітей, позбавлених батьківського піклування).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36.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Організація медичного обслуговування учнів і працівників ЗНЗ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Штатний розпис.</w:t>
            </w:r>
            <w:r w:rsidRPr="009F0A4F">
              <w:rPr>
                <w:sz w:val="22"/>
                <w:szCs w:val="22"/>
                <w:lang w:val="uk-UA"/>
              </w:rPr>
              <w:br/>
              <w:t>Книги наказів.</w:t>
            </w:r>
            <w:r w:rsidRPr="009F0A4F">
              <w:rPr>
                <w:sz w:val="22"/>
                <w:szCs w:val="22"/>
                <w:lang w:val="uk-UA"/>
              </w:rPr>
              <w:br/>
              <w:t>Особові справи та медичні картки учнів.</w:t>
            </w:r>
            <w:r w:rsidRPr="009F0A4F">
              <w:rPr>
                <w:sz w:val="22"/>
                <w:szCs w:val="22"/>
                <w:lang w:val="uk-UA"/>
              </w:rPr>
              <w:br/>
              <w:t>Медичні книжки працівників.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 школі працюють 1 сестра медична з дієтичного харчування (0,5 ст.) та 1 медична сестра від Ізюмської ЦРЛ.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Медичний кабінет забезпечений необхідним мінімумом медикаментів, інвентаря та обладнання. Обладнано ізолятор при медичному кабінеті. 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Медогляди учнів проводяться згідно вимог перед початком навчального року, після кожних канікул та поглиблений медогляд 1 раз на рік. Результати медичних оглядів учнів доводяться до батьків та класних керівників, вчителів фізичної культури. 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Медогляди працівників школи проводяться у відповідності до вимог, медичні книжки в наявності.</w:t>
            </w:r>
            <w:r w:rsidRPr="009F0A4F">
              <w:rPr>
                <w:rFonts w:ascii="Times New Roman" w:hAnsi="Times New Roman"/>
                <w:lang w:val="uk-UA"/>
              </w:rPr>
              <w:br/>
              <w:t>Документація щодо медичного обслуговування учнів відповідає вимогам.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Учні 1 класу зараховані до школи, не маючи медичної карти дитини (форма № 026/о). 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37.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Організація харчування учнів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Книги наказів.</w:t>
            </w:r>
            <w:r w:rsidRPr="009F0A4F">
              <w:rPr>
                <w:sz w:val="22"/>
                <w:szCs w:val="22"/>
                <w:lang w:val="uk-UA"/>
              </w:rPr>
              <w:br/>
              <w:t>Звіти ЗНЗ.</w:t>
            </w:r>
            <w:r w:rsidRPr="009F0A4F">
              <w:rPr>
                <w:sz w:val="22"/>
                <w:szCs w:val="22"/>
                <w:lang w:val="uk-UA"/>
              </w:rPr>
              <w:br/>
              <w:t>Акти готовності до навчального року.</w:t>
            </w:r>
            <w:r w:rsidRPr="009F0A4F">
              <w:rPr>
                <w:sz w:val="22"/>
                <w:szCs w:val="22"/>
                <w:lang w:val="uk-UA"/>
              </w:rPr>
              <w:br/>
              <w:t>Акти СЕС.</w:t>
            </w:r>
            <w:r w:rsidRPr="009F0A4F">
              <w:rPr>
                <w:sz w:val="22"/>
                <w:szCs w:val="22"/>
                <w:lang w:val="uk-UA"/>
              </w:rPr>
              <w:br/>
              <w:t>Журнали бракеражної комісії.</w:t>
            </w:r>
            <w:r w:rsidRPr="009F0A4F">
              <w:rPr>
                <w:sz w:val="22"/>
                <w:szCs w:val="22"/>
                <w:lang w:val="uk-UA"/>
              </w:rPr>
              <w:br/>
              <w:t>Перспективне меню.</w:t>
            </w:r>
            <w:r w:rsidRPr="009F0A4F">
              <w:rPr>
                <w:sz w:val="22"/>
                <w:szCs w:val="22"/>
                <w:lang w:val="uk-UA"/>
              </w:rPr>
              <w:br/>
              <w:t>Меню-розкладки на кожен день.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Питання організації харчування розглянуто на засіданні педагогічної ради (протокол від 21.01.2016 № 1).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Загальна кількість дітей, які отримують безкоштовне харчування 43 чол. Із них:</w:t>
            </w:r>
          </w:p>
          <w:p w:rsidR="008725E9" w:rsidRPr="009F0A4F" w:rsidRDefault="008725E9" w:rsidP="00B87328">
            <w:pPr>
              <w:tabs>
                <w:tab w:val="left" w:pos="1080"/>
                <w:tab w:val="left" w:pos="198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- Діти-сироти та діти, позбавлені батьківського піклування 15</w:t>
            </w:r>
          </w:p>
          <w:p w:rsidR="008725E9" w:rsidRPr="009F0A4F" w:rsidRDefault="008725E9" w:rsidP="00B87328">
            <w:pPr>
              <w:tabs>
                <w:tab w:val="left" w:pos="1080"/>
                <w:tab w:val="left" w:pos="198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- Діти із малозабезпечених сімей 28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2.2. Загальна кількість дітей, які отримують пільгове харчування (50% міський бюджет, 50% батьківська плата) 130 чол. Із них:</w:t>
            </w:r>
          </w:p>
          <w:p w:rsidR="008725E9" w:rsidRPr="009F0A4F" w:rsidRDefault="008725E9" w:rsidP="00B87328">
            <w:pPr>
              <w:tabs>
                <w:tab w:val="left" w:pos="1080"/>
                <w:tab w:val="left" w:pos="198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- Діти із малозабезпечених сімей, 5-11кл – 14;</w:t>
            </w:r>
          </w:p>
          <w:p w:rsidR="008725E9" w:rsidRPr="009F0A4F" w:rsidRDefault="008725E9" w:rsidP="00B87328">
            <w:pPr>
              <w:tabs>
                <w:tab w:val="left" w:pos="1080"/>
                <w:tab w:val="left" w:pos="198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- Діти, що постраждали внаслідок аварії на ЧАЕС 1 чол. (1-4 класи).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- Учнів 1-4 класів 116 чол.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Не охоплені харчуванням 27 учнів 1-4 класів. Списки дітей, що потребують дієтичного харчування відсутні.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Вартість харчування – 7,00 грн.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Картотека страв містить технологічні картки на страви, що входять до до двотижневого меню. Страви приготовлені відповідно до вимог, зазначених в технологічних картках.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Облік продуктів харчування, що надходять в комору та видаються на харчоблок, ведеться в книзі складського обліку. Книга прошнурована, але ведеться не за формою. Рекомендовано вести записи згідно з вимогами.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Журнал здоров’я працівників харчоблоку ведеться щодня відповідно до встановленого зразка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Журнал бракеражу сирої продукції ведеться відповідно до встановленого зразка, але надано рекомендації щодо зазначення дати реалізації залишку продукту.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Графіки постачання в наявності, складені відповідно до додатку №2 до договору про постачання на 2016 рік (Графік постачання).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Перспективне меню на 2016 рік в наявності, копію  направлено в СЕС для погодження.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Щоденне меню та меню-розклад в наявності, підписані відповідно до вимог.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Обідня зала на 100 посадочних місць. В коморі для зберігання сухих продуктів та овочевої консервації продукти зберігаються на стелажах в закритій тарі. Овочі зберігаються в овочесховищі.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Приміщення гарячого цеху харчоблоку потребує ремонту.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Запас продуктів у коморі є в повному обсязі та асортименті.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Жарова шафа не має терморегулятора, який показує температуру. Холодильники сирої та готової продукції працюють в режимі.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Продукти, що швидко псуються, зберігаються в холодильниках сирої та готової продукції, терміни зберігання та реалізації відповідають вимогам, зазначеним в якісних посвідченнях виробника.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Кухонним посудом їдальня забезпечена відповідно до потреби, посуд та інвентар мають відповідне маркування та використовується за призначенням. 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Столовий посуд в наявності: Тарілки - 150шт., чашки - 160 шт., ложки – 150 шт., вилки -28 шт. Рекомендовано замінити пластикові чашки, придбати виделки та ложки з нержавіючої сталі замість алюмінієвих.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Спеціальний одяг в наявності, відповідає вимогам. 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Миючі засоби в наявності в повному обсязі відповідно до потреби, використовується «Гала» рідка та суха, кальцинована сода. 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 якості дезінфікуючого засобу використовується  «Бланідас».</w:t>
            </w:r>
          </w:p>
          <w:p w:rsidR="008725E9" w:rsidRPr="009F0A4F" w:rsidRDefault="008725E9" w:rsidP="00B87328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Рекомендовано повірити ваги.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2" w:right="141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Контролювати роботу буфету, не дозволяти реалізувати заборонену продукцію, та продукцію без супровідних документів.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38.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Організація відпочинку та оздоровлення учнів, педагогічних працівників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Книги наказів.</w:t>
            </w:r>
            <w:r w:rsidRPr="009F0A4F">
              <w:rPr>
                <w:sz w:val="22"/>
                <w:szCs w:val="22"/>
                <w:lang w:val="uk-UA"/>
              </w:rPr>
              <w:br/>
              <w:t>Списки учнів і педагогічних працівників, які направлялися на оздоровлення.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Влітку 2015 року відпочинком було охоплено 274 учні школи, що становить 77,4% від кількості учнів 1-8,10 класів, які навчались у закладі у 2014/2015 навчальному році (8 показник серед ЗНЗ). У 2014 році такі показники були такими: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-281 учень охоплено відпочинком;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-81,9% та 5 показник.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Для забезпечення охоплення учнів закладу відпочинком влітку 2015 року в школі своєчасно були складені та затверджені списки дітей (накази: №33 від 12.05.2015р., №43-У від 02.06.2015 р. та №42 від 04.06.2015 р.).</w:t>
            </w:r>
          </w:p>
          <w:p w:rsidR="008725E9" w:rsidRPr="009F0A4F" w:rsidRDefault="008725E9" w:rsidP="00B87328">
            <w:pPr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ind w:left="142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Пропозиція: адміністрації закладу покращити показники та динаміку охоплення відпочинком учнів закладу.</w:t>
            </w:r>
          </w:p>
        </w:tc>
      </w:tr>
      <w:tr w:rsidR="008725E9" w:rsidRPr="009F0A4F" w:rsidTr="00B87328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Розділ IX. Управління загальноосвітнім навчальним закладом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39.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керівництва ЗНЗ.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Статут.</w:t>
            </w:r>
            <w:r w:rsidRPr="009F0A4F">
              <w:rPr>
                <w:sz w:val="22"/>
                <w:szCs w:val="22"/>
                <w:lang w:val="uk-UA"/>
              </w:rPr>
              <w:br/>
              <w:t>Особові справи директора та його заступників.</w:t>
            </w:r>
            <w:r w:rsidRPr="009F0A4F">
              <w:rPr>
                <w:sz w:val="22"/>
                <w:szCs w:val="22"/>
                <w:lang w:val="uk-UA"/>
              </w:rPr>
              <w:br/>
              <w:t xml:space="preserve">Посадові інструкції керівництва ЗНЗ </w:t>
            </w:r>
          </w:p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Книги наказів.</w:t>
            </w:r>
            <w:r w:rsidRPr="009F0A4F">
              <w:rPr>
                <w:sz w:val="22"/>
                <w:szCs w:val="22"/>
                <w:lang w:val="uk-UA"/>
              </w:rPr>
              <w:br/>
              <w:t>Плани роботи ЗНЗ.</w:t>
            </w:r>
            <w:r w:rsidRPr="009F0A4F">
              <w:rPr>
                <w:sz w:val="22"/>
                <w:szCs w:val="22"/>
                <w:lang w:val="uk-UA"/>
              </w:rPr>
              <w:br/>
              <w:t>Книги внутрішнього контролю.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0E079C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Директор ІЗОШ № 2 та його заступники в повній мірі виконують обов’язки, покладені на них згідно з нормативно-правовими актами.</w:t>
            </w:r>
            <w:r w:rsidRPr="009F0A4F">
              <w:rPr>
                <w:sz w:val="22"/>
                <w:szCs w:val="22"/>
                <w:lang w:val="uk-UA"/>
              </w:rPr>
              <w:br/>
              <w:t>Рівень управлінської діяльності керівництва закладу достатній.</w:t>
            </w:r>
          </w:p>
          <w:p w:rsidR="008725E9" w:rsidRPr="009F0A4F" w:rsidRDefault="008725E9" w:rsidP="000E079C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</w:p>
          <w:p w:rsidR="008725E9" w:rsidRPr="009F0A4F" w:rsidRDefault="008725E9" w:rsidP="000E079C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До плану роботи закладу вносити ті заходи, спрямовані на розвиток закладу, які реально можуть бути виконані.</w:t>
            </w:r>
          </w:p>
          <w:p w:rsidR="008725E9" w:rsidRPr="009F0A4F" w:rsidRDefault="008725E9" w:rsidP="000E079C">
            <w:pPr>
              <w:pStyle w:val="NormalWeb"/>
              <w:spacing w:before="0" w:beforeAutospacing="0" w:after="0" w:afterAutospacing="0"/>
              <w:ind w:left="97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Книгу наказів вести відповідно до Інструкції з ведення ділової документації.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40.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Діяльність педагогічної ради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Плани роботи ЗНЗ.</w:t>
            </w:r>
            <w:r w:rsidRPr="009F0A4F">
              <w:rPr>
                <w:sz w:val="22"/>
                <w:szCs w:val="22"/>
                <w:lang w:val="uk-UA"/>
              </w:rPr>
              <w:br/>
              <w:t>Книга протоколів засідань педагогічної ради.</w:t>
            </w:r>
            <w:r w:rsidRPr="009F0A4F">
              <w:rPr>
                <w:sz w:val="22"/>
                <w:szCs w:val="22"/>
                <w:lang w:val="uk-UA"/>
              </w:rPr>
              <w:br/>
              <w:t>Книги наказів.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0E079C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Діяльність педагогічної ради, тематики її засідань відповідає вимогам законодавства про загальну середню освіту;</w:t>
            </w:r>
            <w:r w:rsidRPr="009F0A4F">
              <w:rPr>
                <w:rFonts w:ascii="Times New Roman" w:hAnsi="Times New Roman"/>
                <w:lang w:val="uk-UA"/>
              </w:rPr>
              <w:br/>
              <w:t>1.Забезпечити неухильний розгляд планових питань на засіданнях педагогічної ради.</w:t>
            </w:r>
          </w:p>
          <w:p w:rsidR="008725E9" w:rsidRPr="009F0A4F" w:rsidRDefault="008725E9" w:rsidP="000E079C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2. Спланувати заходи щодо модернізації форм і методів навчально-виховної роботи.</w:t>
            </w:r>
          </w:p>
          <w:p w:rsidR="008725E9" w:rsidRPr="009F0A4F" w:rsidRDefault="008725E9" w:rsidP="000E079C">
            <w:pPr>
              <w:pStyle w:val="NormalWeb"/>
              <w:spacing w:before="0" w:beforeAutospacing="0" w:after="0" w:afterAutospacing="0"/>
              <w:ind w:left="97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3. Забезпечити ухвалення конкретних та визначених у часі рішень.</w:t>
            </w:r>
          </w:p>
          <w:p w:rsidR="008725E9" w:rsidRPr="009F0A4F" w:rsidRDefault="008725E9" w:rsidP="000E079C">
            <w:pPr>
              <w:pStyle w:val="NormalWeb"/>
              <w:spacing w:before="0" w:beforeAutospacing="0" w:after="0" w:afterAutospacing="0"/>
              <w:ind w:left="97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725E9" w:rsidRPr="00F81570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41.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Формування органів громадського самоврядування ЗНЗ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Статут ЗНЗ.</w:t>
            </w:r>
            <w:r w:rsidRPr="009F0A4F">
              <w:rPr>
                <w:sz w:val="22"/>
                <w:szCs w:val="22"/>
                <w:lang w:val="uk-UA"/>
              </w:rPr>
              <w:br/>
              <w:t>Протоколи зборів (конференцій) колективу.</w:t>
            </w:r>
            <w:r w:rsidRPr="009F0A4F">
              <w:rPr>
                <w:sz w:val="22"/>
                <w:szCs w:val="22"/>
                <w:lang w:val="uk-UA"/>
              </w:rPr>
              <w:br/>
              <w:t>Звіти керівника ЗНЗ.</w:t>
            </w:r>
            <w:r w:rsidRPr="009F0A4F">
              <w:rPr>
                <w:sz w:val="22"/>
                <w:szCs w:val="22"/>
                <w:lang w:val="uk-UA"/>
              </w:rPr>
              <w:br/>
              <w:t>Протоколи засідань ради ЗНЗ.</w:t>
            </w:r>
            <w:r w:rsidRPr="009F0A4F">
              <w:rPr>
                <w:sz w:val="22"/>
                <w:szCs w:val="22"/>
                <w:lang w:val="uk-UA"/>
              </w:rPr>
              <w:br/>
              <w:t>Положення про батьківські комітети (ради) ЗНЗ.</w:t>
            </w:r>
            <w:r w:rsidRPr="009F0A4F">
              <w:rPr>
                <w:sz w:val="22"/>
                <w:szCs w:val="22"/>
                <w:lang w:val="uk-UA"/>
              </w:rPr>
              <w:br/>
              <w:t>Протоколи засідань батьківських комітетів (рад).</w:t>
            </w:r>
            <w:r w:rsidRPr="009F0A4F">
              <w:rPr>
                <w:sz w:val="22"/>
                <w:szCs w:val="22"/>
                <w:lang w:val="uk-UA"/>
              </w:rPr>
              <w:br/>
              <w:t>Положення про учнівське самоврядування ЗНЗ.</w:t>
            </w:r>
            <w:r w:rsidRPr="009F0A4F">
              <w:rPr>
                <w:sz w:val="22"/>
                <w:szCs w:val="22"/>
                <w:lang w:val="uk-UA"/>
              </w:rPr>
              <w:br/>
              <w:t>Протоколи засідань органів учнівського самоврядування.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0E079C">
            <w:pPr>
              <w:spacing w:after="0" w:line="240" w:lineRule="auto"/>
              <w:ind w:left="97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Всі заходи в школі проводяться за участю батьківської громадськості, інформація про них розповсюджується в засобах масової інформації. Члени батьківської ради беруть участь в управлінні закладом, вирішенні проблемних питань.</w:t>
            </w:r>
          </w:p>
          <w:p w:rsidR="008725E9" w:rsidRPr="009F0A4F" w:rsidRDefault="008725E9" w:rsidP="000E079C">
            <w:pPr>
              <w:spacing w:after="0" w:line="240" w:lineRule="auto"/>
              <w:ind w:left="97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Необхідно активізувати роботу з батьківською громадськістю з метою посилення ефективності діяльності органів громадського самоврядування.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42.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Суспільний рейтинг ЗНЗ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Списки первинного обліку дітей, які підлягають навчанню, на закріпленій за ЗНЗ території обслуговування (крім ліцеїв, гімназій, спеціалізованих шкіл, колегіумів).</w:t>
            </w:r>
            <w:r w:rsidRPr="009F0A4F">
              <w:rPr>
                <w:sz w:val="22"/>
                <w:szCs w:val="22"/>
                <w:lang w:val="uk-UA"/>
              </w:rPr>
              <w:br/>
              <w:t>Списки учнів, які навчаються у ЗНЗ.</w:t>
            </w:r>
            <w:r w:rsidRPr="009F0A4F">
              <w:rPr>
                <w:sz w:val="22"/>
                <w:szCs w:val="22"/>
                <w:lang w:val="uk-UA"/>
              </w:rPr>
              <w:br/>
              <w:t>Результати анкетування учасників навчально-виховного процесу.</w:t>
            </w:r>
            <w:r w:rsidRPr="009F0A4F">
              <w:rPr>
                <w:sz w:val="22"/>
                <w:szCs w:val="22"/>
                <w:lang w:val="uk-UA"/>
              </w:rPr>
              <w:br/>
              <w:t>Журнал обліку вхідної документації, звернень та заяв громадян.</w:t>
            </w:r>
            <w:r w:rsidRPr="009F0A4F">
              <w:rPr>
                <w:sz w:val="22"/>
                <w:szCs w:val="22"/>
                <w:lang w:val="uk-UA"/>
              </w:rPr>
              <w:br/>
              <w:t>Матеріали ЗМІ.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0E079C">
            <w:pPr>
              <w:pStyle w:val="NormalWeb"/>
              <w:spacing w:before="0" w:beforeAutospacing="0" w:after="0" w:afterAutospacing="0"/>
              <w:ind w:left="97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Посилити роботу з батьками майбутніх першокласників та випускників 9-х класів з метою залучення їх дітей до навчання саме в ІЗОШ №2</w:t>
            </w:r>
          </w:p>
        </w:tc>
      </w:tr>
      <w:tr w:rsidR="008725E9" w:rsidRPr="009F0A4F" w:rsidTr="00B87328">
        <w:tc>
          <w:tcPr>
            <w:tcW w:w="18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43.</w:t>
            </w:r>
          </w:p>
        </w:tc>
        <w:tc>
          <w:tcPr>
            <w:tcW w:w="87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</w:p>
        </w:tc>
        <w:tc>
          <w:tcPr>
            <w:tcW w:w="112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F0A4F">
              <w:rPr>
                <w:sz w:val="22"/>
                <w:szCs w:val="22"/>
                <w:lang w:val="uk-UA"/>
              </w:rPr>
              <w:t>Акти та інші матеріали атестації, державного інспектування.</w:t>
            </w:r>
            <w:r w:rsidRPr="009F0A4F">
              <w:rPr>
                <w:sz w:val="22"/>
                <w:szCs w:val="22"/>
                <w:lang w:val="uk-UA"/>
              </w:rPr>
              <w:br/>
              <w:t>Книга наказів.</w:t>
            </w:r>
            <w:r w:rsidRPr="009F0A4F">
              <w:rPr>
                <w:sz w:val="22"/>
                <w:szCs w:val="22"/>
                <w:lang w:val="uk-UA"/>
              </w:rPr>
              <w:br/>
              <w:t>Книга протоколів засідання педагогічної ради. Контрольно-візитаційна книга.</w:t>
            </w:r>
            <w:r w:rsidRPr="009F0A4F">
              <w:rPr>
                <w:sz w:val="22"/>
                <w:szCs w:val="22"/>
                <w:lang w:val="uk-UA"/>
              </w:rPr>
              <w:br/>
              <w:t>План заходів щодо усунення порушень вимог законодавства і недоліків у роботі, виявлених під час попереднього заходу державного контролю</w:t>
            </w:r>
          </w:p>
        </w:tc>
        <w:tc>
          <w:tcPr>
            <w:tcW w:w="281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0E079C">
            <w:p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>План заходів по усуненню порушень вимог законодавства і недоліків у роботі, виявлених під час попереднього заходу державного контролю (державної атестації 2014 року) в наявності, але не всі заплановані заходи виконані:</w:t>
            </w:r>
          </w:p>
          <w:p w:rsidR="008725E9" w:rsidRPr="009F0A4F" w:rsidRDefault="008725E9" w:rsidP="000E07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7" w:right="141"/>
              <w:jc w:val="both"/>
              <w:rPr>
                <w:rFonts w:ascii="Times New Roman" w:hAnsi="Times New Roman"/>
                <w:lang w:val="uk-UA"/>
              </w:rPr>
            </w:pPr>
            <w:r w:rsidRPr="009F0A4F">
              <w:rPr>
                <w:rFonts w:ascii="Times New Roman" w:hAnsi="Times New Roman"/>
                <w:lang w:val="uk-UA"/>
              </w:rPr>
              <w:t xml:space="preserve">  визначення у школі змісту варіативної складової робочого навчального плану  здійснюється адміністрацією школи без проведення анкетування учнів, батьків.</w:t>
            </w:r>
          </w:p>
          <w:p w:rsidR="008725E9" w:rsidRPr="009F0A4F" w:rsidRDefault="008725E9" w:rsidP="000E079C">
            <w:pPr>
              <w:pStyle w:val="NormalWeb"/>
              <w:spacing w:before="0" w:beforeAutospacing="0" w:after="0" w:afterAutospacing="0"/>
              <w:ind w:left="97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725E9" w:rsidRPr="009F0A4F" w:rsidTr="00B87328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25E9" w:rsidRPr="009F0A4F" w:rsidRDefault="008725E9" w:rsidP="00B87328">
            <w:pPr>
              <w:pStyle w:val="centr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0A4F">
              <w:rPr>
                <w:b/>
                <w:bCs/>
                <w:sz w:val="22"/>
                <w:szCs w:val="22"/>
                <w:lang w:val="uk-UA"/>
              </w:rPr>
              <w:t>За результатами комплексної перевірки комісія дійшла висновку, що в ІЗОШ № 2 рівень реалізації завдань і функцій, визначених чинним законодавством про освіту, достатній.</w:t>
            </w:r>
          </w:p>
        </w:tc>
      </w:tr>
    </w:tbl>
    <w:p w:rsidR="008725E9" w:rsidRPr="009F0A4F" w:rsidRDefault="008725E9" w:rsidP="00B87328">
      <w:pPr>
        <w:rPr>
          <w:rFonts w:ascii="Times New Roman" w:hAnsi="Times New Roman"/>
          <w:sz w:val="24"/>
          <w:szCs w:val="24"/>
          <w:lang w:val="uk-UA"/>
        </w:rPr>
      </w:pPr>
      <w:r w:rsidRPr="009F0A4F">
        <w:rPr>
          <w:rFonts w:ascii="Verdana" w:hAnsi="Verdana"/>
          <w:color w:val="000000"/>
          <w:sz w:val="15"/>
          <w:szCs w:val="15"/>
          <w:lang w:val="uk-UA"/>
        </w:rPr>
        <w:br w:type="textWrapping" w:clear="all"/>
      </w:r>
    </w:p>
    <w:p w:rsidR="008725E9" w:rsidRPr="009F0A4F" w:rsidRDefault="008725E9" w:rsidP="00B87328">
      <w:pPr>
        <w:spacing w:after="0"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5E9" w:rsidRPr="009F0A4F" w:rsidRDefault="008725E9" w:rsidP="00B87328">
      <w:pPr>
        <w:rPr>
          <w:rFonts w:ascii="Times New Roman" w:hAnsi="Times New Roman"/>
          <w:lang w:val="uk-UA"/>
        </w:rPr>
      </w:pPr>
    </w:p>
    <w:p w:rsidR="008725E9" w:rsidRPr="009F0A4F" w:rsidRDefault="008725E9" w:rsidP="00B87328">
      <w:pPr>
        <w:spacing w:after="0" w:line="204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8725E9" w:rsidRPr="009F0A4F" w:rsidSect="00B0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151"/>
    <w:multiLevelType w:val="hybridMultilevel"/>
    <w:tmpl w:val="59FCB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54BBA"/>
    <w:multiLevelType w:val="hybridMultilevel"/>
    <w:tmpl w:val="B4DE2F5A"/>
    <w:lvl w:ilvl="0" w:tplc="1480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72E2F"/>
    <w:multiLevelType w:val="hybridMultilevel"/>
    <w:tmpl w:val="7444DC2C"/>
    <w:lvl w:ilvl="0" w:tplc="D1CAB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505F"/>
    <w:multiLevelType w:val="hybridMultilevel"/>
    <w:tmpl w:val="9B244E26"/>
    <w:lvl w:ilvl="0" w:tplc="560A0F70">
      <w:start w:val="2004"/>
      <w:numFmt w:val="decimal"/>
      <w:lvlText w:val="%1"/>
      <w:lvlJc w:val="left"/>
      <w:pPr>
        <w:ind w:left="202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5EB17CD8"/>
    <w:multiLevelType w:val="hybridMultilevel"/>
    <w:tmpl w:val="46A0E438"/>
    <w:lvl w:ilvl="0" w:tplc="26BA3B6E">
      <w:numFmt w:val="bullet"/>
      <w:lvlText w:val="-"/>
      <w:lvlJc w:val="left"/>
      <w:pPr>
        <w:ind w:left="2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5">
    <w:nsid w:val="64F979C4"/>
    <w:multiLevelType w:val="hybridMultilevel"/>
    <w:tmpl w:val="0C100B98"/>
    <w:lvl w:ilvl="0" w:tplc="2B8AC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33F17"/>
    <w:multiLevelType w:val="multilevel"/>
    <w:tmpl w:val="4906FE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718B2E54"/>
    <w:multiLevelType w:val="hybridMultilevel"/>
    <w:tmpl w:val="CE1EE84C"/>
    <w:lvl w:ilvl="0" w:tplc="FC6E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53B77"/>
    <w:multiLevelType w:val="hybridMultilevel"/>
    <w:tmpl w:val="CF86E632"/>
    <w:lvl w:ilvl="0" w:tplc="055A87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E560F9A"/>
    <w:multiLevelType w:val="hybridMultilevel"/>
    <w:tmpl w:val="B3762B5E"/>
    <w:lvl w:ilvl="0" w:tplc="F2424E78">
      <w:start w:val="2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CD"/>
    <w:rsid w:val="000011CD"/>
    <w:rsid w:val="000039A2"/>
    <w:rsid w:val="00004936"/>
    <w:rsid w:val="00004B00"/>
    <w:rsid w:val="00004DF9"/>
    <w:rsid w:val="00005E86"/>
    <w:rsid w:val="00011187"/>
    <w:rsid w:val="00012800"/>
    <w:rsid w:val="00012C61"/>
    <w:rsid w:val="00015182"/>
    <w:rsid w:val="00015944"/>
    <w:rsid w:val="00015E38"/>
    <w:rsid w:val="00017263"/>
    <w:rsid w:val="000175E6"/>
    <w:rsid w:val="00025391"/>
    <w:rsid w:val="0002549A"/>
    <w:rsid w:val="00025D42"/>
    <w:rsid w:val="00027969"/>
    <w:rsid w:val="00031DC7"/>
    <w:rsid w:val="00033370"/>
    <w:rsid w:val="000347EF"/>
    <w:rsid w:val="0003577E"/>
    <w:rsid w:val="00037040"/>
    <w:rsid w:val="00040E7B"/>
    <w:rsid w:val="000414E2"/>
    <w:rsid w:val="00042577"/>
    <w:rsid w:val="000430FB"/>
    <w:rsid w:val="00043E98"/>
    <w:rsid w:val="00044F40"/>
    <w:rsid w:val="000455F0"/>
    <w:rsid w:val="000467C4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7EF7"/>
    <w:rsid w:val="00090245"/>
    <w:rsid w:val="00091472"/>
    <w:rsid w:val="00092921"/>
    <w:rsid w:val="000937D3"/>
    <w:rsid w:val="0009560C"/>
    <w:rsid w:val="0009646B"/>
    <w:rsid w:val="00096BEA"/>
    <w:rsid w:val="000976F4"/>
    <w:rsid w:val="000A29BA"/>
    <w:rsid w:val="000A2FED"/>
    <w:rsid w:val="000A51F3"/>
    <w:rsid w:val="000A6BED"/>
    <w:rsid w:val="000A6F70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74D"/>
    <w:rsid w:val="000C4D99"/>
    <w:rsid w:val="000C6E19"/>
    <w:rsid w:val="000D1347"/>
    <w:rsid w:val="000D183E"/>
    <w:rsid w:val="000D25C7"/>
    <w:rsid w:val="000D3AE4"/>
    <w:rsid w:val="000D3DD7"/>
    <w:rsid w:val="000D456D"/>
    <w:rsid w:val="000D459D"/>
    <w:rsid w:val="000D478F"/>
    <w:rsid w:val="000D7C78"/>
    <w:rsid w:val="000E079C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0A68"/>
    <w:rsid w:val="0010241D"/>
    <w:rsid w:val="00103FCA"/>
    <w:rsid w:val="001119E1"/>
    <w:rsid w:val="00111C08"/>
    <w:rsid w:val="00112E12"/>
    <w:rsid w:val="00113F4B"/>
    <w:rsid w:val="00120CBB"/>
    <w:rsid w:val="0012211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6010C"/>
    <w:rsid w:val="00163B1A"/>
    <w:rsid w:val="00163C11"/>
    <w:rsid w:val="00166598"/>
    <w:rsid w:val="0017042E"/>
    <w:rsid w:val="00170E23"/>
    <w:rsid w:val="00171ACE"/>
    <w:rsid w:val="00174FCA"/>
    <w:rsid w:val="001752DF"/>
    <w:rsid w:val="001774D8"/>
    <w:rsid w:val="00177E50"/>
    <w:rsid w:val="00180541"/>
    <w:rsid w:val="00180B69"/>
    <w:rsid w:val="00182816"/>
    <w:rsid w:val="001830AA"/>
    <w:rsid w:val="001832DE"/>
    <w:rsid w:val="00184E14"/>
    <w:rsid w:val="001852A5"/>
    <w:rsid w:val="00190196"/>
    <w:rsid w:val="001901EC"/>
    <w:rsid w:val="001902E1"/>
    <w:rsid w:val="00195389"/>
    <w:rsid w:val="00195E34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5DE8"/>
    <w:rsid w:val="001D65F8"/>
    <w:rsid w:val="001E18B1"/>
    <w:rsid w:val="001E61E2"/>
    <w:rsid w:val="001E634C"/>
    <w:rsid w:val="001E6C73"/>
    <w:rsid w:val="001F005B"/>
    <w:rsid w:val="001F2D68"/>
    <w:rsid w:val="001F35C9"/>
    <w:rsid w:val="001F3E28"/>
    <w:rsid w:val="001F4151"/>
    <w:rsid w:val="001F76BC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33908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49E0"/>
    <w:rsid w:val="00264A5E"/>
    <w:rsid w:val="0027061E"/>
    <w:rsid w:val="00273368"/>
    <w:rsid w:val="00273DE7"/>
    <w:rsid w:val="00274FE8"/>
    <w:rsid w:val="00275112"/>
    <w:rsid w:val="00275944"/>
    <w:rsid w:val="002761E8"/>
    <w:rsid w:val="00276824"/>
    <w:rsid w:val="0028088E"/>
    <w:rsid w:val="00281701"/>
    <w:rsid w:val="00281FF8"/>
    <w:rsid w:val="00283E29"/>
    <w:rsid w:val="002840DC"/>
    <w:rsid w:val="002873EA"/>
    <w:rsid w:val="00292E1C"/>
    <w:rsid w:val="00293547"/>
    <w:rsid w:val="00294EEF"/>
    <w:rsid w:val="002972FD"/>
    <w:rsid w:val="002A0BFD"/>
    <w:rsid w:val="002A23CD"/>
    <w:rsid w:val="002A3666"/>
    <w:rsid w:val="002A5ABC"/>
    <w:rsid w:val="002A5D45"/>
    <w:rsid w:val="002A63FD"/>
    <w:rsid w:val="002B0861"/>
    <w:rsid w:val="002B19B4"/>
    <w:rsid w:val="002B1BBF"/>
    <w:rsid w:val="002C1D1B"/>
    <w:rsid w:val="002C1F2F"/>
    <w:rsid w:val="002C264A"/>
    <w:rsid w:val="002C2D17"/>
    <w:rsid w:val="002C35C5"/>
    <w:rsid w:val="002C4C8B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4E1C"/>
    <w:rsid w:val="00346B6D"/>
    <w:rsid w:val="00351273"/>
    <w:rsid w:val="00353285"/>
    <w:rsid w:val="00354ACF"/>
    <w:rsid w:val="00356229"/>
    <w:rsid w:val="003611B6"/>
    <w:rsid w:val="0036127F"/>
    <w:rsid w:val="003612A1"/>
    <w:rsid w:val="003634DA"/>
    <w:rsid w:val="00363B08"/>
    <w:rsid w:val="00364FCA"/>
    <w:rsid w:val="00365EF3"/>
    <w:rsid w:val="0036686E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0928"/>
    <w:rsid w:val="003B318D"/>
    <w:rsid w:val="003B4742"/>
    <w:rsid w:val="003B6529"/>
    <w:rsid w:val="003B69EA"/>
    <w:rsid w:val="003B79E0"/>
    <w:rsid w:val="003B7A4F"/>
    <w:rsid w:val="003C0AEB"/>
    <w:rsid w:val="003C26B4"/>
    <w:rsid w:val="003C37F8"/>
    <w:rsid w:val="003C3F3E"/>
    <w:rsid w:val="003C4CB4"/>
    <w:rsid w:val="003C656A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1C83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256E"/>
    <w:rsid w:val="00434BA1"/>
    <w:rsid w:val="00435698"/>
    <w:rsid w:val="004357E7"/>
    <w:rsid w:val="00435B37"/>
    <w:rsid w:val="004363B1"/>
    <w:rsid w:val="00437505"/>
    <w:rsid w:val="004379E9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03E7"/>
    <w:rsid w:val="0049181C"/>
    <w:rsid w:val="00491E0F"/>
    <w:rsid w:val="00492B70"/>
    <w:rsid w:val="00496606"/>
    <w:rsid w:val="004972EF"/>
    <w:rsid w:val="004A1F5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23A2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F073C"/>
    <w:rsid w:val="004F0AF6"/>
    <w:rsid w:val="004F34F5"/>
    <w:rsid w:val="004F3D8B"/>
    <w:rsid w:val="004F77C0"/>
    <w:rsid w:val="0050011E"/>
    <w:rsid w:val="0050026E"/>
    <w:rsid w:val="005002D7"/>
    <w:rsid w:val="00503040"/>
    <w:rsid w:val="005121C2"/>
    <w:rsid w:val="005140AC"/>
    <w:rsid w:val="00514758"/>
    <w:rsid w:val="00514B51"/>
    <w:rsid w:val="00515CEA"/>
    <w:rsid w:val="00516C74"/>
    <w:rsid w:val="0051712F"/>
    <w:rsid w:val="005220D6"/>
    <w:rsid w:val="00522C62"/>
    <w:rsid w:val="0052304B"/>
    <w:rsid w:val="00525DC3"/>
    <w:rsid w:val="00526BA2"/>
    <w:rsid w:val="00527021"/>
    <w:rsid w:val="005318D5"/>
    <w:rsid w:val="00531AB4"/>
    <w:rsid w:val="0053243E"/>
    <w:rsid w:val="00534C7F"/>
    <w:rsid w:val="00536422"/>
    <w:rsid w:val="00537722"/>
    <w:rsid w:val="005409A8"/>
    <w:rsid w:val="00540EE6"/>
    <w:rsid w:val="005441BD"/>
    <w:rsid w:val="005470CA"/>
    <w:rsid w:val="00547F18"/>
    <w:rsid w:val="00550B2B"/>
    <w:rsid w:val="00550FF6"/>
    <w:rsid w:val="00552C87"/>
    <w:rsid w:val="00553129"/>
    <w:rsid w:val="00553691"/>
    <w:rsid w:val="00555363"/>
    <w:rsid w:val="005557CA"/>
    <w:rsid w:val="00556442"/>
    <w:rsid w:val="0055769F"/>
    <w:rsid w:val="0056008D"/>
    <w:rsid w:val="00560C36"/>
    <w:rsid w:val="005643B1"/>
    <w:rsid w:val="005647F5"/>
    <w:rsid w:val="005728F1"/>
    <w:rsid w:val="00576150"/>
    <w:rsid w:val="005763CC"/>
    <w:rsid w:val="00577B24"/>
    <w:rsid w:val="00580920"/>
    <w:rsid w:val="00580BAC"/>
    <w:rsid w:val="00581647"/>
    <w:rsid w:val="00582ACB"/>
    <w:rsid w:val="00583398"/>
    <w:rsid w:val="00584B86"/>
    <w:rsid w:val="00584BCC"/>
    <w:rsid w:val="005873A5"/>
    <w:rsid w:val="00587B85"/>
    <w:rsid w:val="0059224E"/>
    <w:rsid w:val="00592302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55A9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3A90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D3"/>
    <w:rsid w:val="0066007D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221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B02"/>
    <w:rsid w:val="006C0CBB"/>
    <w:rsid w:val="006C2A68"/>
    <w:rsid w:val="006C310C"/>
    <w:rsid w:val="006C3855"/>
    <w:rsid w:val="006C4D31"/>
    <w:rsid w:val="006C5D09"/>
    <w:rsid w:val="006D0761"/>
    <w:rsid w:val="006D3555"/>
    <w:rsid w:val="006D4EF1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5A9B"/>
    <w:rsid w:val="007063C6"/>
    <w:rsid w:val="00707115"/>
    <w:rsid w:val="007100CE"/>
    <w:rsid w:val="007102B6"/>
    <w:rsid w:val="00710B78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60DC5"/>
    <w:rsid w:val="00761F17"/>
    <w:rsid w:val="00762154"/>
    <w:rsid w:val="00766165"/>
    <w:rsid w:val="00766AB9"/>
    <w:rsid w:val="00767161"/>
    <w:rsid w:val="00772152"/>
    <w:rsid w:val="007731E8"/>
    <w:rsid w:val="0077324E"/>
    <w:rsid w:val="007734AF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86B6C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7D1"/>
    <w:rsid w:val="007D0AF4"/>
    <w:rsid w:val="007D0DEE"/>
    <w:rsid w:val="007D3DA6"/>
    <w:rsid w:val="007D3F08"/>
    <w:rsid w:val="007D63F5"/>
    <w:rsid w:val="007D6E23"/>
    <w:rsid w:val="007E041E"/>
    <w:rsid w:val="007E0ABE"/>
    <w:rsid w:val="007E1779"/>
    <w:rsid w:val="007E2762"/>
    <w:rsid w:val="007E3100"/>
    <w:rsid w:val="007E4125"/>
    <w:rsid w:val="007E472B"/>
    <w:rsid w:val="007E4F06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7229"/>
    <w:rsid w:val="00807A40"/>
    <w:rsid w:val="00807B81"/>
    <w:rsid w:val="008101AA"/>
    <w:rsid w:val="00810E3A"/>
    <w:rsid w:val="00811A65"/>
    <w:rsid w:val="00811D98"/>
    <w:rsid w:val="00812BB6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0112"/>
    <w:rsid w:val="00841763"/>
    <w:rsid w:val="0084265F"/>
    <w:rsid w:val="0084269D"/>
    <w:rsid w:val="00844874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2573"/>
    <w:rsid w:val="00863C98"/>
    <w:rsid w:val="00871D3C"/>
    <w:rsid w:val="008725E9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A62DE"/>
    <w:rsid w:val="008B038F"/>
    <w:rsid w:val="008B14EA"/>
    <w:rsid w:val="008B204D"/>
    <w:rsid w:val="008B24CD"/>
    <w:rsid w:val="008B33A7"/>
    <w:rsid w:val="008B5B39"/>
    <w:rsid w:val="008B6EE9"/>
    <w:rsid w:val="008C0A19"/>
    <w:rsid w:val="008C0ADE"/>
    <w:rsid w:val="008C3216"/>
    <w:rsid w:val="008C6808"/>
    <w:rsid w:val="008C781A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1C41"/>
    <w:rsid w:val="00922C91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2135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56B1"/>
    <w:rsid w:val="0098642E"/>
    <w:rsid w:val="009874AB"/>
    <w:rsid w:val="009913B4"/>
    <w:rsid w:val="009915CA"/>
    <w:rsid w:val="00993737"/>
    <w:rsid w:val="0099509B"/>
    <w:rsid w:val="00996468"/>
    <w:rsid w:val="009A04A4"/>
    <w:rsid w:val="009A1AEF"/>
    <w:rsid w:val="009A1C8C"/>
    <w:rsid w:val="009A469A"/>
    <w:rsid w:val="009A4EE0"/>
    <w:rsid w:val="009A606D"/>
    <w:rsid w:val="009A6244"/>
    <w:rsid w:val="009A7DF5"/>
    <w:rsid w:val="009B03E8"/>
    <w:rsid w:val="009B2013"/>
    <w:rsid w:val="009B2229"/>
    <w:rsid w:val="009B38DE"/>
    <w:rsid w:val="009B4EF9"/>
    <w:rsid w:val="009C55C0"/>
    <w:rsid w:val="009C7B94"/>
    <w:rsid w:val="009D01F9"/>
    <w:rsid w:val="009D02CB"/>
    <w:rsid w:val="009D0D5A"/>
    <w:rsid w:val="009D42E4"/>
    <w:rsid w:val="009D5B64"/>
    <w:rsid w:val="009E14D0"/>
    <w:rsid w:val="009E171F"/>
    <w:rsid w:val="009E3396"/>
    <w:rsid w:val="009E3F3F"/>
    <w:rsid w:val="009E5218"/>
    <w:rsid w:val="009E63E7"/>
    <w:rsid w:val="009F029D"/>
    <w:rsid w:val="009F0A4F"/>
    <w:rsid w:val="009F1B55"/>
    <w:rsid w:val="009F1ED5"/>
    <w:rsid w:val="009F2920"/>
    <w:rsid w:val="009F439F"/>
    <w:rsid w:val="009F4817"/>
    <w:rsid w:val="009F50BD"/>
    <w:rsid w:val="009F55F1"/>
    <w:rsid w:val="009F6159"/>
    <w:rsid w:val="009F6445"/>
    <w:rsid w:val="00A009FC"/>
    <w:rsid w:val="00A00EA2"/>
    <w:rsid w:val="00A01E4F"/>
    <w:rsid w:val="00A02D1A"/>
    <w:rsid w:val="00A039DB"/>
    <w:rsid w:val="00A03FE2"/>
    <w:rsid w:val="00A06CA4"/>
    <w:rsid w:val="00A10749"/>
    <w:rsid w:val="00A11157"/>
    <w:rsid w:val="00A11A90"/>
    <w:rsid w:val="00A13D7D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374B7"/>
    <w:rsid w:val="00A40094"/>
    <w:rsid w:val="00A40BE8"/>
    <w:rsid w:val="00A4189A"/>
    <w:rsid w:val="00A449B0"/>
    <w:rsid w:val="00A47169"/>
    <w:rsid w:val="00A47330"/>
    <w:rsid w:val="00A50AC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69C"/>
    <w:rsid w:val="00A70A11"/>
    <w:rsid w:val="00A711D9"/>
    <w:rsid w:val="00A7189D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B6BEC"/>
    <w:rsid w:val="00AC09B0"/>
    <w:rsid w:val="00AC4101"/>
    <w:rsid w:val="00AC4714"/>
    <w:rsid w:val="00AC492F"/>
    <w:rsid w:val="00AC6BB2"/>
    <w:rsid w:val="00AC7046"/>
    <w:rsid w:val="00AD00A6"/>
    <w:rsid w:val="00AD04C6"/>
    <w:rsid w:val="00AD3663"/>
    <w:rsid w:val="00AD39E1"/>
    <w:rsid w:val="00AD46FE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559B"/>
    <w:rsid w:val="00AF6E98"/>
    <w:rsid w:val="00AF7528"/>
    <w:rsid w:val="00B00E90"/>
    <w:rsid w:val="00B02B46"/>
    <w:rsid w:val="00B04568"/>
    <w:rsid w:val="00B05904"/>
    <w:rsid w:val="00B06149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8732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C39"/>
    <w:rsid w:val="00BB5D36"/>
    <w:rsid w:val="00BC0B1A"/>
    <w:rsid w:val="00BC10A9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73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1EFF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57F8"/>
    <w:rsid w:val="00C562D4"/>
    <w:rsid w:val="00C602E0"/>
    <w:rsid w:val="00C6237A"/>
    <w:rsid w:val="00C632D2"/>
    <w:rsid w:val="00C64391"/>
    <w:rsid w:val="00C64527"/>
    <w:rsid w:val="00C6557E"/>
    <w:rsid w:val="00C67150"/>
    <w:rsid w:val="00C70754"/>
    <w:rsid w:val="00C71752"/>
    <w:rsid w:val="00C71A9E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77E7A"/>
    <w:rsid w:val="00C82E1D"/>
    <w:rsid w:val="00C8378F"/>
    <w:rsid w:val="00C83DEA"/>
    <w:rsid w:val="00C84EBF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A2978"/>
    <w:rsid w:val="00CA2AB9"/>
    <w:rsid w:val="00CA336A"/>
    <w:rsid w:val="00CA3929"/>
    <w:rsid w:val="00CA5A06"/>
    <w:rsid w:val="00CA61A7"/>
    <w:rsid w:val="00CA67F2"/>
    <w:rsid w:val="00CA71C3"/>
    <w:rsid w:val="00CA7DE9"/>
    <w:rsid w:val="00CB0450"/>
    <w:rsid w:val="00CB2BC3"/>
    <w:rsid w:val="00CB398B"/>
    <w:rsid w:val="00CB53F0"/>
    <w:rsid w:val="00CB59A0"/>
    <w:rsid w:val="00CB5E9E"/>
    <w:rsid w:val="00CB7B3A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126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86C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2739D"/>
    <w:rsid w:val="00D360F6"/>
    <w:rsid w:val="00D4463B"/>
    <w:rsid w:val="00D5071C"/>
    <w:rsid w:val="00D52B0C"/>
    <w:rsid w:val="00D54443"/>
    <w:rsid w:val="00D56C3D"/>
    <w:rsid w:val="00D56D56"/>
    <w:rsid w:val="00D57BC7"/>
    <w:rsid w:val="00D6168F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DA7"/>
    <w:rsid w:val="00D94E88"/>
    <w:rsid w:val="00D96B8B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C6DCB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23D"/>
    <w:rsid w:val="00E63625"/>
    <w:rsid w:val="00E63ED3"/>
    <w:rsid w:val="00E64B05"/>
    <w:rsid w:val="00E70CA3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6B5"/>
    <w:rsid w:val="00E87D1D"/>
    <w:rsid w:val="00E91CE0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555E"/>
    <w:rsid w:val="00EA729E"/>
    <w:rsid w:val="00EB201C"/>
    <w:rsid w:val="00EB36AF"/>
    <w:rsid w:val="00EB4139"/>
    <w:rsid w:val="00EB4294"/>
    <w:rsid w:val="00EB5467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504D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C2D"/>
    <w:rsid w:val="00EF1ED5"/>
    <w:rsid w:val="00EF1EE6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4B3"/>
    <w:rsid w:val="00F107AE"/>
    <w:rsid w:val="00F10AE6"/>
    <w:rsid w:val="00F1211A"/>
    <w:rsid w:val="00F13205"/>
    <w:rsid w:val="00F14C30"/>
    <w:rsid w:val="00F167B7"/>
    <w:rsid w:val="00F17AA1"/>
    <w:rsid w:val="00F20E4E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569"/>
    <w:rsid w:val="00F729C2"/>
    <w:rsid w:val="00F7419B"/>
    <w:rsid w:val="00F75B61"/>
    <w:rsid w:val="00F7736F"/>
    <w:rsid w:val="00F803E7"/>
    <w:rsid w:val="00F81570"/>
    <w:rsid w:val="00F83264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4ED3"/>
    <w:rsid w:val="00FD6711"/>
    <w:rsid w:val="00FE2AA1"/>
    <w:rsid w:val="00FE5EB5"/>
    <w:rsid w:val="00FF0098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9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686E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4379E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509B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509B"/>
    <w:rPr>
      <w:rFonts w:ascii="Times New Roman" w:hAnsi="Times New Roman" w:cs="Times New Roman"/>
      <w:sz w:val="20"/>
      <w:lang w:val="uk-UA"/>
    </w:rPr>
  </w:style>
  <w:style w:type="paragraph" w:styleId="NormalWeb">
    <w:name w:val="Normal (Web)"/>
    <w:basedOn w:val="Normal"/>
    <w:uiPriority w:val="99"/>
    <w:rsid w:val="00366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81FF8"/>
  </w:style>
  <w:style w:type="character" w:styleId="Hyperlink">
    <w:name w:val="Hyperlink"/>
    <w:basedOn w:val="DefaultParagraphFont"/>
    <w:uiPriority w:val="99"/>
    <w:semiHidden/>
    <w:rsid w:val="00281FF8"/>
    <w:rPr>
      <w:rFonts w:cs="Times New Roman"/>
      <w:color w:val="0000FF"/>
      <w:u w:val="single"/>
    </w:rPr>
  </w:style>
  <w:style w:type="paragraph" w:customStyle="1" w:styleId="centr">
    <w:name w:val="centr"/>
    <w:basedOn w:val="Normal"/>
    <w:uiPriority w:val="99"/>
    <w:rsid w:val="00281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7336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3368"/>
    <w:rPr>
      <w:rFonts w:ascii="Times New Roman" w:hAnsi="Times New Roman" w:cs="Times New Roman"/>
      <w:sz w:val="16"/>
      <w:szCs w:val="16"/>
      <w:lang w:val="uk-UA"/>
    </w:rPr>
  </w:style>
  <w:style w:type="character" w:styleId="Strong">
    <w:name w:val="Strong"/>
    <w:basedOn w:val="DefaultParagraphFont"/>
    <w:uiPriority w:val="99"/>
    <w:qFormat/>
    <w:locked/>
    <w:rsid w:val="00B87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F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A9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ument.ua/pro-zatverdzhennja-derzhavnogo-standartu-bazovoyi-i-povnoyi--doc839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644</TotalTime>
  <Pages>21</Pages>
  <Words>8220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35</cp:revision>
  <cp:lastPrinted>2016-04-12T13:08:00Z</cp:lastPrinted>
  <dcterms:created xsi:type="dcterms:W3CDTF">2016-01-19T13:52:00Z</dcterms:created>
  <dcterms:modified xsi:type="dcterms:W3CDTF">2016-04-13T12:56:00Z</dcterms:modified>
</cp:coreProperties>
</file>