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092" w:rsidRPr="00D93092" w:rsidRDefault="00D93092" w:rsidP="00D93092">
      <w:pPr>
        <w:spacing w:after="0" w:line="240" w:lineRule="auto"/>
        <w:ind w:left="4956" w:right="-6" w:firstLine="1281"/>
        <w:jc w:val="both"/>
        <w:rPr>
          <w:rFonts w:ascii="Times New Roman" w:eastAsia="Times New Roman" w:hAnsi="Times New Roman" w:cs="Times New Roman"/>
          <w:sz w:val="28"/>
          <w:szCs w:val="28"/>
          <w:lang w:val="uk-UA" w:eastAsia="ru-RU"/>
        </w:rPr>
      </w:pPr>
      <w:r w:rsidRPr="00D93092">
        <w:rPr>
          <w:rFonts w:ascii="Times New Roman" w:eastAsia="Times New Roman" w:hAnsi="Times New Roman" w:cs="Times New Roman"/>
          <w:sz w:val="28"/>
          <w:szCs w:val="28"/>
          <w:lang w:val="uk-UA" w:eastAsia="ru-RU"/>
        </w:rPr>
        <w:t>ЗАТВЕРДЖЕНО</w:t>
      </w:r>
    </w:p>
    <w:p w:rsidR="00D93092" w:rsidRPr="00D93092" w:rsidRDefault="00D93092" w:rsidP="00D93092">
      <w:pPr>
        <w:spacing w:after="0" w:line="240" w:lineRule="auto"/>
        <w:ind w:left="4956" w:firstLine="1281"/>
        <w:rPr>
          <w:rFonts w:ascii="Times New Roman" w:eastAsia="Times New Roman" w:hAnsi="Times New Roman" w:cs="Times New Roman"/>
          <w:sz w:val="28"/>
          <w:szCs w:val="28"/>
          <w:lang w:val="uk-UA" w:eastAsia="ru-RU"/>
        </w:rPr>
      </w:pPr>
      <w:r w:rsidRPr="00D93092">
        <w:rPr>
          <w:rFonts w:ascii="Times New Roman" w:eastAsia="Times New Roman" w:hAnsi="Times New Roman" w:cs="Times New Roman"/>
          <w:sz w:val="28"/>
          <w:szCs w:val="28"/>
          <w:lang w:val="uk-UA" w:eastAsia="ru-RU"/>
        </w:rPr>
        <w:t xml:space="preserve">наказ управління освіти </w:t>
      </w:r>
    </w:p>
    <w:p w:rsidR="00D93092" w:rsidRPr="00D93092" w:rsidRDefault="00D93092" w:rsidP="00D93092">
      <w:pPr>
        <w:spacing w:after="0" w:line="240" w:lineRule="auto"/>
        <w:ind w:left="4956" w:firstLine="1281"/>
        <w:rPr>
          <w:rFonts w:ascii="Times New Roman" w:eastAsia="Times New Roman" w:hAnsi="Times New Roman" w:cs="Times New Roman"/>
          <w:sz w:val="28"/>
          <w:szCs w:val="28"/>
          <w:lang w:val="uk-UA" w:eastAsia="ru-RU"/>
        </w:rPr>
      </w:pPr>
      <w:r w:rsidRPr="00D93092">
        <w:rPr>
          <w:rFonts w:ascii="Times New Roman" w:eastAsia="Times New Roman" w:hAnsi="Times New Roman" w:cs="Times New Roman"/>
          <w:sz w:val="28"/>
          <w:szCs w:val="28"/>
          <w:lang w:val="uk-UA" w:eastAsia="ru-RU"/>
        </w:rPr>
        <w:t>Ізюмської міської ради</w:t>
      </w:r>
    </w:p>
    <w:p w:rsidR="00D93092" w:rsidRPr="00D93092" w:rsidRDefault="00D93092" w:rsidP="00D93092">
      <w:pPr>
        <w:spacing w:after="0" w:line="240" w:lineRule="auto"/>
        <w:ind w:left="4956" w:firstLine="1281"/>
        <w:rPr>
          <w:rFonts w:ascii="Times New Roman" w:eastAsia="Times New Roman" w:hAnsi="Times New Roman" w:cs="Times New Roman"/>
          <w:sz w:val="28"/>
          <w:szCs w:val="28"/>
          <w:lang w:val="uk-UA" w:eastAsia="ru-RU"/>
        </w:rPr>
      </w:pPr>
      <w:r w:rsidRPr="00D93092">
        <w:rPr>
          <w:rFonts w:ascii="Times New Roman" w:eastAsia="Times New Roman" w:hAnsi="Times New Roman" w:cs="Times New Roman"/>
          <w:sz w:val="28"/>
          <w:szCs w:val="28"/>
          <w:lang w:val="uk-UA" w:eastAsia="ru-RU"/>
        </w:rPr>
        <w:t>Харківської області</w:t>
      </w:r>
    </w:p>
    <w:p w:rsidR="00D93092" w:rsidRPr="00D93092" w:rsidRDefault="00D93092" w:rsidP="00D93092">
      <w:pPr>
        <w:spacing w:after="0" w:line="240" w:lineRule="auto"/>
        <w:ind w:left="5529" w:firstLine="708"/>
        <w:rPr>
          <w:rFonts w:ascii="Times New Roman" w:eastAsia="Times New Roman" w:hAnsi="Times New Roman" w:cs="Times New Roman"/>
          <w:sz w:val="28"/>
          <w:szCs w:val="28"/>
          <w:lang w:val="uk-UA" w:eastAsia="ru-RU"/>
        </w:rPr>
      </w:pPr>
      <w:r w:rsidRPr="00D93092">
        <w:rPr>
          <w:rFonts w:ascii="Times New Roman" w:eastAsia="Times New Roman" w:hAnsi="Times New Roman" w:cs="Times New Roman"/>
          <w:sz w:val="28"/>
          <w:szCs w:val="28"/>
          <w:lang w:eastAsia="ru-RU"/>
        </w:rPr>
        <w:t xml:space="preserve">від 22.02.2017 </w:t>
      </w:r>
      <w:r w:rsidRPr="00D93092">
        <w:rPr>
          <w:rFonts w:ascii="Times New Roman" w:eastAsia="Times New Roman" w:hAnsi="Times New Roman" w:cs="Times New Roman"/>
          <w:sz w:val="28"/>
          <w:szCs w:val="28"/>
          <w:lang w:val="uk-UA" w:eastAsia="ru-RU"/>
        </w:rPr>
        <w:t xml:space="preserve"> №</w:t>
      </w:r>
      <w:r w:rsidRPr="00D93092">
        <w:rPr>
          <w:rFonts w:ascii="Times New Roman" w:eastAsia="Times New Roman" w:hAnsi="Times New Roman" w:cs="Times New Roman"/>
          <w:sz w:val="28"/>
          <w:szCs w:val="28"/>
          <w:lang w:eastAsia="ru-RU"/>
        </w:rPr>
        <w:t xml:space="preserve"> 113</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840" w:right="417" w:firstLine="600"/>
        <w:jc w:val="both"/>
        <w:rPr>
          <w:rFonts w:ascii="Times New Roman" w:eastAsia="Times New Roman" w:hAnsi="Times New Roman" w:cs="Courier New"/>
          <w:b/>
          <w:bCs/>
          <w:color w:val="000000"/>
          <w:sz w:val="28"/>
          <w:szCs w:val="28"/>
          <w:lang w:val="uk-UA" w:eastAsia="ru-RU"/>
        </w:rPr>
      </w:pPr>
      <w:r w:rsidRPr="00D93092">
        <w:rPr>
          <w:rFonts w:ascii="Times New Roman" w:eastAsia="Times New Roman" w:hAnsi="Times New Roman" w:cs="Courier New"/>
          <w:bCs/>
          <w:color w:val="000000"/>
          <w:sz w:val="28"/>
          <w:szCs w:val="28"/>
          <w:lang w:val="uk-UA" w:eastAsia="ru-RU"/>
        </w:rPr>
        <w:tab/>
      </w:r>
      <w:r w:rsidRPr="00D93092">
        <w:rPr>
          <w:rFonts w:ascii="Times New Roman" w:eastAsia="Times New Roman" w:hAnsi="Times New Roman" w:cs="Courier New"/>
          <w:bCs/>
          <w:color w:val="000000"/>
          <w:sz w:val="28"/>
          <w:szCs w:val="28"/>
          <w:lang w:val="uk-UA" w:eastAsia="ru-RU"/>
        </w:rPr>
        <w:tab/>
      </w:r>
      <w:r w:rsidRPr="00D93092">
        <w:rPr>
          <w:rFonts w:ascii="Times New Roman" w:eastAsia="Times New Roman" w:hAnsi="Times New Roman" w:cs="Courier New"/>
          <w:bCs/>
          <w:color w:val="000000"/>
          <w:sz w:val="28"/>
          <w:szCs w:val="28"/>
          <w:lang w:val="uk-UA" w:eastAsia="ru-RU"/>
        </w:rPr>
        <w:tab/>
      </w:r>
      <w:r w:rsidRPr="00D93092">
        <w:rPr>
          <w:rFonts w:ascii="Times New Roman" w:eastAsia="Times New Roman" w:hAnsi="Times New Roman" w:cs="Courier New"/>
          <w:bCs/>
          <w:color w:val="000000"/>
          <w:sz w:val="28"/>
          <w:szCs w:val="28"/>
          <w:lang w:val="uk-UA" w:eastAsia="ru-RU"/>
        </w:rPr>
        <w:tab/>
      </w:r>
      <w:r w:rsidRPr="00D93092">
        <w:rPr>
          <w:rFonts w:ascii="Times New Roman" w:eastAsia="Times New Roman" w:hAnsi="Times New Roman" w:cs="Courier New"/>
          <w:bCs/>
          <w:color w:val="000000"/>
          <w:sz w:val="28"/>
          <w:szCs w:val="28"/>
          <w:lang w:val="uk-UA" w:eastAsia="ru-RU"/>
        </w:rPr>
        <w:tab/>
      </w:r>
      <w:r w:rsidRPr="00D93092">
        <w:rPr>
          <w:rFonts w:ascii="Times New Roman" w:eastAsia="Times New Roman" w:hAnsi="Times New Roman" w:cs="Courier New"/>
          <w:bCs/>
          <w:color w:val="000000"/>
          <w:sz w:val="28"/>
          <w:szCs w:val="28"/>
          <w:lang w:val="uk-UA" w:eastAsia="ru-RU"/>
        </w:rPr>
        <w:tab/>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840" w:right="417" w:firstLine="600"/>
        <w:jc w:val="both"/>
        <w:rPr>
          <w:rFonts w:ascii="Times New Roman" w:eastAsia="Times New Roman" w:hAnsi="Times New Roman" w:cs="Courier New"/>
          <w:b/>
          <w:bCs/>
          <w:color w:val="000000"/>
          <w:sz w:val="28"/>
          <w:szCs w:val="28"/>
          <w:lang w:val="uk-UA" w:eastAsia="ru-RU"/>
        </w:rPr>
      </w:pPr>
    </w:p>
    <w:p w:rsidR="00D93092" w:rsidRPr="00D93092" w:rsidRDefault="00D93092" w:rsidP="00D93092">
      <w:pPr>
        <w:spacing w:after="0" w:line="240" w:lineRule="auto"/>
        <w:jc w:val="center"/>
        <w:rPr>
          <w:rFonts w:ascii="Times New Roman" w:eastAsia="Times New Roman" w:hAnsi="Times New Roman" w:cs="Courier New"/>
          <w:b/>
          <w:bCs/>
          <w:color w:val="000000"/>
          <w:sz w:val="28"/>
          <w:szCs w:val="28"/>
          <w:lang w:val="uk-UA" w:eastAsia="ru-RU"/>
        </w:rPr>
      </w:pPr>
      <w:r w:rsidRPr="00D93092">
        <w:rPr>
          <w:rFonts w:ascii="Times New Roman" w:eastAsia="Times New Roman" w:hAnsi="Times New Roman" w:cs="Courier New"/>
          <w:b/>
          <w:bCs/>
          <w:color w:val="000000"/>
          <w:sz w:val="28"/>
          <w:szCs w:val="28"/>
          <w:lang w:val="uk-UA" w:eastAsia="ru-RU"/>
        </w:rPr>
        <w:t xml:space="preserve">ПОЛОЖЕННЯ </w:t>
      </w:r>
    </w:p>
    <w:p w:rsidR="00D93092" w:rsidRPr="00D93092" w:rsidRDefault="00D93092" w:rsidP="00D93092">
      <w:pPr>
        <w:spacing w:after="0" w:line="240" w:lineRule="auto"/>
        <w:jc w:val="center"/>
        <w:rPr>
          <w:rFonts w:ascii="Times New Roman" w:eastAsia="Times New Roman" w:hAnsi="Times New Roman" w:cs="Courier New"/>
          <w:b/>
          <w:bCs/>
          <w:color w:val="000000"/>
          <w:sz w:val="28"/>
          <w:szCs w:val="28"/>
          <w:lang w:val="uk-UA" w:eastAsia="ru-RU"/>
        </w:rPr>
      </w:pPr>
      <w:r w:rsidRPr="00D93092">
        <w:rPr>
          <w:rFonts w:ascii="Times New Roman" w:eastAsia="Times New Roman" w:hAnsi="Times New Roman" w:cs="Courier New"/>
          <w:b/>
          <w:bCs/>
          <w:color w:val="000000"/>
          <w:sz w:val="28"/>
          <w:szCs w:val="28"/>
          <w:lang w:val="uk-UA" w:eastAsia="ru-RU"/>
        </w:rPr>
        <w:t>про порядок проведення навчання і перевірки знань</w:t>
      </w:r>
    </w:p>
    <w:p w:rsidR="00D93092" w:rsidRPr="00D93092" w:rsidRDefault="00D93092" w:rsidP="00D93092">
      <w:pPr>
        <w:spacing w:after="0" w:line="240" w:lineRule="auto"/>
        <w:jc w:val="center"/>
        <w:rPr>
          <w:rFonts w:ascii="Times New Roman" w:eastAsia="Times New Roman" w:hAnsi="Times New Roman" w:cs="Courier New"/>
          <w:b/>
          <w:bCs/>
          <w:color w:val="000000"/>
          <w:sz w:val="28"/>
          <w:szCs w:val="28"/>
          <w:lang w:val="uk-UA" w:eastAsia="ru-RU"/>
        </w:rPr>
      </w:pPr>
      <w:r w:rsidRPr="00D93092">
        <w:rPr>
          <w:rFonts w:ascii="Times New Roman" w:eastAsia="Times New Roman" w:hAnsi="Times New Roman" w:cs="Courier New"/>
          <w:b/>
          <w:bCs/>
          <w:color w:val="000000"/>
          <w:sz w:val="28"/>
          <w:szCs w:val="28"/>
          <w:lang w:val="uk-UA" w:eastAsia="ru-RU"/>
        </w:rPr>
        <w:t>з питань охорони праці в управлінні освіти Ізюмської міської ради</w:t>
      </w:r>
    </w:p>
    <w:p w:rsidR="00D93092" w:rsidRPr="00D93092" w:rsidRDefault="00D93092" w:rsidP="00D93092">
      <w:pPr>
        <w:spacing w:after="0" w:line="240" w:lineRule="auto"/>
        <w:jc w:val="center"/>
        <w:rPr>
          <w:rFonts w:ascii="Times New Roman" w:eastAsia="Times New Roman" w:hAnsi="Times New Roman" w:cs="Courier New"/>
          <w:b/>
          <w:bCs/>
          <w:color w:val="000000"/>
          <w:sz w:val="28"/>
          <w:szCs w:val="28"/>
          <w:lang w:val="uk-UA" w:eastAsia="ru-RU"/>
        </w:rPr>
      </w:pPr>
      <w:r w:rsidRPr="00D93092">
        <w:rPr>
          <w:rFonts w:ascii="Times New Roman" w:eastAsia="Times New Roman" w:hAnsi="Times New Roman" w:cs="Courier New"/>
          <w:b/>
          <w:bCs/>
          <w:color w:val="000000"/>
          <w:sz w:val="28"/>
          <w:szCs w:val="28"/>
          <w:lang w:val="uk-UA" w:eastAsia="ru-RU"/>
        </w:rPr>
        <w:t>Харківської області</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840" w:right="417" w:firstLine="600"/>
        <w:jc w:val="center"/>
        <w:rPr>
          <w:rFonts w:ascii="Times New Roman" w:eastAsia="Times New Roman" w:hAnsi="Times New Roman" w:cs="Courier New"/>
          <w:color w:val="000000"/>
          <w:sz w:val="28"/>
          <w:szCs w:val="28"/>
          <w:lang w:val="uk-UA" w:eastAsia="ru-RU"/>
        </w:rPr>
      </w:pPr>
    </w:p>
    <w:p w:rsidR="00D93092" w:rsidRPr="00D93092" w:rsidRDefault="00D93092" w:rsidP="00D93092">
      <w:pPr>
        <w:tabs>
          <w:tab w:val="left" w:pos="0"/>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jc w:val="center"/>
        <w:rPr>
          <w:rFonts w:ascii="Times New Roman" w:eastAsia="Times New Roman" w:hAnsi="Times New Roman" w:cs="Courier New"/>
          <w:b/>
          <w:color w:val="000000"/>
          <w:sz w:val="28"/>
          <w:szCs w:val="28"/>
          <w:lang w:val="uk-UA" w:eastAsia="ru-RU"/>
        </w:rPr>
      </w:pPr>
      <w:r w:rsidRPr="00D93092">
        <w:rPr>
          <w:rFonts w:ascii="Times New Roman" w:eastAsia="Times New Roman" w:hAnsi="Times New Roman" w:cs="Courier New"/>
          <w:b/>
          <w:color w:val="000000"/>
          <w:sz w:val="28"/>
          <w:szCs w:val="28"/>
          <w:lang w:val="uk-UA" w:eastAsia="ru-RU"/>
        </w:rPr>
        <w:t>1. Загальні положення</w:t>
      </w:r>
      <w:bookmarkStart w:id="0" w:name="19"/>
      <w:bookmarkEnd w:id="0"/>
    </w:p>
    <w:p w:rsidR="00D93092" w:rsidRPr="00D93092" w:rsidRDefault="00D93092" w:rsidP="00D93092">
      <w:pPr>
        <w:tabs>
          <w:tab w:val="left" w:pos="0"/>
          <w:tab w:val="left" w:pos="2748"/>
          <w:tab w:val="left" w:pos="3664"/>
          <w:tab w:val="left" w:pos="4580"/>
          <w:tab w:val="left" w:pos="5496"/>
          <w:tab w:val="left" w:pos="6412"/>
          <w:tab w:val="left" w:pos="7328"/>
          <w:tab w:val="left" w:pos="8244"/>
          <w:tab w:val="left" w:pos="9498"/>
          <w:tab w:val="left" w:pos="10992"/>
          <w:tab w:val="left" w:pos="11908"/>
          <w:tab w:val="left" w:pos="12528"/>
          <w:tab w:val="left" w:pos="12840"/>
          <w:tab w:val="left" w:pos="13368"/>
          <w:tab w:val="left" w:pos="13740"/>
          <w:tab w:val="left" w:pos="14656"/>
        </w:tabs>
        <w:spacing w:after="0" w:line="240" w:lineRule="auto"/>
        <w:ind w:right="-66"/>
        <w:jc w:val="both"/>
        <w:rPr>
          <w:rFonts w:ascii="Times New Roman" w:eastAsia="Times New Roman" w:hAnsi="Times New Roman" w:cs="Times New Roman"/>
          <w:bCs/>
          <w:sz w:val="28"/>
          <w:szCs w:val="20"/>
          <w:lang w:val="uk-UA" w:eastAsia="ru-RU"/>
        </w:rPr>
      </w:pPr>
      <w:r w:rsidRPr="00D93092">
        <w:rPr>
          <w:rFonts w:ascii="Times New Roman" w:eastAsia="Times New Roman" w:hAnsi="Times New Roman" w:cs="Times New Roman"/>
          <w:sz w:val="28"/>
          <w:szCs w:val="20"/>
          <w:lang w:val="uk-UA" w:eastAsia="ru-RU"/>
        </w:rPr>
        <w:t>1.1. Це Положення встановлює порядок навчання та перевірки знань з питань охорони праці працівників управління освіти Ізюмської міської ради Харківської області (далі – управління)</w:t>
      </w:r>
      <w:r w:rsidRPr="00D93092">
        <w:rPr>
          <w:rFonts w:ascii="Times New Roman" w:eastAsia="Times New Roman" w:hAnsi="Times New Roman" w:cs="Times New Roman"/>
          <w:bCs/>
          <w:sz w:val="28"/>
          <w:szCs w:val="20"/>
          <w:lang w:val="uk-UA" w:eastAsia="ru-RU"/>
        </w:rPr>
        <w:t>.</w:t>
      </w:r>
    </w:p>
    <w:p w:rsidR="00D93092" w:rsidRPr="00D93092" w:rsidRDefault="00D93092" w:rsidP="00D93092">
      <w:pPr>
        <w:spacing w:after="0" w:line="240" w:lineRule="auto"/>
        <w:ind w:right="-67"/>
        <w:jc w:val="both"/>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 xml:space="preserve">1.2. Положення розроблене з урахуванням «Типового положення про порядок проведення навчання і перевірки знань з питань охорони праці», затвердженого наказом Держнаглядохоронпраці України від 26.01.2005 року № 15, зареєстрованого в Міністерстві юстиції України 15.02.2005 року </w:t>
      </w:r>
    </w:p>
    <w:p w:rsidR="00D93092" w:rsidRPr="00D93092" w:rsidRDefault="00D93092" w:rsidP="00D93092">
      <w:pPr>
        <w:spacing w:after="0" w:line="240" w:lineRule="auto"/>
        <w:ind w:right="-67"/>
        <w:jc w:val="both"/>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 xml:space="preserve">№ 231/10511,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затвердженого наказом Міністерства освіти і науки України від 18.04.2006 року № 304, зареєстрованого в Міністерстві юстиції України 7 липня 2006 року за № 806/12680 </w:t>
      </w:r>
      <w:bookmarkStart w:id="1" w:name="21"/>
      <w:bookmarkEnd w:id="1"/>
      <w:r w:rsidRPr="00D93092">
        <w:rPr>
          <w:rFonts w:ascii="Times New Roman" w:eastAsia="Times New Roman" w:hAnsi="Times New Roman" w:cs="Times New Roman"/>
          <w:sz w:val="28"/>
          <w:szCs w:val="20"/>
          <w:lang w:val="uk-UA" w:eastAsia="ru-RU"/>
        </w:rPr>
        <w:t>(зі змінами) (далі - Положення)</w:t>
      </w:r>
    </w:p>
    <w:p w:rsidR="00D93092" w:rsidRPr="00D93092" w:rsidRDefault="00D93092" w:rsidP="00D93092">
      <w:pPr>
        <w:spacing w:after="0" w:line="240" w:lineRule="auto"/>
        <w:ind w:right="-67"/>
        <w:jc w:val="both"/>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1.3.Дане Положення спрямоване на реалізацію системи безперервного навчання з питань охорони праці працівників управління освіти з метою забезпечення належних, безпечних і здорових умов праці, запобігання нещасним випадкам, професійним захворюванням та виникнення аварійних ситуації.</w:t>
      </w:r>
    </w:p>
    <w:p w:rsidR="00D93092" w:rsidRPr="00D93092" w:rsidRDefault="00D93092" w:rsidP="00D93092">
      <w:pPr>
        <w:spacing w:after="0" w:line="240" w:lineRule="auto"/>
        <w:ind w:right="-67"/>
        <w:jc w:val="both"/>
        <w:rPr>
          <w:rFonts w:ascii="Times New Roman" w:eastAsia="Times New Roman" w:hAnsi="Times New Roman" w:cs="Times New Roman"/>
          <w:sz w:val="28"/>
          <w:szCs w:val="20"/>
          <w:lang w:val="uk-UA" w:eastAsia="ru-RU"/>
        </w:rPr>
      </w:pPr>
      <w:bookmarkStart w:id="2" w:name="22"/>
      <w:bookmarkEnd w:id="2"/>
      <w:r w:rsidRPr="00D93092">
        <w:rPr>
          <w:rFonts w:ascii="Times New Roman" w:eastAsia="Times New Roman" w:hAnsi="Times New Roman" w:cs="Times New Roman"/>
          <w:sz w:val="28"/>
          <w:szCs w:val="20"/>
          <w:lang w:val="uk-UA" w:eastAsia="ru-RU"/>
        </w:rPr>
        <w:t>1.4.</w:t>
      </w:r>
      <w:r w:rsidRPr="00D93092">
        <w:rPr>
          <w:rFonts w:ascii="Times New Roman" w:eastAsia="Times New Roman" w:hAnsi="Times New Roman" w:cs="Times New Roman"/>
          <w:sz w:val="28"/>
          <w:szCs w:val="20"/>
          <w:lang w:val="uk-UA" w:eastAsia="ru-RU"/>
        </w:rPr>
        <w:tab/>
        <w:t>Вимоги Положення є обов’язковими для виконання всіма працівниками управління.</w:t>
      </w:r>
      <w:bookmarkStart w:id="3" w:name="23"/>
      <w:bookmarkEnd w:id="3"/>
    </w:p>
    <w:p w:rsidR="00D93092" w:rsidRPr="00D93092" w:rsidRDefault="00D93092" w:rsidP="00D93092">
      <w:pPr>
        <w:spacing w:after="0" w:line="240" w:lineRule="auto"/>
        <w:ind w:right="-67"/>
        <w:jc w:val="both"/>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1.5.</w:t>
      </w:r>
      <w:r w:rsidRPr="00D93092">
        <w:rPr>
          <w:rFonts w:ascii="Times New Roman" w:eastAsia="Times New Roman" w:hAnsi="Times New Roman" w:cs="Times New Roman"/>
          <w:sz w:val="28"/>
          <w:szCs w:val="20"/>
          <w:lang w:val="uk-UA" w:eastAsia="ru-RU"/>
        </w:rPr>
        <w:tab/>
        <w:t>В закладі освіти один раз на 3 роки видається наказ про проведення навчання і перевірки знань працівників з питань охорони праці згідно з графіком.</w:t>
      </w:r>
      <w:bookmarkStart w:id="4" w:name="24"/>
      <w:bookmarkEnd w:id="4"/>
    </w:p>
    <w:p w:rsidR="00D93092" w:rsidRPr="00D93092" w:rsidRDefault="00D93092" w:rsidP="00D93092">
      <w:pPr>
        <w:spacing w:after="0" w:line="240" w:lineRule="auto"/>
        <w:ind w:right="-67"/>
        <w:jc w:val="both"/>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1.6.</w:t>
      </w:r>
      <w:r w:rsidRPr="00D93092">
        <w:rPr>
          <w:rFonts w:ascii="Times New Roman" w:eastAsia="Times New Roman" w:hAnsi="Times New Roman" w:cs="Times New Roman"/>
          <w:sz w:val="28"/>
          <w:szCs w:val="20"/>
          <w:lang w:val="uk-UA" w:eastAsia="ru-RU"/>
        </w:rPr>
        <w:tab/>
        <w:t>Відповідальність за забезпечення організації навчання і перевірки знань з питань охорони праці працівників закладу з наступною перевіркою знань несе начальник управління освіти.</w:t>
      </w:r>
      <w:bookmarkStart w:id="5" w:name="25"/>
      <w:bookmarkEnd w:id="5"/>
    </w:p>
    <w:p w:rsidR="00D93092" w:rsidRPr="00D93092" w:rsidRDefault="00D93092" w:rsidP="00D93092">
      <w:pPr>
        <w:spacing w:after="0" w:line="240" w:lineRule="auto"/>
        <w:ind w:right="-207"/>
        <w:jc w:val="both"/>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1.7.</w:t>
      </w:r>
      <w:r w:rsidRPr="00D93092">
        <w:rPr>
          <w:rFonts w:ascii="Times New Roman" w:eastAsia="Times New Roman" w:hAnsi="Times New Roman" w:cs="Times New Roman"/>
          <w:sz w:val="28"/>
          <w:szCs w:val="20"/>
          <w:lang w:val="uk-UA" w:eastAsia="ru-RU"/>
        </w:rPr>
        <w:tab/>
        <w:t>Контроль за дотриманням вимог Положення здійснює Департамент науки і освіти та органи державного нагляду за охороною праці і представники профспілки.</w:t>
      </w:r>
    </w:p>
    <w:p w:rsidR="00D93092" w:rsidRPr="00D93092" w:rsidRDefault="00D93092" w:rsidP="00D93092">
      <w:pPr>
        <w:spacing w:after="0" w:line="240" w:lineRule="auto"/>
        <w:ind w:right="-207"/>
        <w:jc w:val="center"/>
        <w:rPr>
          <w:rFonts w:ascii="Times New Roman" w:eastAsia="Times New Roman" w:hAnsi="Times New Roman" w:cs="Times New Roman"/>
          <w:b/>
          <w:sz w:val="28"/>
          <w:szCs w:val="20"/>
          <w:lang w:val="uk-UA" w:eastAsia="ru-RU"/>
        </w:rPr>
      </w:pPr>
      <w:bookmarkStart w:id="6" w:name="26"/>
      <w:bookmarkEnd w:id="6"/>
      <w:r w:rsidRPr="00D93092">
        <w:rPr>
          <w:rFonts w:ascii="Times New Roman" w:eastAsia="Times New Roman" w:hAnsi="Times New Roman" w:cs="Times New Roman"/>
          <w:b/>
          <w:sz w:val="28"/>
          <w:szCs w:val="20"/>
          <w:lang w:val="uk-UA" w:eastAsia="ru-RU"/>
        </w:rPr>
        <w:t>2.</w:t>
      </w:r>
      <w:r w:rsidRPr="00D93092">
        <w:rPr>
          <w:rFonts w:ascii="Times New Roman" w:eastAsia="Times New Roman" w:hAnsi="Times New Roman" w:cs="Times New Roman"/>
          <w:b/>
          <w:sz w:val="28"/>
          <w:szCs w:val="20"/>
          <w:lang w:val="uk-UA" w:eastAsia="ru-RU"/>
        </w:rPr>
        <w:tab/>
        <w:t xml:space="preserve">Навчання з питань охорони праці </w:t>
      </w:r>
      <w:bookmarkStart w:id="7" w:name="27"/>
      <w:bookmarkStart w:id="8" w:name="28"/>
      <w:bookmarkEnd w:id="7"/>
      <w:bookmarkEnd w:id="8"/>
    </w:p>
    <w:p w:rsidR="00D93092" w:rsidRPr="00D93092" w:rsidRDefault="00D93092" w:rsidP="00D93092">
      <w:pPr>
        <w:spacing w:after="0" w:line="240" w:lineRule="auto"/>
        <w:ind w:right="-207"/>
        <w:jc w:val="both"/>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8"/>
          <w:lang w:val="uk-UA" w:eastAsia="ru-RU"/>
        </w:rPr>
        <w:t>2.1.</w:t>
      </w:r>
      <w:r w:rsidRPr="00D93092">
        <w:rPr>
          <w:rFonts w:ascii="Times New Roman" w:eastAsia="Times New Roman" w:hAnsi="Times New Roman" w:cs="Times New Roman"/>
          <w:b/>
          <w:sz w:val="28"/>
          <w:szCs w:val="28"/>
          <w:lang w:val="uk-UA" w:eastAsia="ru-RU"/>
        </w:rPr>
        <w:t xml:space="preserve"> </w:t>
      </w:r>
      <w:r w:rsidRPr="00D93092">
        <w:rPr>
          <w:rFonts w:ascii="Times New Roman" w:eastAsia="Times New Roman" w:hAnsi="Times New Roman" w:cs="Times New Roman"/>
          <w:sz w:val="28"/>
          <w:szCs w:val="28"/>
          <w:lang w:val="uk-UA" w:eastAsia="ru-RU"/>
        </w:rPr>
        <w:t xml:space="preserve">Вивчення основ охорони праці в закладі, а саме: предмета «Охорона праці», проводиться за типовими навчальними планами і програмами з цього предмета і навчальних дисциплін, які затверджуються керівником закладу, </w:t>
      </w:r>
      <w:r w:rsidRPr="00D93092">
        <w:rPr>
          <w:rFonts w:ascii="Times New Roman" w:eastAsia="Times New Roman" w:hAnsi="Times New Roman" w:cs="Times New Roman"/>
          <w:sz w:val="28"/>
          <w:szCs w:val="20"/>
          <w:lang w:val="uk-UA" w:eastAsia="ru-RU"/>
        </w:rPr>
        <w:t xml:space="preserve">при цьому кількість годин і тематика навчання повинна відповідати Типовому </w:t>
      </w:r>
      <w:r w:rsidRPr="00D93092">
        <w:rPr>
          <w:rFonts w:ascii="Times New Roman" w:eastAsia="Times New Roman" w:hAnsi="Times New Roman" w:cs="Times New Roman"/>
          <w:sz w:val="28"/>
          <w:szCs w:val="20"/>
          <w:lang w:val="uk-UA" w:eastAsia="ru-RU"/>
        </w:rPr>
        <w:lastRenderedPageBreak/>
        <w:t>положенню. Навчанню і перевірці знань з охорони праці підлягають усі працівники управління з урахуванням умов їх праці або їх діяльності.</w:t>
      </w:r>
      <w:bookmarkStart w:id="9" w:name="29"/>
      <w:bookmarkStart w:id="10" w:name="34"/>
      <w:bookmarkEnd w:id="9"/>
      <w:bookmarkEnd w:id="10"/>
    </w:p>
    <w:p w:rsidR="00D93092" w:rsidRPr="00D93092" w:rsidRDefault="00D93092" w:rsidP="00D93092">
      <w:pPr>
        <w:spacing w:before="100" w:after="100" w:line="240" w:lineRule="auto"/>
        <w:ind w:right="-207"/>
        <w:jc w:val="both"/>
        <w:rPr>
          <w:rFonts w:ascii="Times New Roman" w:eastAsia="Times New Roman" w:hAnsi="Times New Roman" w:cs="Times New Roman"/>
          <w:sz w:val="28"/>
          <w:szCs w:val="28"/>
          <w:lang w:val="uk-UA" w:eastAsia="ru-RU"/>
        </w:rPr>
      </w:pPr>
      <w:r w:rsidRPr="00D93092">
        <w:rPr>
          <w:rFonts w:ascii="Times New Roman" w:eastAsia="Times New Roman" w:hAnsi="Times New Roman" w:cs="Times New Roman"/>
          <w:sz w:val="28"/>
          <w:szCs w:val="28"/>
          <w:lang w:val="uk-UA" w:eastAsia="ru-RU"/>
        </w:rPr>
        <w:t>2.2. Зміст та обсяг предмета «Охорона праці» для підготовки, перепідготовки та підвищення кваліфікації працівників, які залучаються до виконання робіт з підвищеною небезпекою, визначаються типовим навчальним планом і типовою навчальною програмою з предмета «Охорона праці», що затверджуються спеціально вповноваженим органом центральної виконавчої влади в галузі освіти і науки та погоджуються спеціально уповноваженим центральним органом виконавчої влади з нагляду за охороною праці.</w:t>
      </w:r>
    </w:p>
    <w:p w:rsidR="00D93092" w:rsidRPr="00D93092" w:rsidRDefault="00D93092" w:rsidP="00D93092">
      <w:pPr>
        <w:spacing w:after="0" w:line="240" w:lineRule="auto"/>
        <w:ind w:right="-207"/>
        <w:jc w:val="both"/>
        <w:rPr>
          <w:rFonts w:ascii="Times New Roman" w:eastAsia="Times New Roman" w:hAnsi="Times New Roman" w:cs="Times New Roman"/>
          <w:sz w:val="28"/>
          <w:szCs w:val="28"/>
          <w:lang w:val="uk-UA" w:eastAsia="ru-RU"/>
        </w:rPr>
      </w:pPr>
      <w:r w:rsidRPr="00D93092">
        <w:rPr>
          <w:rFonts w:ascii="Times New Roman" w:eastAsia="Times New Roman" w:hAnsi="Times New Roman" w:cs="Times New Roman"/>
          <w:sz w:val="28"/>
          <w:szCs w:val="28"/>
          <w:lang w:val="uk-UA" w:eastAsia="ru-RU"/>
        </w:rPr>
        <w:t>При цьому теоретична частина предмета «Охорона праці» вивчається обсягом не менше 30 годин, а під час перепідготовки та підвищення кваліфікації – не менше 15 годин. Специфічні питання охорони праці для конкретних професій мають вивчатися в курсах спеціальних та загальнотехнічних дисциплін - з метою поєднання технологічної підготовки з підготовкою з охорони праці, а робочі навчальні програми цих дисциплін повинні включати відповідні питання безпеки праці.</w:t>
      </w:r>
    </w:p>
    <w:p w:rsidR="00D93092" w:rsidRPr="00D93092" w:rsidRDefault="00D93092" w:rsidP="00D93092">
      <w:pPr>
        <w:spacing w:after="0" w:line="240" w:lineRule="auto"/>
        <w:ind w:right="-207"/>
        <w:jc w:val="both"/>
        <w:rPr>
          <w:rFonts w:ascii="Times New Roman" w:eastAsia="Times New Roman" w:hAnsi="Times New Roman" w:cs="Times New Roman"/>
          <w:sz w:val="28"/>
          <w:szCs w:val="28"/>
          <w:lang w:val="uk-UA" w:eastAsia="ru-RU"/>
        </w:rPr>
      </w:pPr>
      <w:r w:rsidRPr="00D93092">
        <w:rPr>
          <w:rFonts w:ascii="Times New Roman" w:eastAsia="Times New Roman" w:hAnsi="Times New Roman" w:cs="Times New Roman"/>
          <w:sz w:val="28"/>
          <w:szCs w:val="28"/>
          <w:lang w:val="uk-UA" w:eastAsia="ru-RU"/>
        </w:rPr>
        <w:t>Теоретична частина предмета «Охорона праці» під час професійної підготовки працівників для виконання робіт, які не належать до переліку робіт з  підвищеною небезпекою, вивчається в обсязі не менше 10 годин, а під час перепідготовки та підвищення кваліфікації - не менше 8 годин.</w:t>
      </w:r>
    </w:p>
    <w:p w:rsidR="00D93092" w:rsidRPr="00D93092" w:rsidRDefault="00D93092" w:rsidP="00D93092">
      <w:pPr>
        <w:spacing w:after="0" w:line="240" w:lineRule="auto"/>
        <w:ind w:right="-207"/>
        <w:jc w:val="both"/>
        <w:rPr>
          <w:rFonts w:ascii="Times New Roman" w:eastAsia="Times New Roman" w:hAnsi="Times New Roman" w:cs="Times New Roman"/>
          <w:sz w:val="28"/>
          <w:szCs w:val="28"/>
          <w:lang w:val="uk-UA" w:eastAsia="ru-RU"/>
        </w:rPr>
      </w:pPr>
      <w:r w:rsidRPr="00D93092">
        <w:rPr>
          <w:rFonts w:ascii="Times New Roman" w:eastAsia="Times New Roman" w:hAnsi="Times New Roman" w:cs="Times New Roman"/>
          <w:sz w:val="28"/>
          <w:szCs w:val="28"/>
          <w:lang w:val="uk-UA" w:eastAsia="ru-RU"/>
        </w:rPr>
        <w:t>Обсяг годин предмету «Охорона праці»  не може зменшуватись під час розробки робочих навчальних планів і програм</w:t>
      </w:r>
    </w:p>
    <w:p w:rsidR="00D93092" w:rsidRPr="00D93092" w:rsidRDefault="00D93092" w:rsidP="00D93092">
      <w:pPr>
        <w:spacing w:after="0" w:line="240" w:lineRule="auto"/>
        <w:ind w:right="-207"/>
        <w:jc w:val="center"/>
        <w:rPr>
          <w:rFonts w:ascii="Times New Roman" w:eastAsia="Times New Roman" w:hAnsi="Times New Roman" w:cs="Times New Roman"/>
          <w:b/>
          <w:sz w:val="28"/>
          <w:szCs w:val="20"/>
          <w:lang w:val="uk-UA" w:eastAsia="ru-RU"/>
        </w:rPr>
      </w:pPr>
      <w:r w:rsidRPr="00D93092">
        <w:rPr>
          <w:rFonts w:ascii="Times New Roman" w:eastAsia="Times New Roman" w:hAnsi="Times New Roman" w:cs="Times New Roman"/>
          <w:b/>
          <w:sz w:val="28"/>
          <w:szCs w:val="20"/>
          <w:lang w:val="uk-UA" w:eastAsia="ru-RU"/>
        </w:rPr>
        <w:t>3.</w:t>
      </w:r>
      <w:r w:rsidRPr="00D93092">
        <w:rPr>
          <w:rFonts w:ascii="Times New Roman" w:eastAsia="Times New Roman" w:hAnsi="Times New Roman" w:cs="Times New Roman"/>
          <w:b/>
          <w:sz w:val="28"/>
          <w:szCs w:val="20"/>
          <w:lang w:val="uk-UA" w:eastAsia="ru-RU"/>
        </w:rPr>
        <w:tab/>
        <w:t xml:space="preserve">Організація навчання і перевірки знань працівників з питань охорони праці </w:t>
      </w:r>
    </w:p>
    <w:p w:rsidR="00D93092" w:rsidRPr="00D93092" w:rsidRDefault="00D93092" w:rsidP="00D93092">
      <w:pPr>
        <w:spacing w:after="0" w:line="240" w:lineRule="auto"/>
        <w:ind w:right="-207"/>
        <w:jc w:val="both"/>
        <w:rPr>
          <w:rFonts w:ascii="Times New Roman" w:eastAsia="Times New Roman" w:hAnsi="Times New Roman" w:cs="Times New Roman"/>
          <w:sz w:val="28"/>
          <w:szCs w:val="28"/>
          <w:lang w:val="uk-UA" w:eastAsia="ru-RU"/>
        </w:rPr>
      </w:pPr>
      <w:bookmarkStart w:id="11" w:name="38"/>
      <w:bookmarkEnd w:id="11"/>
      <w:r w:rsidRPr="00D93092">
        <w:rPr>
          <w:rFonts w:ascii="Times New Roman" w:eastAsia="Times New Roman" w:hAnsi="Times New Roman" w:cs="Times New Roman"/>
          <w:sz w:val="28"/>
          <w:szCs w:val="20"/>
          <w:lang w:val="uk-UA" w:eastAsia="ru-RU"/>
        </w:rPr>
        <w:t>3.1.</w:t>
      </w:r>
      <w:r w:rsidRPr="00D93092">
        <w:rPr>
          <w:rFonts w:ascii="Times New Roman" w:eastAsia="Times New Roman" w:hAnsi="Times New Roman" w:cs="Times New Roman"/>
          <w:sz w:val="28"/>
          <w:szCs w:val="20"/>
          <w:lang w:val="uk-UA" w:eastAsia="ru-RU"/>
        </w:rPr>
        <w:tab/>
      </w:r>
      <w:r w:rsidRPr="00D93092">
        <w:rPr>
          <w:rFonts w:ascii="Times New Roman" w:eastAsia="Times New Roman" w:hAnsi="Times New Roman" w:cs="Times New Roman"/>
          <w:sz w:val="28"/>
          <w:szCs w:val="28"/>
          <w:lang w:val="uk-UA" w:eastAsia="ru-RU"/>
        </w:rPr>
        <w:t>Відповідно до Типового положення під час прийняття на роботу і в процесі роботи працівники закладу проходять інструктажі, навчання та перевірку знань з питань охорони праці, надання першої допомоги потерпілим від нещасних випадків, а також правил поведінки у разі виникнення аварії.</w:t>
      </w:r>
    </w:p>
    <w:p w:rsidR="00D93092" w:rsidRPr="00D93092" w:rsidRDefault="00D93092" w:rsidP="00D93092">
      <w:pPr>
        <w:spacing w:after="0" w:line="240" w:lineRule="auto"/>
        <w:ind w:right="-207"/>
        <w:jc w:val="both"/>
        <w:rPr>
          <w:rFonts w:ascii="Times New Roman" w:eastAsia="Times New Roman" w:hAnsi="Times New Roman" w:cs="Times New Roman"/>
          <w:sz w:val="28"/>
          <w:szCs w:val="28"/>
          <w:lang w:val="uk-UA" w:eastAsia="ru-RU"/>
        </w:rPr>
      </w:pPr>
      <w:r w:rsidRPr="00D93092">
        <w:rPr>
          <w:rFonts w:ascii="Times New Roman" w:eastAsia="Times New Roman" w:hAnsi="Times New Roman" w:cs="Times New Roman"/>
          <w:sz w:val="28"/>
          <w:szCs w:val="28"/>
          <w:lang w:val="uk-UA" w:eastAsia="ru-RU"/>
        </w:rPr>
        <w:t xml:space="preserve">3.2. В </w:t>
      </w:r>
      <w:r w:rsidRPr="00D93092">
        <w:rPr>
          <w:rFonts w:ascii="Times New Roman" w:eastAsia="Times New Roman" w:hAnsi="Times New Roman" w:cs="Times New Roman"/>
          <w:sz w:val="28"/>
          <w:szCs w:val="20"/>
          <w:lang w:val="uk-UA" w:eastAsia="ru-RU"/>
        </w:rPr>
        <w:t>управлінн</w:t>
      </w:r>
      <w:r w:rsidRPr="00D93092">
        <w:rPr>
          <w:rFonts w:ascii="Times New Roman" w:eastAsia="Times New Roman" w:hAnsi="Times New Roman" w:cs="Times New Roman"/>
          <w:sz w:val="28"/>
          <w:szCs w:val="28"/>
          <w:lang w:val="uk-UA" w:eastAsia="ru-RU"/>
        </w:rPr>
        <w:t>і на основі Типового положення, з урахуванням специфіки виробництва та вимог нормативно-правових актів з охорони праці, розробляється і затверджується відповідне положення про навчання з питань охорони праці, а також формуються плани-графіки проведення навчання та перевірки знань з питань охорони праці, з якими мають бути ознайомлені працівники.</w:t>
      </w:r>
    </w:p>
    <w:p w:rsidR="00D93092" w:rsidRPr="00D93092" w:rsidRDefault="00D93092" w:rsidP="00D93092">
      <w:pPr>
        <w:spacing w:after="0" w:line="240" w:lineRule="auto"/>
        <w:ind w:right="-207"/>
        <w:jc w:val="both"/>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3.3.</w:t>
      </w:r>
      <w:r w:rsidRPr="00D93092">
        <w:rPr>
          <w:rFonts w:ascii="Times New Roman" w:eastAsia="Times New Roman" w:hAnsi="Times New Roman" w:cs="Times New Roman"/>
          <w:sz w:val="28"/>
          <w:szCs w:val="20"/>
          <w:lang w:val="uk-UA" w:eastAsia="ru-RU"/>
        </w:rPr>
        <w:tab/>
        <w:t xml:space="preserve">Організацію навчання та перевірки знань з питань охорони праці працівників, у тому числі під час професійної підготовки, перепідготовки та підвищення кваліфікації в закладі здійснюють працівники служби кадрів або відповідальна особа на яку покладена відповідальність щодо організації роботи з охорони праці </w:t>
      </w:r>
    </w:p>
    <w:p w:rsidR="00D93092" w:rsidRPr="00D93092" w:rsidRDefault="00D93092" w:rsidP="00D93092">
      <w:pPr>
        <w:spacing w:after="0" w:line="240" w:lineRule="auto"/>
        <w:ind w:right="-207"/>
        <w:jc w:val="both"/>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3.4. Навчання з питань охорони праці здійснюється відповідно до вимог  законодавства та нормативно-правових актів у галузі освіти.</w:t>
      </w:r>
    </w:p>
    <w:p w:rsidR="00D93092" w:rsidRPr="00D93092" w:rsidRDefault="00D93092" w:rsidP="00D93092">
      <w:pPr>
        <w:spacing w:after="0" w:line="240" w:lineRule="auto"/>
        <w:ind w:right="-207"/>
        <w:jc w:val="both"/>
        <w:rPr>
          <w:rFonts w:ascii="Times New Roman" w:eastAsia="Times New Roman" w:hAnsi="Times New Roman" w:cs="Times New Roman"/>
          <w:sz w:val="28"/>
          <w:szCs w:val="28"/>
          <w:lang w:val="uk-UA" w:eastAsia="ru-RU"/>
        </w:rPr>
      </w:pPr>
      <w:r w:rsidRPr="00D93092">
        <w:rPr>
          <w:rFonts w:ascii="Times New Roman" w:eastAsia="Times New Roman" w:hAnsi="Times New Roman" w:cs="Times New Roman"/>
          <w:sz w:val="28"/>
          <w:szCs w:val="28"/>
          <w:lang w:val="uk-UA" w:eastAsia="ru-RU"/>
        </w:rPr>
        <w:t>3.5. Навчання з питань охорони праці може проводитись як традиційними методами, так і з використанням сучасних видів навчання – модульного, дистанційного тощо, а також з використанням технічних засобів навчання: аудіовізуальних, комп’ютерних навчально-контрольних систем, комп’ютерних тренажерів.</w:t>
      </w:r>
    </w:p>
    <w:p w:rsidR="00D93092" w:rsidRPr="00D93092" w:rsidRDefault="00D93092" w:rsidP="00D93092">
      <w:pPr>
        <w:spacing w:after="0" w:line="240" w:lineRule="auto"/>
        <w:ind w:right="-207"/>
        <w:jc w:val="both"/>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lastRenderedPageBreak/>
        <w:t>3.6. Працівники, яких приймають на роботу, пов’язану з підвищеною пожежною небезпекою, повинні попередньо пройти спеціальне навчання (пожежно-технічний мінімум). Працівники, зайняті на роботах з підвищеною пожежною небезпекою, один раз на рік проходять перевірку знань відповідних нормативних актів з пожежної безпеки, а посадові особи до початку виконання своїх обов’язків і періодично (один раз на три роки) проходять навчання і перевірку знань з питань пожежної безпеки.</w:t>
      </w:r>
    </w:p>
    <w:p w:rsidR="00D93092" w:rsidRPr="00D93092" w:rsidRDefault="00D93092" w:rsidP="00D93092">
      <w:pPr>
        <w:spacing w:after="0" w:line="240" w:lineRule="auto"/>
        <w:ind w:right="-207"/>
        <w:jc w:val="both"/>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3.7. Працівники, які суміщують професії, проходять навчання, інструктаж і перевірку знань з питань охорони праці як з їхніх основних професій, так і з професій за сумісництвом.</w:t>
      </w:r>
    </w:p>
    <w:p w:rsidR="00D93092" w:rsidRPr="00D93092" w:rsidRDefault="00D93092" w:rsidP="00D93092">
      <w:pPr>
        <w:spacing w:after="0" w:line="240" w:lineRule="auto"/>
        <w:ind w:right="-207"/>
        <w:jc w:val="both"/>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3.8. Перед перевіркою знань з питань охорони праці в закладі для працівників організується навчання: лекції, семінари. При навчанні шляхом самопідготовки працівники мають право на отримання консультацій від керівника закладу освіти, його заступників та відповідальних за організацію роботи з охорони праці. Остаточне консультування з питань охорони праці для працівників, які навчались шляхом самопідготовки проводиться членами комісії, яка утворюється для перевірки знань за відповідними наказами, безпосередньо перед початком перевірки знань.</w:t>
      </w:r>
    </w:p>
    <w:p w:rsidR="00D93092" w:rsidRPr="00D93092" w:rsidRDefault="00D93092" w:rsidP="00D93092">
      <w:pPr>
        <w:spacing w:after="0" w:line="240" w:lineRule="auto"/>
        <w:ind w:right="-207"/>
        <w:jc w:val="both"/>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3.9. Перевірка знань працівників з питань охорони праці проводиться за  нормативно-правовими актами з охорони праці, додержання яких входить до їхніх функціональних обов'язків.</w:t>
      </w:r>
    </w:p>
    <w:p w:rsidR="00D93092" w:rsidRPr="00D93092" w:rsidRDefault="00D93092" w:rsidP="00D93092">
      <w:pPr>
        <w:spacing w:after="0" w:line="240" w:lineRule="auto"/>
        <w:ind w:right="-207"/>
        <w:jc w:val="both"/>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3.10. Перевірка знань працівників з питань охорони праці в управлінні здійснюється комісією з перевірки знань з питань охорони праці (далі – комісія), склад якої затверджується наказом керівника. Головою комісії призначається керівник управління або його заступник, до службових обов'язків яких входить організація роботи з охорони праці, а в разі потреби створення комісій в окремих структурних підрозділах їх очолюють керівник відповідного підрозділу чи його заступник.</w:t>
      </w:r>
    </w:p>
    <w:p w:rsidR="00D93092" w:rsidRPr="00D93092" w:rsidRDefault="00D93092" w:rsidP="00D93092">
      <w:pPr>
        <w:spacing w:after="0" w:line="240" w:lineRule="auto"/>
        <w:ind w:right="-207" w:firstLine="708"/>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 xml:space="preserve">Навчання працівників </w:t>
      </w:r>
      <w:r w:rsidRPr="00D93092">
        <w:rPr>
          <w:rFonts w:ascii="Times New Roman" w:eastAsia="Times New Roman" w:hAnsi="Times New Roman" w:cs="Times New Roman"/>
          <w:sz w:val="28"/>
          <w:szCs w:val="20"/>
          <w:lang w:val="uk-UA" w:eastAsia="ru-RU"/>
        </w:rPr>
        <w:t>управління</w:t>
      </w:r>
      <w:r w:rsidRPr="00D93092">
        <w:rPr>
          <w:rFonts w:ascii="Times New Roman" w:eastAsia="Times New Roman" w:hAnsi="Times New Roman" w:cs="Courier New"/>
          <w:sz w:val="28"/>
          <w:szCs w:val="28"/>
          <w:lang w:val="uk-UA" w:eastAsia="ru-RU"/>
        </w:rPr>
        <w:t xml:space="preserve"> </w:t>
      </w:r>
      <w:r w:rsidRPr="00D93092">
        <w:rPr>
          <w:rFonts w:ascii="Times New Roman" w:eastAsia="Times New Roman" w:hAnsi="Times New Roman" w:cs="Times New Roman"/>
          <w:sz w:val="28"/>
          <w:szCs w:val="20"/>
          <w:lang w:val="uk-UA" w:eastAsia="ru-RU"/>
        </w:rPr>
        <w:t>робочих спеціальностей здійснюється шляхом проведення для них керівниками інструктажів структурних підрозділів.</w:t>
      </w:r>
      <w:bookmarkStart w:id="12" w:name="47"/>
      <w:bookmarkStart w:id="13" w:name="48"/>
      <w:bookmarkStart w:id="14" w:name="49"/>
      <w:bookmarkEnd w:id="12"/>
      <w:bookmarkEnd w:id="13"/>
      <w:bookmarkEnd w:id="14"/>
    </w:p>
    <w:p w:rsidR="00D93092" w:rsidRPr="00D93092" w:rsidRDefault="00D93092" w:rsidP="00D93092">
      <w:pPr>
        <w:spacing w:after="0" w:line="240" w:lineRule="auto"/>
        <w:ind w:right="-207"/>
        <w:jc w:val="both"/>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 xml:space="preserve">До складу комісії закладу входять спеціалісти служби охорони праці, представники юридичних, виробничих, технічних служб, представник профспілки або вповноважена найманими працівниками особа з питань охорони праці. До складу комісії управління можуть залучатися страхові експерти з охорони праці відповідного робочого органу виконавчої дирекції Фонду соціального страхування від нещасних випадків на виробництві та професійних захворювань України та викладачі охорони праці, які проводили навчання. </w:t>
      </w:r>
    </w:p>
    <w:p w:rsidR="00D93092" w:rsidRPr="00D93092" w:rsidRDefault="00D93092" w:rsidP="00D93092">
      <w:pPr>
        <w:spacing w:after="0" w:line="240" w:lineRule="auto"/>
        <w:ind w:right="-207"/>
        <w:jc w:val="both"/>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ab/>
        <w:t xml:space="preserve">Участь представника спеціально вповноваженого центрального органу виконавчої влади з нагляду за охороною праці або його територіального управління у складі комісії обов’язкова лише під час первинної перевірки знань з питань охорони праці в працівників, які залучаються до виконання робіт підвищеної небезпеки. </w:t>
      </w:r>
    </w:p>
    <w:p w:rsidR="00D93092" w:rsidRPr="00D93092" w:rsidRDefault="00D93092" w:rsidP="00D93092">
      <w:pPr>
        <w:spacing w:after="0" w:line="240" w:lineRule="auto"/>
        <w:ind w:right="-207"/>
        <w:jc w:val="both"/>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Комісія вважається правочинною, якщо до її складу входять не менше трьох осіб.</w:t>
      </w:r>
    </w:p>
    <w:p w:rsidR="00D93092" w:rsidRPr="00D93092" w:rsidRDefault="00D93092" w:rsidP="00D93092">
      <w:pPr>
        <w:spacing w:after="0" w:line="240" w:lineRule="auto"/>
        <w:ind w:right="-207"/>
        <w:jc w:val="both"/>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3.11.</w:t>
      </w:r>
      <w:r w:rsidRPr="00D93092">
        <w:rPr>
          <w:rFonts w:ascii="Times New Roman" w:eastAsia="Times New Roman" w:hAnsi="Times New Roman" w:cs="Times New Roman"/>
          <w:sz w:val="28"/>
          <w:szCs w:val="20"/>
          <w:lang w:val="uk-UA" w:eastAsia="ru-RU"/>
        </w:rPr>
        <w:tab/>
        <w:t xml:space="preserve">Усі члени комісії повинні попередньо пройти навчання та перевірку знань з питань охорони праці у порядку, встановленому Типовим положенням </w:t>
      </w:r>
      <w:r w:rsidRPr="00D93092">
        <w:rPr>
          <w:rFonts w:ascii="Times New Roman" w:eastAsia="Times New Roman" w:hAnsi="Times New Roman" w:cs="Times New Roman"/>
          <w:sz w:val="28"/>
          <w:szCs w:val="20"/>
          <w:lang w:val="uk-UA" w:eastAsia="ru-RU"/>
        </w:rPr>
        <w:lastRenderedPageBreak/>
        <w:t>та цим Положення та мати дійсні посвідчення про перевірку знань з питань охорони праці.</w:t>
      </w:r>
      <w:bookmarkStart w:id="15" w:name="61"/>
      <w:bookmarkEnd w:id="15"/>
    </w:p>
    <w:p w:rsidR="00D93092" w:rsidRPr="00D93092" w:rsidRDefault="00D93092" w:rsidP="00D93092">
      <w:pPr>
        <w:spacing w:after="0" w:line="240" w:lineRule="auto"/>
        <w:ind w:right="-207"/>
        <w:jc w:val="both"/>
        <w:rPr>
          <w:rFonts w:ascii="Times New Roman" w:eastAsia="Times New Roman" w:hAnsi="Times New Roman" w:cs="Times New Roman"/>
          <w:sz w:val="28"/>
          <w:szCs w:val="28"/>
          <w:lang w:val="uk-UA" w:eastAsia="ru-RU"/>
        </w:rPr>
      </w:pPr>
      <w:r w:rsidRPr="00D93092">
        <w:rPr>
          <w:rFonts w:ascii="Times New Roman" w:eastAsia="Times New Roman" w:hAnsi="Times New Roman" w:cs="Times New Roman"/>
          <w:sz w:val="28"/>
          <w:szCs w:val="20"/>
          <w:lang w:val="uk-UA" w:eastAsia="ru-RU"/>
        </w:rPr>
        <w:t>3.12.</w:t>
      </w:r>
      <w:r w:rsidRPr="00D93092">
        <w:rPr>
          <w:rFonts w:ascii="Times New Roman" w:eastAsia="Times New Roman" w:hAnsi="Times New Roman" w:cs="Times New Roman"/>
          <w:sz w:val="28"/>
          <w:szCs w:val="20"/>
          <w:lang w:val="uk-UA" w:eastAsia="ru-RU"/>
        </w:rPr>
        <w:tab/>
      </w:r>
      <w:r w:rsidRPr="00D93092">
        <w:rPr>
          <w:rFonts w:ascii="Times New Roman" w:eastAsia="Times New Roman" w:hAnsi="Times New Roman" w:cs="Times New Roman"/>
          <w:sz w:val="28"/>
          <w:szCs w:val="28"/>
          <w:lang w:val="uk-UA" w:eastAsia="ru-RU"/>
        </w:rPr>
        <w:t>Перелік питань для перевірки знань з охорони праці працівників складається членами комісії з урахуванням місцевих умов та затверджується керівником.</w:t>
      </w:r>
    </w:p>
    <w:p w:rsidR="00D93092" w:rsidRPr="00D93092" w:rsidRDefault="00D93092" w:rsidP="00D93092">
      <w:pPr>
        <w:spacing w:after="0" w:line="240" w:lineRule="auto"/>
        <w:ind w:right="-207"/>
        <w:jc w:val="both"/>
        <w:rPr>
          <w:rFonts w:ascii="Times New Roman" w:eastAsia="Times New Roman" w:hAnsi="Times New Roman" w:cs="Times New Roman"/>
          <w:sz w:val="28"/>
          <w:szCs w:val="28"/>
          <w:lang w:val="uk-UA" w:eastAsia="ru-RU"/>
        </w:rPr>
      </w:pPr>
      <w:r w:rsidRPr="00D93092">
        <w:rPr>
          <w:rFonts w:ascii="Times New Roman" w:eastAsia="Times New Roman" w:hAnsi="Times New Roman" w:cs="Times New Roman"/>
          <w:sz w:val="28"/>
          <w:szCs w:val="28"/>
          <w:lang w:val="uk-UA" w:eastAsia="ru-RU"/>
        </w:rPr>
        <w:t>3.13.</w:t>
      </w:r>
      <w:r w:rsidRPr="00D93092">
        <w:rPr>
          <w:rFonts w:ascii="Times New Roman" w:eastAsia="Times New Roman" w:hAnsi="Times New Roman" w:cs="Times New Roman"/>
          <w:sz w:val="28"/>
          <w:szCs w:val="28"/>
          <w:lang w:val="uk-UA" w:eastAsia="ru-RU"/>
        </w:rPr>
        <w:tab/>
        <w:t xml:space="preserve">Формою перевірки знань з питань охорони праці, безпеки життєдіяльності працівників є тестування, залік або іспит. Тестування проводиться комісією за допомогою технічних засобів (автоекзаменатори, модульні тести тощо), залік або іспит - за екзаменаційними білетами у вигляді усного або письмового опитування, а також творчої роботи. </w:t>
      </w:r>
      <w:bookmarkStart w:id="16" w:name="63"/>
      <w:bookmarkEnd w:id="16"/>
    </w:p>
    <w:p w:rsidR="00D93092" w:rsidRPr="00D93092" w:rsidRDefault="00D93092" w:rsidP="00D93092">
      <w:pPr>
        <w:spacing w:after="0" w:line="240" w:lineRule="auto"/>
        <w:ind w:right="-207"/>
        <w:jc w:val="both"/>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3.14.</w:t>
      </w:r>
      <w:r w:rsidRPr="00D93092">
        <w:rPr>
          <w:rFonts w:ascii="Times New Roman" w:eastAsia="Times New Roman" w:hAnsi="Times New Roman" w:cs="Times New Roman"/>
          <w:sz w:val="28"/>
          <w:szCs w:val="20"/>
          <w:lang w:val="uk-UA" w:eastAsia="ru-RU"/>
        </w:rPr>
        <w:tab/>
      </w:r>
      <w:bookmarkStart w:id="17" w:name="64"/>
      <w:bookmarkEnd w:id="17"/>
      <w:r w:rsidRPr="00D93092">
        <w:rPr>
          <w:rFonts w:ascii="Times New Roman" w:eastAsia="Times New Roman" w:hAnsi="Times New Roman" w:cs="Times New Roman"/>
          <w:sz w:val="28"/>
          <w:szCs w:val="20"/>
          <w:lang w:val="uk-UA" w:eastAsia="ru-RU"/>
        </w:rPr>
        <w:t xml:space="preserve">Результат перевірки знань з питань охорони працівників оформлюється відповідно до додатка 1. </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7"/>
        <w:jc w:val="both"/>
        <w:rPr>
          <w:rFonts w:ascii="Times New Roman" w:eastAsia="Times New Roman" w:hAnsi="Times New Roman" w:cs="Times New Roman"/>
          <w:sz w:val="28"/>
          <w:szCs w:val="28"/>
          <w:lang w:val="uk-UA" w:eastAsia="ru-RU"/>
        </w:rPr>
      </w:pPr>
      <w:r w:rsidRPr="00D93092">
        <w:rPr>
          <w:rFonts w:ascii="Times New Roman" w:eastAsia="Times New Roman" w:hAnsi="Times New Roman" w:cs="Times New Roman"/>
          <w:sz w:val="28"/>
          <w:szCs w:val="28"/>
          <w:lang w:val="uk-UA" w:eastAsia="ru-RU"/>
        </w:rPr>
        <w:t>3.15.</w:t>
      </w:r>
      <w:r w:rsidRPr="00D93092">
        <w:rPr>
          <w:rFonts w:ascii="Times New Roman" w:eastAsia="Times New Roman" w:hAnsi="Times New Roman" w:cs="Times New Roman"/>
          <w:sz w:val="28"/>
          <w:szCs w:val="28"/>
          <w:lang w:val="uk-UA" w:eastAsia="ru-RU"/>
        </w:rPr>
        <w:tab/>
        <w:t xml:space="preserve">Особам, які під час перевірки знань з охорони праці, безпеки життєдіяльності виявили задовільні результати, видається посвідчення про  перевірку знань з питань охорони праці. При цьому в протоколі та посвідченні в стислій формі зазначається перелік основних нормативно-правових актів з охорони праці,  питань безпеки життєдіяльності,  виконання конкретних видів робіт, в обсязі яких працівник пройшов перевірку знань. Видача посвідчень про перевірку знань працівникам, які проходили навчання в спеціальній установі є обов'язковою лише тим, хто виконує роботи підвищеної небезпеки. </w:t>
      </w:r>
    </w:p>
    <w:p w:rsidR="00D93092" w:rsidRPr="00D93092" w:rsidRDefault="00D93092" w:rsidP="00D93092">
      <w:pPr>
        <w:spacing w:after="0" w:line="240" w:lineRule="auto"/>
        <w:ind w:right="-207"/>
        <w:jc w:val="both"/>
        <w:rPr>
          <w:rFonts w:ascii="Times New Roman" w:eastAsia="Times New Roman" w:hAnsi="Times New Roman" w:cs="Times New Roman"/>
          <w:sz w:val="28"/>
          <w:szCs w:val="28"/>
          <w:lang w:val="uk-UA" w:eastAsia="ru-RU"/>
        </w:rPr>
      </w:pPr>
      <w:r w:rsidRPr="00D93092">
        <w:rPr>
          <w:rFonts w:ascii="Times New Roman" w:eastAsia="Times New Roman" w:hAnsi="Times New Roman" w:cs="Times New Roman"/>
          <w:sz w:val="28"/>
          <w:szCs w:val="28"/>
          <w:lang w:val="uk-UA" w:eastAsia="ru-RU"/>
        </w:rPr>
        <w:t>3.16.</w:t>
      </w:r>
      <w:r w:rsidRPr="00D93092">
        <w:rPr>
          <w:rFonts w:ascii="Times New Roman" w:eastAsia="Times New Roman" w:hAnsi="Times New Roman" w:cs="Times New Roman"/>
          <w:sz w:val="28"/>
          <w:szCs w:val="28"/>
          <w:lang w:val="uk-UA" w:eastAsia="ru-RU"/>
        </w:rPr>
        <w:tab/>
      </w:r>
      <w:bookmarkStart w:id="18" w:name="66"/>
      <w:bookmarkEnd w:id="18"/>
      <w:r w:rsidRPr="00D93092">
        <w:rPr>
          <w:rFonts w:ascii="Times New Roman" w:eastAsia="Times New Roman" w:hAnsi="Times New Roman" w:cs="Times New Roman"/>
          <w:sz w:val="28"/>
          <w:szCs w:val="28"/>
          <w:lang w:val="uk-UA" w:eastAsia="ru-RU"/>
        </w:rPr>
        <w:t>При незадовільних результатах перевірки знань з питань охорони праці працівники протягом одного місяця повинні пройти повторну перевірку знань</w:t>
      </w:r>
    </w:p>
    <w:p w:rsidR="00D93092" w:rsidRPr="00D93092" w:rsidRDefault="00D93092" w:rsidP="00D93092">
      <w:pPr>
        <w:spacing w:after="120" w:line="240" w:lineRule="auto"/>
        <w:ind w:right="-207"/>
        <w:jc w:val="both"/>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 xml:space="preserve">3.17. Не допускаються до роботи працівники закладів освіти, які  не  пройшли навчання і перевірку знань з питань охорони праці та безпеки життєдіяльності протягом 3-х місяців з дня оформлення на роботу та в разі не проходження ними повторної, чи позачергової перевірки знань. </w:t>
      </w:r>
    </w:p>
    <w:p w:rsidR="00D93092" w:rsidRPr="00D93092" w:rsidRDefault="00D93092" w:rsidP="00D93092">
      <w:pPr>
        <w:spacing w:after="0" w:line="240" w:lineRule="auto"/>
        <w:ind w:right="-207"/>
        <w:jc w:val="both"/>
        <w:rPr>
          <w:rFonts w:ascii="Times New Roman" w:eastAsia="Times New Roman" w:hAnsi="Times New Roman" w:cs="Times New Roman"/>
          <w:sz w:val="28"/>
          <w:szCs w:val="20"/>
          <w:lang w:eastAsia="ru-RU"/>
        </w:rPr>
      </w:pPr>
      <w:bookmarkStart w:id="19" w:name="67"/>
      <w:bookmarkEnd w:id="19"/>
      <w:r w:rsidRPr="00D93092">
        <w:rPr>
          <w:rFonts w:ascii="Times New Roman" w:eastAsia="Times New Roman" w:hAnsi="Times New Roman" w:cs="Times New Roman"/>
          <w:sz w:val="28"/>
          <w:szCs w:val="20"/>
          <w:lang w:val="uk-UA" w:eastAsia="ru-RU"/>
        </w:rPr>
        <w:t>3.18.</w:t>
      </w:r>
      <w:r w:rsidRPr="00D93092">
        <w:rPr>
          <w:rFonts w:ascii="Times New Roman" w:eastAsia="Times New Roman" w:hAnsi="Times New Roman" w:cs="Times New Roman"/>
          <w:sz w:val="28"/>
          <w:szCs w:val="20"/>
          <w:lang w:val="uk-UA" w:eastAsia="ru-RU"/>
        </w:rPr>
        <w:tab/>
        <w:t xml:space="preserve">Організаційне забезпечення роботи комісії з перевірки знань (організація проведення  перевірки знань з питань охорони праці,  безпеки життєдіяльності, оформлення, облік і зберігання протоколів  перевірки знань, оформлення і облік посвідчень про перевірку знань, тощо) покладається на управління та заклад освіти, якими проводилось це навчання. </w:t>
      </w:r>
      <w:r w:rsidRPr="00D93092">
        <w:rPr>
          <w:rFonts w:ascii="Times New Roman" w:eastAsia="Times New Roman" w:hAnsi="Times New Roman" w:cs="Times New Roman"/>
          <w:sz w:val="28"/>
          <w:szCs w:val="20"/>
          <w:lang w:eastAsia="ru-RU"/>
        </w:rPr>
        <w:t xml:space="preserve">Термін зберігання протоколів перевірки знань з питань охорони праці, безпеки життєдіяльності не менше 5 років. </w:t>
      </w:r>
    </w:p>
    <w:p w:rsidR="00D93092" w:rsidRPr="00D93092" w:rsidRDefault="00D93092" w:rsidP="00D93092">
      <w:pPr>
        <w:spacing w:after="0" w:line="240" w:lineRule="auto"/>
        <w:ind w:right="-207"/>
        <w:jc w:val="both"/>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3.19.</w:t>
      </w:r>
      <w:r w:rsidRPr="00D93092">
        <w:rPr>
          <w:rFonts w:ascii="Times New Roman" w:eastAsia="Times New Roman" w:hAnsi="Times New Roman" w:cs="Times New Roman"/>
          <w:sz w:val="28"/>
          <w:szCs w:val="20"/>
          <w:lang w:val="uk-UA" w:eastAsia="ru-RU"/>
        </w:rPr>
        <w:tab/>
        <w:t>Відповідальність за організацію і здійснення інструктажів, навчання та перевірки знань працівників закладу з питань охорони праці на керівника закладу та керівників структурних підрозділів.</w:t>
      </w:r>
    </w:p>
    <w:p w:rsidR="00D93092" w:rsidRPr="00D93092" w:rsidRDefault="00D93092" w:rsidP="00D93092">
      <w:pPr>
        <w:spacing w:after="120" w:line="240" w:lineRule="auto"/>
        <w:ind w:right="-207"/>
        <w:jc w:val="both"/>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 xml:space="preserve">3.20. Позачергове навчання і перевірка знань працівників закладів освіти з питань охорони праці проводиться при переведенні їх на іншу роботу або призначенні на іншу посаду (в разі якщо це потребує додаткових знань з питань охорони праці та безпеки життєдіяльності). </w:t>
      </w:r>
    </w:p>
    <w:p w:rsidR="00D93092" w:rsidRPr="00D93092" w:rsidRDefault="00D93092" w:rsidP="00D93092">
      <w:pPr>
        <w:spacing w:after="120" w:line="240" w:lineRule="auto"/>
        <w:ind w:right="-207"/>
        <w:jc w:val="both"/>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3.21. Працівники закладу, які успішно пройшли перевірку знань з питань охорони праці та безпеки життєдіяльності наказом по закладу вивільняються на період до 3 років (до чергової, чи позачергової перевірки знань) від проходження повторних інструктажів з охорони праці та техніки безпеки на робочому місці.</w:t>
      </w:r>
    </w:p>
    <w:p w:rsidR="00D93092" w:rsidRPr="00D93092" w:rsidRDefault="00D93092" w:rsidP="00D93092">
      <w:pPr>
        <w:spacing w:after="120" w:line="240" w:lineRule="auto"/>
        <w:ind w:right="-207"/>
        <w:jc w:val="both"/>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 xml:space="preserve">3.22. Як що з працівником управління освіти стався нещасний випадок, чи професійне захворювання або стався груповий нещасний випадок, чи  </w:t>
      </w:r>
      <w:r w:rsidRPr="00D93092">
        <w:rPr>
          <w:rFonts w:ascii="Times New Roman" w:eastAsia="Times New Roman" w:hAnsi="Times New Roman" w:cs="Times New Roman"/>
          <w:sz w:val="28"/>
          <w:szCs w:val="20"/>
          <w:lang w:val="uk-UA" w:eastAsia="ru-RU"/>
        </w:rPr>
        <w:lastRenderedPageBreak/>
        <w:t>нещасний випадок зі смертельним наслідком, а також коли комісія з розслідування нещасного випадку встановила факт порушення вимог нормативно-правових актів з охорони праці, всі працівники закладу протягом місяця проходять позачергове навчання і перевірку знань з питань охорони праці та безпеки життєдіяльності в порядку, установленому цим Положенням.</w:t>
      </w:r>
    </w:p>
    <w:p w:rsidR="00D93092" w:rsidRPr="00D93092" w:rsidRDefault="00D93092" w:rsidP="00D93092">
      <w:pPr>
        <w:spacing w:after="120" w:line="240" w:lineRule="auto"/>
        <w:ind w:right="-207"/>
        <w:jc w:val="both"/>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3.23. Тематичний план і програма навчання працівників закладів освіти з питань охорони праці та безпеки життєдіяльності (додаток №2).</w:t>
      </w:r>
    </w:p>
    <w:p w:rsidR="00D93092" w:rsidRPr="00D93092" w:rsidRDefault="00D93092" w:rsidP="00D93092">
      <w:pPr>
        <w:spacing w:after="0" w:line="240" w:lineRule="auto"/>
        <w:ind w:right="-207"/>
        <w:jc w:val="center"/>
        <w:rPr>
          <w:rFonts w:ascii="Times New Roman" w:eastAsia="Times New Roman" w:hAnsi="Times New Roman" w:cs="Times New Roman"/>
          <w:b/>
          <w:sz w:val="28"/>
          <w:szCs w:val="20"/>
          <w:lang w:val="uk-UA" w:eastAsia="ru-RU"/>
        </w:rPr>
      </w:pPr>
      <w:bookmarkStart w:id="20" w:name="70"/>
      <w:bookmarkEnd w:id="20"/>
      <w:r w:rsidRPr="00D93092">
        <w:rPr>
          <w:rFonts w:ascii="Times New Roman" w:eastAsia="Times New Roman" w:hAnsi="Times New Roman" w:cs="Times New Roman"/>
          <w:b/>
          <w:sz w:val="28"/>
          <w:szCs w:val="20"/>
          <w:lang w:val="uk-UA" w:eastAsia="ru-RU"/>
        </w:rPr>
        <w:t>4.</w:t>
      </w:r>
      <w:r w:rsidRPr="00D93092">
        <w:rPr>
          <w:rFonts w:ascii="Times New Roman" w:eastAsia="Times New Roman" w:hAnsi="Times New Roman" w:cs="Times New Roman"/>
          <w:b/>
          <w:sz w:val="28"/>
          <w:szCs w:val="20"/>
          <w:lang w:val="uk-UA" w:eastAsia="ru-RU"/>
        </w:rPr>
        <w:tab/>
        <w:t xml:space="preserve">Спеціальне навчання і перевірка знань працівників з питань охорони праці </w:t>
      </w:r>
    </w:p>
    <w:p w:rsidR="00D93092" w:rsidRPr="00D93092" w:rsidRDefault="00D93092" w:rsidP="00D93092">
      <w:pPr>
        <w:spacing w:after="0" w:line="240" w:lineRule="auto"/>
        <w:ind w:right="-207"/>
        <w:jc w:val="both"/>
        <w:rPr>
          <w:rFonts w:ascii="Times New Roman" w:eastAsia="Times New Roman" w:hAnsi="Times New Roman" w:cs="Times New Roman"/>
          <w:sz w:val="28"/>
          <w:szCs w:val="28"/>
          <w:lang w:val="uk-UA" w:eastAsia="ru-RU"/>
        </w:rPr>
      </w:pPr>
      <w:bookmarkStart w:id="21" w:name="71"/>
      <w:bookmarkEnd w:id="21"/>
      <w:r w:rsidRPr="00D93092">
        <w:rPr>
          <w:rFonts w:ascii="Times New Roman" w:eastAsia="Times New Roman" w:hAnsi="Times New Roman" w:cs="Times New Roman"/>
          <w:sz w:val="28"/>
          <w:szCs w:val="28"/>
          <w:lang w:val="uk-UA" w:eastAsia="ru-RU"/>
        </w:rPr>
        <w:t>4.1.</w:t>
      </w:r>
      <w:r w:rsidRPr="00D93092">
        <w:rPr>
          <w:rFonts w:ascii="Times New Roman" w:eastAsia="Times New Roman" w:hAnsi="Times New Roman" w:cs="Times New Roman"/>
          <w:sz w:val="28"/>
          <w:szCs w:val="28"/>
          <w:lang w:val="uk-UA" w:eastAsia="ru-RU"/>
        </w:rPr>
        <w:tab/>
        <w:t>Відповідно до Типового положення працівники установ та закладів освіти, зазначені в  Переліку робіт з підвищеною небезпекою, затвердженому наказом Держнаглядохоронпраці України від 26.01.2005 року № 15, зареєстрованому в Міністерстві юстиції України  15.02.2005 року за                 № 232/10512, та Переліку робіт, де є потреба у професійному доборі, затвердженому наказом МОЗ України та Держнаглядохоронпраці України від 23.09.1994 року № 263/121, зареєстрованому Міністерством юстиції України 25.01.1995 року за № 18/554 (із змінами), проходять щороку спеціальне навчання і перевірку знань відповідних нормативно-правових актів з охорони праці.</w:t>
      </w:r>
    </w:p>
    <w:p w:rsidR="00D93092" w:rsidRPr="00D93092" w:rsidRDefault="00D93092" w:rsidP="00D93092">
      <w:pPr>
        <w:spacing w:after="0" w:line="240" w:lineRule="auto"/>
        <w:ind w:right="-207"/>
        <w:jc w:val="both"/>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4.2.</w:t>
      </w:r>
      <w:r w:rsidRPr="00D93092">
        <w:rPr>
          <w:rFonts w:ascii="Times New Roman" w:eastAsia="Times New Roman" w:hAnsi="Times New Roman" w:cs="Times New Roman"/>
          <w:sz w:val="28"/>
          <w:szCs w:val="20"/>
          <w:lang w:val="uk-UA" w:eastAsia="ru-RU"/>
        </w:rPr>
        <w:tab/>
        <w:t xml:space="preserve">Порядок проведення спеціального навчання з питань охорони праці визначається Типовим положенням. </w:t>
      </w:r>
      <w:bookmarkStart w:id="22" w:name="73"/>
      <w:bookmarkStart w:id="23" w:name="74"/>
      <w:bookmarkEnd w:id="22"/>
      <w:bookmarkEnd w:id="23"/>
    </w:p>
    <w:p w:rsidR="00D93092" w:rsidRPr="00D93092" w:rsidRDefault="00D93092" w:rsidP="00D93092">
      <w:pPr>
        <w:spacing w:after="0" w:line="240" w:lineRule="auto"/>
        <w:ind w:right="-207"/>
        <w:jc w:val="both"/>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 xml:space="preserve">4.3. Працівники управління освіти, які зазначені в наказі по закладу «Про затвердження переліку посад з важкими і шкідливими умовами праці та осіб, які працюють в приміщеннях закладу з підвищеною можливістю отримання травми, а також при виконанні працівників закладу, що під час виконання своїх посадових обов’язків мають велику можливість отримання травм та працівників для яких за законодавством необхідно проводити атестацію робочих місць» у відповідності до «Переліку робіт з підвищеною небезпекою», затвердженому наказом Держнаглядохоронпраці України від 26.01.2005 року № 15,  зареєстрованому в Міністерстві юстиції  України  15.02.2005 року  за  </w:t>
      </w:r>
    </w:p>
    <w:p w:rsidR="00D93092" w:rsidRPr="00D93092" w:rsidRDefault="00D93092" w:rsidP="00D93092">
      <w:pPr>
        <w:spacing w:after="0" w:line="240" w:lineRule="auto"/>
        <w:ind w:right="-207"/>
        <w:jc w:val="both"/>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 232/10512, та «Переліку робіт, де є потреба у професійному доборі», затвердженому наказом МОЗ України та Держнаглядохоронпраці України від 23.09.1994 року № 263/12, зареєстрованому Міністерством юстиції України 25.01.1995 року за 18/554 (із змінами), проходять щороку спеціальне навчання і перевірку знань відповідних нормативно-правових актів з питань охорони праці або не вивільняються від проходження повторних інструктажів.</w:t>
      </w:r>
      <w:bookmarkStart w:id="24" w:name="72"/>
      <w:bookmarkEnd w:id="24"/>
    </w:p>
    <w:p w:rsidR="00D93092" w:rsidRPr="00D93092" w:rsidRDefault="00D93092" w:rsidP="00D93092">
      <w:pPr>
        <w:spacing w:after="0" w:line="240" w:lineRule="auto"/>
        <w:ind w:right="-207"/>
        <w:jc w:val="both"/>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4.4.</w:t>
      </w:r>
      <w:r w:rsidRPr="00D93092">
        <w:rPr>
          <w:rFonts w:ascii="Times New Roman" w:eastAsia="Times New Roman" w:hAnsi="Times New Roman" w:cs="Times New Roman"/>
          <w:sz w:val="28"/>
          <w:szCs w:val="20"/>
          <w:lang w:val="uk-UA" w:eastAsia="ru-RU"/>
        </w:rPr>
        <w:tab/>
        <w:t>Перевірка знань з питань охорони праці після проведення спеціального навчання проводиться комісією управління та закладу освіти. У разі неможливості створити комісію з перевірки знань з питань охорони праці в установі та закладі освіти перевірка знань проводиться комісією спорідненої установи та закладу освіти за домовленістю.</w:t>
      </w:r>
      <w:r w:rsidRPr="00D93092">
        <w:rPr>
          <w:rFonts w:ascii="Courier New" w:eastAsia="Times New Roman" w:hAnsi="Courier New" w:cs="Courier New"/>
          <w:sz w:val="20"/>
          <w:szCs w:val="20"/>
          <w:lang w:val="uk-UA" w:eastAsia="ru-RU"/>
        </w:rPr>
        <w:t xml:space="preserve"> </w:t>
      </w:r>
      <w:r w:rsidRPr="00D93092">
        <w:rPr>
          <w:rFonts w:ascii="Times New Roman" w:eastAsia="Times New Roman" w:hAnsi="Times New Roman" w:cs="Times New Roman"/>
          <w:sz w:val="28"/>
          <w:szCs w:val="20"/>
          <w:lang w:val="uk-UA" w:eastAsia="ru-RU"/>
        </w:rPr>
        <w:t>Посадові особи, у тому числі фахівці з питань охорони праці установ та закладів освіти, де стався нещасний випадок (професійне отруєння) груповий або із смертельним наслідком, повинні протягом місяця пройти позачергове навчання і перевірку знань з питань охорони праці в порядку, установленому цим Положенням, якщо комісією з розслідування встановлено факт порушення ними вимог нормативно-правових актів з охорони праці.</w:t>
      </w:r>
    </w:p>
    <w:p w:rsidR="00D93092" w:rsidRPr="00D93092" w:rsidRDefault="00D93092" w:rsidP="00D93092">
      <w:pPr>
        <w:spacing w:after="120" w:line="240" w:lineRule="auto"/>
        <w:ind w:right="-207"/>
        <w:jc w:val="both"/>
        <w:rPr>
          <w:rFonts w:ascii="Times New Roman" w:eastAsia="Times New Roman" w:hAnsi="Times New Roman" w:cs="Times New Roman"/>
          <w:b/>
          <w:sz w:val="28"/>
          <w:szCs w:val="28"/>
          <w:lang w:val="uk-UA" w:eastAsia="ru-RU"/>
        </w:rPr>
      </w:pPr>
      <w:r w:rsidRPr="00D93092">
        <w:rPr>
          <w:rFonts w:ascii="Times New Roman" w:eastAsia="Times New Roman" w:hAnsi="Times New Roman" w:cs="Times New Roman"/>
          <w:sz w:val="28"/>
          <w:szCs w:val="28"/>
          <w:lang w:val="uk-UA" w:eastAsia="ru-RU"/>
        </w:rPr>
        <w:lastRenderedPageBreak/>
        <w:t>4.6.</w:t>
      </w:r>
      <w:r w:rsidRPr="00D93092">
        <w:rPr>
          <w:rFonts w:ascii="Times New Roman" w:eastAsia="Times New Roman" w:hAnsi="Times New Roman" w:cs="Times New Roman"/>
          <w:sz w:val="28"/>
          <w:szCs w:val="28"/>
          <w:lang w:val="uk-UA" w:eastAsia="ru-RU"/>
        </w:rPr>
        <w:tab/>
        <w:t xml:space="preserve">Стажування, дублювання і допуск до роботи працівників </w:t>
      </w:r>
      <w:r w:rsidRPr="00D93092">
        <w:rPr>
          <w:rFonts w:ascii="Times New Roman" w:eastAsia="Times New Roman" w:hAnsi="Times New Roman" w:cs="Times New Roman"/>
          <w:sz w:val="28"/>
          <w:szCs w:val="20"/>
          <w:lang w:val="uk-UA" w:eastAsia="ru-RU"/>
        </w:rPr>
        <w:t>управління</w:t>
      </w:r>
      <w:r w:rsidRPr="00D93092">
        <w:rPr>
          <w:rFonts w:ascii="Times New Roman" w:eastAsia="Times New Roman" w:hAnsi="Times New Roman" w:cs="Times New Roman"/>
          <w:sz w:val="28"/>
          <w:szCs w:val="28"/>
          <w:lang w:val="uk-UA" w:eastAsia="ru-RU"/>
        </w:rPr>
        <w:t xml:space="preserve"> освіти, які виконують роботи підвищеної небезпеки, проводиться відповідно до Типового положення.</w:t>
      </w:r>
    </w:p>
    <w:p w:rsidR="00D93092" w:rsidRPr="00D93092" w:rsidRDefault="00D93092" w:rsidP="00D93092">
      <w:pPr>
        <w:spacing w:after="0" w:line="240" w:lineRule="auto"/>
        <w:ind w:right="-207"/>
        <w:jc w:val="center"/>
        <w:rPr>
          <w:rFonts w:ascii="Times New Roman" w:eastAsia="Times New Roman" w:hAnsi="Times New Roman" w:cs="Times New Roman"/>
          <w:b/>
          <w:sz w:val="28"/>
          <w:szCs w:val="20"/>
          <w:lang w:val="uk-UA" w:eastAsia="ru-RU"/>
        </w:rPr>
      </w:pPr>
      <w:r w:rsidRPr="00D93092">
        <w:rPr>
          <w:rFonts w:ascii="Times New Roman" w:eastAsia="Times New Roman" w:hAnsi="Times New Roman" w:cs="Times New Roman"/>
          <w:b/>
          <w:sz w:val="28"/>
          <w:szCs w:val="20"/>
          <w:lang w:val="uk-UA" w:eastAsia="ru-RU"/>
        </w:rPr>
        <w:t>5.</w:t>
      </w:r>
      <w:r w:rsidRPr="00D93092">
        <w:rPr>
          <w:rFonts w:ascii="Times New Roman" w:eastAsia="Times New Roman" w:hAnsi="Times New Roman" w:cs="Times New Roman"/>
          <w:b/>
          <w:sz w:val="28"/>
          <w:szCs w:val="20"/>
          <w:lang w:val="uk-UA" w:eastAsia="ru-RU"/>
        </w:rPr>
        <w:tab/>
        <w:t xml:space="preserve">Організація проведення інструктажів з питань охорони </w:t>
      </w:r>
      <w:bookmarkStart w:id="25" w:name="79"/>
      <w:bookmarkEnd w:id="25"/>
    </w:p>
    <w:p w:rsidR="00D93092" w:rsidRPr="00D93092" w:rsidRDefault="00D93092" w:rsidP="00D93092">
      <w:pPr>
        <w:spacing w:after="0" w:line="240" w:lineRule="auto"/>
        <w:jc w:val="both"/>
        <w:rPr>
          <w:rFonts w:ascii="Times New Roman" w:eastAsia="Times New Roman" w:hAnsi="Times New Roman" w:cs="Times New Roman"/>
          <w:sz w:val="28"/>
          <w:szCs w:val="28"/>
          <w:lang w:val="uk-UA" w:eastAsia="ru-RU"/>
        </w:rPr>
      </w:pPr>
      <w:r w:rsidRPr="00D93092">
        <w:rPr>
          <w:rFonts w:ascii="Times New Roman" w:eastAsia="Times New Roman" w:hAnsi="Times New Roman" w:cs="Times New Roman"/>
          <w:sz w:val="28"/>
          <w:szCs w:val="20"/>
          <w:lang w:val="uk-UA" w:eastAsia="ru-RU"/>
        </w:rPr>
        <w:t>5.1</w:t>
      </w:r>
      <w:r w:rsidRPr="00D93092">
        <w:rPr>
          <w:rFonts w:ascii="Times New Roman" w:eastAsia="Times New Roman" w:hAnsi="Times New Roman" w:cs="Times New Roman"/>
          <w:color w:val="FF0000"/>
          <w:sz w:val="28"/>
          <w:szCs w:val="20"/>
          <w:lang w:val="uk-UA" w:eastAsia="ru-RU"/>
        </w:rPr>
        <w:t>.</w:t>
      </w:r>
      <w:r w:rsidRPr="00D93092">
        <w:rPr>
          <w:rFonts w:ascii="Times New Roman" w:eastAsia="Times New Roman" w:hAnsi="Times New Roman" w:cs="Times New Roman"/>
          <w:color w:val="FF0000"/>
          <w:sz w:val="28"/>
          <w:szCs w:val="20"/>
          <w:lang w:val="uk-UA" w:eastAsia="ru-RU"/>
        </w:rPr>
        <w:tab/>
      </w:r>
      <w:bookmarkStart w:id="26" w:name="80"/>
      <w:bookmarkEnd w:id="26"/>
      <w:r w:rsidRPr="00D93092">
        <w:rPr>
          <w:rFonts w:ascii="Times New Roman" w:eastAsia="Times New Roman" w:hAnsi="Times New Roman" w:cs="Times New Roman"/>
          <w:sz w:val="28"/>
          <w:szCs w:val="28"/>
          <w:lang w:val="uk-UA" w:eastAsia="ru-RU"/>
        </w:rPr>
        <w:t xml:space="preserve">Працівники управління освіти під час прийняття на роботу та періодично  повинні проходити інструктажі з питань охорони праці, навчання щодо  надання першої медичної допомоги потерпілим від нещасних випадків,  правил поведінки та дій при виникненні аварійних ситуацій, пожеж і стихійних лих. </w:t>
      </w:r>
    </w:p>
    <w:p w:rsidR="00D93092" w:rsidRPr="00D93092" w:rsidRDefault="00D93092" w:rsidP="00D93092">
      <w:pPr>
        <w:spacing w:after="0" w:line="240" w:lineRule="auto"/>
        <w:jc w:val="both"/>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5.2.</w:t>
      </w:r>
      <w:r w:rsidRPr="00D93092">
        <w:rPr>
          <w:rFonts w:ascii="Times New Roman" w:eastAsia="Times New Roman" w:hAnsi="Times New Roman" w:cs="Times New Roman"/>
          <w:sz w:val="28"/>
          <w:szCs w:val="20"/>
          <w:lang w:val="uk-UA" w:eastAsia="ru-RU"/>
        </w:rPr>
        <w:tab/>
        <w:t>Порядок проведення інструктажів з охорони праці з працівниками управління освіти визначається Типовим положенням і проводиться за інструкціями розробленими, затвердженими  та введеними в дію наказами по управління:</w:t>
      </w:r>
    </w:p>
    <w:p w:rsidR="00D93092" w:rsidRPr="00D93092" w:rsidRDefault="00D93092" w:rsidP="00D93092">
      <w:pPr>
        <w:spacing w:after="0" w:line="240" w:lineRule="auto"/>
        <w:jc w:val="both"/>
        <w:rPr>
          <w:rFonts w:ascii="Times New Roman" w:eastAsia="Times New Roman" w:hAnsi="Times New Roman" w:cs="Times New Roman"/>
          <w:sz w:val="28"/>
          <w:szCs w:val="20"/>
          <w:lang w:val="uk-UA" w:eastAsia="ru-RU"/>
        </w:rPr>
      </w:pPr>
      <w:bookmarkStart w:id="27" w:name="81"/>
      <w:bookmarkEnd w:id="27"/>
      <w:r w:rsidRPr="00D93092">
        <w:rPr>
          <w:rFonts w:ascii="Times New Roman" w:eastAsia="Times New Roman" w:hAnsi="Times New Roman" w:cs="Times New Roman"/>
          <w:sz w:val="28"/>
          <w:szCs w:val="20"/>
          <w:lang w:val="uk-UA" w:eastAsia="ru-RU"/>
        </w:rPr>
        <w:t>5.2.1.</w:t>
      </w:r>
      <w:r w:rsidRPr="00D93092">
        <w:rPr>
          <w:rFonts w:ascii="Times New Roman" w:eastAsia="Times New Roman" w:hAnsi="Times New Roman" w:cs="Times New Roman"/>
          <w:sz w:val="28"/>
          <w:szCs w:val="20"/>
          <w:lang w:val="uk-UA" w:eastAsia="ru-RU"/>
        </w:rPr>
        <w:tab/>
        <w:t>Вступний інструктаж з охорони праці проводиться з працівниками відділу освіти:</w:t>
      </w:r>
    </w:p>
    <w:p w:rsidR="00D93092" w:rsidRPr="00D93092" w:rsidRDefault="00D93092" w:rsidP="00D93092">
      <w:pPr>
        <w:tabs>
          <w:tab w:val="left" w:pos="708"/>
        </w:tabs>
        <w:spacing w:after="0" w:line="240" w:lineRule="auto"/>
        <w:jc w:val="both"/>
        <w:rPr>
          <w:rFonts w:ascii="Times New Roman" w:eastAsia="Times New Roman" w:hAnsi="Times New Roman" w:cs="Times New Roman"/>
          <w:sz w:val="28"/>
          <w:szCs w:val="20"/>
          <w:lang w:val="uk-UA" w:eastAsia="ru-RU"/>
        </w:rPr>
      </w:pPr>
      <w:bookmarkStart w:id="28" w:name="82"/>
      <w:bookmarkEnd w:id="28"/>
      <w:r w:rsidRPr="00D93092">
        <w:rPr>
          <w:rFonts w:ascii="Times New Roman" w:eastAsia="Times New Roman" w:hAnsi="Times New Roman" w:cs="Times New Roman"/>
          <w:sz w:val="28"/>
          <w:szCs w:val="20"/>
          <w:lang w:val="uk-UA" w:eastAsia="ru-RU"/>
        </w:rPr>
        <w:t>- які приймаються на постійну або тимчасову роботу незалежно від їх освіти, стажу роботи та посади;</w:t>
      </w:r>
    </w:p>
    <w:p w:rsidR="00D93092" w:rsidRPr="00D93092" w:rsidRDefault="00D93092" w:rsidP="00D93092">
      <w:pPr>
        <w:tabs>
          <w:tab w:val="left" w:pos="708"/>
        </w:tabs>
        <w:spacing w:after="0" w:line="240" w:lineRule="auto"/>
        <w:jc w:val="both"/>
        <w:rPr>
          <w:rFonts w:ascii="Times New Roman" w:eastAsia="Times New Roman" w:hAnsi="Times New Roman" w:cs="Times New Roman"/>
          <w:sz w:val="28"/>
          <w:szCs w:val="20"/>
          <w:lang w:val="uk-UA" w:eastAsia="ru-RU"/>
        </w:rPr>
      </w:pPr>
      <w:bookmarkStart w:id="29" w:name="83"/>
      <w:bookmarkEnd w:id="29"/>
      <w:r w:rsidRPr="00D93092">
        <w:rPr>
          <w:rFonts w:ascii="Times New Roman" w:eastAsia="Times New Roman" w:hAnsi="Times New Roman" w:cs="Times New Roman"/>
          <w:sz w:val="28"/>
          <w:szCs w:val="20"/>
          <w:lang w:val="uk-UA" w:eastAsia="ru-RU"/>
        </w:rPr>
        <w:t>- які прибули до закладу освіти і будуть брати безпосередню участь у навчально-виховному процесі або планується виконання ними іншої роботи в закладі більше 3-х днів.</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bookmarkStart w:id="30" w:name="84"/>
      <w:bookmarkStart w:id="31" w:name="87"/>
      <w:bookmarkEnd w:id="30"/>
      <w:bookmarkEnd w:id="31"/>
      <w:r w:rsidRPr="00D93092">
        <w:rPr>
          <w:rFonts w:ascii="Times New Roman" w:eastAsia="Times New Roman" w:hAnsi="Times New Roman" w:cs="Times New Roman"/>
          <w:sz w:val="28"/>
          <w:szCs w:val="28"/>
          <w:lang w:val="uk-UA" w:eastAsia="ru-RU"/>
        </w:rPr>
        <w:t>Вступний інструктаж проводиться інженером з охорони праці або іншою особою відповідно до наказу керівника, на яку покладається цей обов'язок і яка в установленому цим Положенням порядку пройшла навчання і перевірку знань з питань охорони праці.</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bookmarkStart w:id="32" w:name="o87"/>
      <w:bookmarkEnd w:id="32"/>
      <w:r w:rsidRPr="00D93092">
        <w:rPr>
          <w:rFonts w:ascii="Times New Roman" w:eastAsia="Times New Roman" w:hAnsi="Times New Roman" w:cs="Times New Roman"/>
          <w:sz w:val="28"/>
          <w:szCs w:val="28"/>
          <w:lang w:val="uk-UA" w:eastAsia="ru-RU"/>
        </w:rPr>
        <w:tab/>
        <w:t xml:space="preserve">Вступний інструктаж проводиться в кабінеті охорони праці або в приміщенні, що спеціально для цього  обладнано, за програмою, розробленою службою охорони праці. </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bookmarkStart w:id="33" w:name="o88"/>
      <w:bookmarkEnd w:id="33"/>
      <w:r w:rsidRPr="00D93092">
        <w:rPr>
          <w:rFonts w:ascii="Times New Roman" w:eastAsia="Times New Roman" w:hAnsi="Times New Roman" w:cs="Times New Roman"/>
          <w:sz w:val="28"/>
          <w:szCs w:val="28"/>
          <w:lang w:val="uk-UA" w:eastAsia="ru-RU"/>
        </w:rPr>
        <w:tab/>
        <w:t>Запис про проведення вступного інструктажу робиться в журналі реєстрації вступного інструктажу з питань охорони праці (додаток 3), який зберігається службою охорони праці або працівником, що відповідає за проведення вступного інструктажу, а також у наказі про прийняття працівника на роботу.</w:t>
      </w:r>
    </w:p>
    <w:p w:rsidR="00D93092" w:rsidRPr="00D93092" w:rsidRDefault="00D93092" w:rsidP="00D93092">
      <w:pPr>
        <w:spacing w:after="0" w:line="240" w:lineRule="auto"/>
        <w:jc w:val="both"/>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5.2.2.</w:t>
      </w:r>
      <w:r w:rsidRPr="00D93092">
        <w:rPr>
          <w:rFonts w:ascii="Times New Roman" w:eastAsia="Times New Roman" w:hAnsi="Times New Roman" w:cs="Times New Roman"/>
          <w:sz w:val="28"/>
          <w:szCs w:val="20"/>
          <w:lang w:val="uk-UA" w:eastAsia="ru-RU"/>
        </w:rPr>
        <w:tab/>
        <w:t>Первинні інструктажі на робочому місці з охорони праці проводяться з:</w:t>
      </w:r>
    </w:p>
    <w:p w:rsidR="00D93092" w:rsidRPr="00D93092" w:rsidRDefault="00D93092" w:rsidP="00D93092">
      <w:pPr>
        <w:spacing w:after="0" w:line="240" w:lineRule="auto"/>
        <w:jc w:val="both"/>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 працівниками до початку роботи безпосередньо на їх робочому місці;</w:t>
      </w:r>
    </w:p>
    <w:p w:rsidR="00D93092" w:rsidRPr="00D93092" w:rsidRDefault="00D93092" w:rsidP="00D93092">
      <w:pPr>
        <w:tabs>
          <w:tab w:val="left" w:pos="708"/>
        </w:tabs>
        <w:spacing w:after="0" w:line="240" w:lineRule="auto"/>
        <w:jc w:val="both"/>
        <w:rPr>
          <w:rFonts w:ascii="Times New Roman" w:eastAsia="Times New Roman" w:hAnsi="Times New Roman" w:cs="Times New Roman"/>
          <w:sz w:val="28"/>
          <w:szCs w:val="20"/>
          <w:lang w:val="uk-UA" w:eastAsia="ru-RU"/>
        </w:rPr>
      </w:pPr>
      <w:bookmarkStart w:id="34" w:name="88"/>
      <w:bookmarkEnd w:id="34"/>
      <w:r w:rsidRPr="00D93092">
        <w:rPr>
          <w:rFonts w:ascii="Times New Roman" w:eastAsia="Times New Roman" w:hAnsi="Times New Roman" w:cs="Times New Roman"/>
          <w:sz w:val="28"/>
          <w:szCs w:val="20"/>
          <w:lang w:val="uk-UA" w:eastAsia="ru-RU"/>
        </w:rPr>
        <w:t>- новоприйнятими (постійно чи тимчасово) працівниками чи для тих працівників, що переводиться з одного структурного підрозділу  до іншого;</w:t>
      </w:r>
    </w:p>
    <w:p w:rsidR="00D93092" w:rsidRPr="00D93092" w:rsidRDefault="00D93092" w:rsidP="00D93092">
      <w:pPr>
        <w:tabs>
          <w:tab w:val="left" w:pos="708"/>
        </w:tabs>
        <w:spacing w:after="0" w:line="240" w:lineRule="auto"/>
        <w:jc w:val="both"/>
        <w:rPr>
          <w:rFonts w:ascii="Times New Roman" w:eastAsia="Times New Roman" w:hAnsi="Times New Roman" w:cs="Times New Roman"/>
          <w:sz w:val="28"/>
          <w:szCs w:val="20"/>
          <w:lang w:val="uk-UA" w:eastAsia="ru-RU"/>
        </w:rPr>
      </w:pPr>
      <w:bookmarkStart w:id="35" w:name="90"/>
      <w:bookmarkEnd w:id="35"/>
      <w:r w:rsidRPr="00D93092">
        <w:rPr>
          <w:rFonts w:ascii="Times New Roman" w:eastAsia="Times New Roman" w:hAnsi="Times New Roman" w:cs="Times New Roman"/>
          <w:sz w:val="28"/>
          <w:szCs w:val="20"/>
          <w:lang w:val="uk-UA" w:eastAsia="ru-RU"/>
        </w:rPr>
        <w:t>- працівниками, які виконуватимуть нову для них роботу;</w:t>
      </w:r>
    </w:p>
    <w:p w:rsidR="00D93092" w:rsidRPr="00D93092" w:rsidRDefault="00D93092" w:rsidP="00D93092">
      <w:pPr>
        <w:tabs>
          <w:tab w:val="left" w:pos="708"/>
        </w:tabs>
        <w:spacing w:after="0" w:line="240" w:lineRule="auto"/>
        <w:jc w:val="both"/>
        <w:rPr>
          <w:rFonts w:ascii="Times New Roman" w:eastAsia="Times New Roman" w:hAnsi="Times New Roman" w:cs="Times New Roman"/>
          <w:sz w:val="28"/>
          <w:szCs w:val="20"/>
          <w:lang w:val="uk-UA" w:eastAsia="ru-RU"/>
        </w:rPr>
      </w:pPr>
      <w:bookmarkStart w:id="36" w:name="91"/>
      <w:bookmarkEnd w:id="36"/>
      <w:r w:rsidRPr="00D93092">
        <w:rPr>
          <w:rFonts w:ascii="Times New Roman" w:eastAsia="Times New Roman" w:hAnsi="Times New Roman" w:cs="Times New Roman"/>
          <w:sz w:val="28"/>
          <w:szCs w:val="20"/>
          <w:lang w:val="uk-UA" w:eastAsia="ru-RU"/>
        </w:rPr>
        <w:t>- працівниками відрядженим з інших установ чи закладів освіти до закладу, які беруть безпосередню участь у навчально-виховному  процесі закладі.</w:t>
      </w:r>
    </w:p>
    <w:p w:rsidR="00D93092" w:rsidRPr="00D93092" w:rsidRDefault="00D93092" w:rsidP="00D93092">
      <w:pPr>
        <w:spacing w:after="0" w:line="240" w:lineRule="auto"/>
        <w:jc w:val="both"/>
        <w:rPr>
          <w:rFonts w:ascii="Times New Roman" w:eastAsia="Times New Roman" w:hAnsi="Times New Roman" w:cs="Times New Roman"/>
          <w:sz w:val="28"/>
          <w:szCs w:val="20"/>
          <w:lang w:val="uk-UA" w:eastAsia="ru-RU"/>
        </w:rPr>
      </w:pPr>
      <w:bookmarkStart w:id="37" w:name="92"/>
      <w:bookmarkEnd w:id="37"/>
      <w:r w:rsidRPr="00D93092">
        <w:rPr>
          <w:rFonts w:ascii="Times New Roman" w:eastAsia="Times New Roman" w:hAnsi="Times New Roman" w:cs="Times New Roman"/>
          <w:sz w:val="28"/>
          <w:szCs w:val="20"/>
          <w:lang w:val="uk-UA" w:eastAsia="ru-RU"/>
        </w:rPr>
        <w:t>Первинні інструктажі на робочому місці з охорони праці керівниками структурних підрозділів індивідуально або з групою осіб одного фаху за юридично оформленими інструкціями з охорони праці та безпеки життєдіяльності відповідно до виконуваних ними робіт.</w:t>
      </w:r>
    </w:p>
    <w:p w:rsidR="00D93092" w:rsidRPr="00D93092" w:rsidRDefault="00D93092" w:rsidP="00D93092">
      <w:pPr>
        <w:spacing w:after="0" w:line="240" w:lineRule="auto"/>
        <w:jc w:val="both"/>
        <w:rPr>
          <w:rFonts w:ascii="Times New Roman" w:eastAsia="Times New Roman" w:hAnsi="Times New Roman" w:cs="Times New Roman"/>
          <w:sz w:val="28"/>
          <w:szCs w:val="20"/>
          <w:lang w:val="uk-UA" w:eastAsia="ru-RU"/>
        </w:rPr>
      </w:pPr>
      <w:bookmarkStart w:id="38" w:name="93"/>
      <w:bookmarkEnd w:id="38"/>
      <w:r w:rsidRPr="00D93092">
        <w:rPr>
          <w:rFonts w:ascii="Times New Roman" w:eastAsia="Times New Roman" w:hAnsi="Times New Roman" w:cs="Times New Roman"/>
          <w:sz w:val="28"/>
          <w:szCs w:val="20"/>
          <w:lang w:val="uk-UA" w:eastAsia="ru-RU"/>
        </w:rPr>
        <w:t>5.2.3.</w:t>
      </w:r>
      <w:r w:rsidRPr="00D93092">
        <w:rPr>
          <w:rFonts w:ascii="Times New Roman" w:eastAsia="Times New Roman" w:hAnsi="Times New Roman" w:cs="Times New Roman"/>
          <w:sz w:val="28"/>
          <w:szCs w:val="20"/>
          <w:lang w:val="uk-UA" w:eastAsia="ru-RU"/>
        </w:rPr>
        <w:tab/>
        <w:t>Повторні інструктажі з охорони праці проводяться (керівниками структурних підрозділів) на робочому місці працівників індивідуально з  кожним окремим працівником, з групою працівників, які виконують однотипні роботи за обсягом і змістом переліку питань первинного інструктажу.</w:t>
      </w:r>
    </w:p>
    <w:p w:rsidR="00D93092" w:rsidRPr="00D93092" w:rsidRDefault="00D93092" w:rsidP="00D93092">
      <w:pPr>
        <w:spacing w:after="0" w:line="240" w:lineRule="auto"/>
        <w:jc w:val="both"/>
        <w:rPr>
          <w:rFonts w:ascii="Times New Roman" w:eastAsia="Times New Roman" w:hAnsi="Times New Roman" w:cs="Times New Roman"/>
          <w:sz w:val="28"/>
          <w:szCs w:val="20"/>
          <w:lang w:val="uk-UA" w:eastAsia="ru-RU"/>
        </w:rPr>
      </w:pPr>
      <w:bookmarkStart w:id="39" w:name="94"/>
      <w:bookmarkEnd w:id="39"/>
      <w:r w:rsidRPr="00D93092">
        <w:rPr>
          <w:rFonts w:ascii="Times New Roman" w:eastAsia="Times New Roman" w:hAnsi="Times New Roman" w:cs="Times New Roman"/>
          <w:sz w:val="28"/>
          <w:szCs w:val="20"/>
          <w:lang w:val="uk-UA" w:eastAsia="ru-RU"/>
        </w:rPr>
        <w:lastRenderedPageBreak/>
        <w:t>Повторні інструктажі з охорони праці проводяться  при виконанні робіт з підвищеною небезпекою - 1 раз на 3 місяці, для решти робіт - 1 раз на 6 місяців.</w:t>
      </w:r>
    </w:p>
    <w:p w:rsidR="00D93092" w:rsidRPr="00D93092" w:rsidRDefault="00D93092" w:rsidP="00D93092">
      <w:pPr>
        <w:spacing w:after="0" w:line="240" w:lineRule="auto"/>
        <w:jc w:val="both"/>
        <w:rPr>
          <w:rFonts w:ascii="Times New Roman" w:eastAsia="Times New Roman" w:hAnsi="Times New Roman" w:cs="Times New Roman"/>
          <w:sz w:val="28"/>
          <w:szCs w:val="20"/>
          <w:lang w:val="uk-UA" w:eastAsia="ru-RU"/>
        </w:rPr>
      </w:pPr>
      <w:bookmarkStart w:id="40" w:name="95"/>
      <w:bookmarkEnd w:id="40"/>
      <w:r w:rsidRPr="00D93092">
        <w:rPr>
          <w:rFonts w:ascii="Times New Roman" w:eastAsia="Times New Roman" w:hAnsi="Times New Roman" w:cs="Times New Roman"/>
          <w:sz w:val="28"/>
          <w:szCs w:val="20"/>
          <w:lang w:val="uk-UA" w:eastAsia="ru-RU"/>
        </w:rPr>
        <w:t>5.2.4.</w:t>
      </w:r>
      <w:r w:rsidRPr="00D93092">
        <w:rPr>
          <w:rFonts w:ascii="Times New Roman" w:eastAsia="Times New Roman" w:hAnsi="Times New Roman" w:cs="Times New Roman"/>
          <w:sz w:val="28"/>
          <w:szCs w:val="20"/>
          <w:lang w:val="uk-UA" w:eastAsia="ru-RU"/>
        </w:rPr>
        <w:tab/>
        <w:t>Позапланові інструктажі з охорони праці проводяться керівниками структурних підрозділів на робочому місці працівника закладу освіти або в приміщенні, яке для цього пристосоване (кабінет служби охорони праці):</w:t>
      </w:r>
    </w:p>
    <w:p w:rsidR="00D93092" w:rsidRPr="00D93092" w:rsidRDefault="00D93092" w:rsidP="00D93092">
      <w:pPr>
        <w:tabs>
          <w:tab w:val="left" w:pos="708"/>
        </w:tabs>
        <w:spacing w:after="0" w:line="240" w:lineRule="auto"/>
        <w:jc w:val="both"/>
        <w:rPr>
          <w:rFonts w:ascii="Times New Roman" w:eastAsia="Times New Roman" w:hAnsi="Times New Roman" w:cs="Times New Roman"/>
          <w:sz w:val="28"/>
          <w:szCs w:val="20"/>
          <w:lang w:val="uk-UA" w:eastAsia="ru-RU"/>
        </w:rPr>
      </w:pPr>
      <w:bookmarkStart w:id="41" w:name="96"/>
      <w:bookmarkEnd w:id="41"/>
      <w:r w:rsidRPr="00D93092">
        <w:rPr>
          <w:rFonts w:ascii="Times New Roman" w:eastAsia="Times New Roman" w:hAnsi="Times New Roman" w:cs="Times New Roman"/>
          <w:sz w:val="28"/>
          <w:szCs w:val="20"/>
          <w:lang w:val="uk-UA" w:eastAsia="ru-RU"/>
        </w:rPr>
        <w:t>- при введенні в дію нових або переглянутих нормативно-правових актів з охорони праці та безпеки життєдіяльності, а також при внесенні змін та доповнень до них;</w:t>
      </w:r>
    </w:p>
    <w:p w:rsidR="00D93092" w:rsidRPr="00D93092" w:rsidRDefault="00D93092" w:rsidP="00D93092">
      <w:pPr>
        <w:tabs>
          <w:tab w:val="left" w:pos="708"/>
        </w:tabs>
        <w:spacing w:after="0" w:line="240" w:lineRule="auto"/>
        <w:jc w:val="both"/>
        <w:rPr>
          <w:rFonts w:ascii="Times New Roman" w:eastAsia="Times New Roman" w:hAnsi="Times New Roman" w:cs="Times New Roman"/>
          <w:sz w:val="28"/>
          <w:szCs w:val="20"/>
          <w:lang w:val="uk-UA" w:eastAsia="ru-RU"/>
        </w:rPr>
      </w:pPr>
      <w:bookmarkStart w:id="42" w:name="97"/>
      <w:bookmarkEnd w:id="42"/>
      <w:r w:rsidRPr="00D93092">
        <w:rPr>
          <w:rFonts w:ascii="Times New Roman" w:eastAsia="Times New Roman" w:hAnsi="Times New Roman" w:cs="Times New Roman"/>
          <w:sz w:val="28"/>
          <w:szCs w:val="20"/>
          <w:lang w:val="uk-UA" w:eastAsia="ru-RU"/>
        </w:rPr>
        <w:t>- при зміні технологічного процесу, заміні або модернізації устаткування, приладів та інструментів, вихідної сировини, матеріалів та інших факторів, що впливають на стан охорони праці та безпеки життєдіяльності;</w:t>
      </w:r>
    </w:p>
    <w:p w:rsidR="00D93092" w:rsidRPr="00D93092" w:rsidRDefault="00D93092" w:rsidP="00D93092">
      <w:pPr>
        <w:tabs>
          <w:tab w:val="left" w:pos="708"/>
        </w:tabs>
        <w:spacing w:after="0" w:line="240" w:lineRule="auto"/>
        <w:jc w:val="both"/>
        <w:rPr>
          <w:rFonts w:ascii="Times New Roman" w:eastAsia="Times New Roman" w:hAnsi="Times New Roman" w:cs="Times New Roman"/>
          <w:sz w:val="28"/>
          <w:szCs w:val="20"/>
          <w:lang w:val="uk-UA" w:eastAsia="ru-RU"/>
        </w:rPr>
      </w:pPr>
      <w:bookmarkStart w:id="43" w:name="98"/>
      <w:bookmarkEnd w:id="43"/>
      <w:r w:rsidRPr="00D93092">
        <w:rPr>
          <w:rFonts w:ascii="Times New Roman" w:eastAsia="Times New Roman" w:hAnsi="Times New Roman" w:cs="Times New Roman"/>
          <w:sz w:val="28"/>
          <w:szCs w:val="20"/>
          <w:lang w:val="uk-UA" w:eastAsia="ru-RU"/>
        </w:rPr>
        <w:t>- при зафіксованих порушеннях працівниками закладу освіти вимог нормативно-правових актів з охорони праці або в разі отримання травм, аварій, пожеж тощо;</w:t>
      </w:r>
    </w:p>
    <w:p w:rsidR="00D93092" w:rsidRPr="00D93092" w:rsidRDefault="00D93092" w:rsidP="00D93092">
      <w:pPr>
        <w:tabs>
          <w:tab w:val="left" w:pos="708"/>
        </w:tabs>
        <w:spacing w:after="0" w:line="240" w:lineRule="auto"/>
        <w:jc w:val="both"/>
        <w:rPr>
          <w:rFonts w:ascii="Times New Roman" w:eastAsia="Times New Roman" w:hAnsi="Times New Roman" w:cs="Times New Roman"/>
          <w:sz w:val="28"/>
          <w:szCs w:val="20"/>
          <w:lang w:val="uk-UA" w:eastAsia="ru-RU"/>
        </w:rPr>
      </w:pPr>
      <w:bookmarkStart w:id="44" w:name="99"/>
      <w:bookmarkEnd w:id="44"/>
      <w:r w:rsidRPr="00D93092">
        <w:rPr>
          <w:rFonts w:ascii="Times New Roman" w:eastAsia="Times New Roman" w:hAnsi="Times New Roman" w:cs="Times New Roman"/>
          <w:sz w:val="28"/>
          <w:szCs w:val="20"/>
          <w:lang w:val="uk-UA" w:eastAsia="ru-RU"/>
        </w:rPr>
        <w:t>- при перерві в роботі виконавця більше ніж на 30 календарних днів - для робіт з підвищеною небезпекою, а для решти робіт - понад 60 днів.</w:t>
      </w:r>
    </w:p>
    <w:p w:rsidR="00D93092" w:rsidRPr="00D93092" w:rsidRDefault="00D93092" w:rsidP="00D93092">
      <w:pPr>
        <w:spacing w:after="0" w:line="240" w:lineRule="auto"/>
        <w:jc w:val="both"/>
        <w:rPr>
          <w:rFonts w:ascii="Times New Roman" w:eastAsia="Times New Roman" w:hAnsi="Times New Roman" w:cs="Times New Roman"/>
          <w:sz w:val="28"/>
          <w:szCs w:val="20"/>
          <w:lang w:val="uk-UA" w:eastAsia="ru-RU"/>
        </w:rPr>
      </w:pPr>
      <w:bookmarkStart w:id="45" w:name="100"/>
      <w:bookmarkEnd w:id="45"/>
      <w:r w:rsidRPr="00D93092">
        <w:rPr>
          <w:rFonts w:ascii="Times New Roman" w:eastAsia="Times New Roman" w:hAnsi="Times New Roman" w:cs="Times New Roman"/>
          <w:sz w:val="28"/>
          <w:szCs w:val="20"/>
          <w:lang w:val="uk-UA" w:eastAsia="ru-RU"/>
        </w:rPr>
        <w:t>Обсяг і зміст позапланових інструктажів з охорони праці визначаються в кожному окремому випадку, в залежності від причин і обставин, що спричинили потребу їх проведення.</w:t>
      </w:r>
    </w:p>
    <w:p w:rsidR="00D93092" w:rsidRPr="00D93092" w:rsidRDefault="00D93092" w:rsidP="00D93092">
      <w:pPr>
        <w:spacing w:after="0" w:line="240" w:lineRule="auto"/>
        <w:jc w:val="both"/>
        <w:rPr>
          <w:rFonts w:ascii="Times New Roman" w:eastAsia="Times New Roman" w:hAnsi="Times New Roman" w:cs="Times New Roman"/>
          <w:sz w:val="28"/>
          <w:szCs w:val="20"/>
          <w:lang w:val="uk-UA" w:eastAsia="ru-RU"/>
        </w:rPr>
      </w:pPr>
      <w:bookmarkStart w:id="46" w:name="101"/>
      <w:bookmarkEnd w:id="46"/>
      <w:r w:rsidRPr="00D93092">
        <w:rPr>
          <w:rFonts w:ascii="Times New Roman" w:eastAsia="Times New Roman" w:hAnsi="Times New Roman" w:cs="Times New Roman"/>
          <w:sz w:val="28"/>
          <w:szCs w:val="20"/>
          <w:lang w:val="uk-UA" w:eastAsia="ru-RU"/>
        </w:rPr>
        <w:t>5.2.5.</w:t>
      </w:r>
      <w:r w:rsidRPr="00D93092">
        <w:rPr>
          <w:rFonts w:ascii="Times New Roman" w:eastAsia="Times New Roman" w:hAnsi="Times New Roman" w:cs="Times New Roman"/>
          <w:sz w:val="28"/>
          <w:szCs w:val="20"/>
          <w:lang w:val="uk-UA" w:eastAsia="ru-RU"/>
        </w:rPr>
        <w:tab/>
        <w:t>Цільові інструктажі з охорони праці проводяться:</w:t>
      </w:r>
    </w:p>
    <w:p w:rsidR="00D93092" w:rsidRPr="00D93092" w:rsidRDefault="00D93092" w:rsidP="00D93092">
      <w:pPr>
        <w:tabs>
          <w:tab w:val="left" w:pos="708"/>
        </w:tabs>
        <w:spacing w:after="0" w:line="240" w:lineRule="auto"/>
        <w:jc w:val="both"/>
        <w:rPr>
          <w:rFonts w:ascii="Times New Roman" w:eastAsia="Times New Roman" w:hAnsi="Times New Roman" w:cs="Times New Roman"/>
          <w:sz w:val="28"/>
          <w:szCs w:val="20"/>
          <w:lang w:val="uk-UA" w:eastAsia="ru-RU"/>
        </w:rPr>
      </w:pPr>
      <w:bookmarkStart w:id="47" w:name="102"/>
      <w:bookmarkEnd w:id="47"/>
      <w:r w:rsidRPr="00D93092">
        <w:rPr>
          <w:rFonts w:ascii="Times New Roman" w:eastAsia="Times New Roman" w:hAnsi="Times New Roman" w:cs="Times New Roman"/>
          <w:sz w:val="28"/>
          <w:szCs w:val="20"/>
          <w:lang w:val="uk-UA" w:eastAsia="ru-RU"/>
        </w:rPr>
        <w:t>- у разі виникнення необхідності ліквідації аварії або стихійного лиха чи їх наслідків;</w:t>
      </w:r>
    </w:p>
    <w:p w:rsidR="00D93092" w:rsidRPr="00D93092" w:rsidRDefault="00D93092" w:rsidP="00D93092">
      <w:pPr>
        <w:tabs>
          <w:tab w:val="left" w:pos="708"/>
        </w:tabs>
        <w:spacing w:after="0" w:line="240" w:lineRule="auto"/>
        <w:jc w:val="both"/>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 при необхідності виконання працівником закладу робіт, які не передбачені його посадовими обов’язками;</w:t>
      </w:r>
    </w:p>
    <w:p w:rsidR="00D93092" w:rsidRPr="00D93092" w:rsidRDefault="00D93092" w:rsidP="00D93092">
      <w:pPr>
        <w:tabs>
          <w:tab w:val="left" w:pos="708"/>
        </w:tabs>
        <w:spacing w:after="0" w:line="240" w:lineRule="auto"/>
        <w:jc w:val="both"/>
        <w:rPr>
          <w:rFonts w:ascii="Times New Roman" w:eastAsia="Times New Roman" w:hAnsi="Times New Roman" w:cs="Times New Roman"/>
          <w:sz w:val="28"/>
          <w:szCs w:val="20"/>
          <w:lang w:val="uk-UA" w:eastAsia="ru-RU"/>
        </w:rPr>
      </w:pPr>
      <w:bookmarkStart w:id="48" w:name="103"/>
      <w:bookmarkEnd w:id="48"/>
      <w:r w:rsidRPr="00D93092">
        <w:rPr>
          <w:rFonts w:ascii="Times New Roman" w:eastAsia="Times New Roman" w:hAnsi="Times New Roman" w:cs="Times New Roman"/>
          <w:sz w:val="28"/>
          <w:szCs w:val="20"/>
          <w:lang w:val="uk-UA" w:eastAsia="ru-RU"/>
        </w:rPr>
        <w:t>- при необхідності проведенні робіт, на які відповідно до законодавства оформлюються наряд-допуск, наказ або розпорядження.</w:t>
      </w:r>
      <w:bookmarkStart w:id="49" w:name="104"/>
      <w:bookmarkEnd w:id="49"/>
    </w:p>
    <w:p w:rsidR="00D93092" w:rsidRPr="00D93092" w:rsidRDefault="00D93092" w:rsidP="00D93092">
      <w:pPr>
        <w:spacing w:after="0" w:line="240" w:lineRule="auto"/>
        <w:jc w:val="both"/>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 xml:space="preserve">5.2.6. Запис про проведення первинного, повторного, позапланового та цільового інструктажів з охорони праці, для працівників управління освіти робиться в журналі реєстрації інструктажів з питань охорони праці (додаток 4) </w:t>
      </w:r>
      <w:bookmarkStart w:id="50" w:name="105"/>
      <w:bookmarkEnd w:id="50"/>
    </w:p>
    <w:p w:rsidR="00D93092" w:rsidRPr="00D93092" w:rsidRDefault="00D93092" w:rsidP="00D93092">
      <w:pPr>
        <w:spacing w:after="0" w:line="240" w:lineRule="auto"/>
        <w:jc w:val="both"/>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5.3. Всі інструктажі з охорони праці для працівників управління освіти проводяться за інструкціями, які розробляються в управління освіти, погоджуються службою охорони праці та затверджуються і вводяться в дію наказом керівника управління освіти у відповідності до діючого законодавства України та цього Положення.</w:t>
      </w:r>
      <w:bookmarkStart w:id="51" w:name="138"/>
      <w:bookmarkEnd w:id="51"/>
    </w:p>
    <w:p w:rsidR="00D93092" w:rsidRPr="00D93092" w:rsidRDefault="00D93092" w:rsidP="00D93092">
      <w:pPr>
        <w:spacing w:after="0" w:line="240" w:lineRule="auto"/>
        <w:ind w:firstLine="600"/>
        <w:jc w:val="both"/>
        <w:rPr>
          <w:rFonts w:ascii="Times New Roman" w:eastAsia="Times New Roman" w:hAnsi="Times New Roman" w:cs="Times New Roman"/>
          <w:sz w:val="28"/>
          <w:szCs w:val="20"/>
          <w:lang w:val="uk-UA" w:eastAsia="ru-RU"/>
        </w:rPr>
      </w:pPr>
    </w:p>
    <w:p w:rsidR="00D93092" w:rsidRPr="00D93092" w:rsidRDefault="00D93092" w:rsidP="00D93092">
      <w:pPr>
        <w:spacing w:after="120" w:line="240" w:lineRule="auto"/>
        <w:ind w:left="840" w:right="417" w:firstLine="600"/>
        <w:jc w:val="both"/>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Додатки на 14 арк. (9-22)</w:t>
      </w:r>
    </w:p>
    <w:p w:rsidR="00D93092" w:rsidRPr="00D93092" w:rsidRDefault="00D93092" w:rsidP="00D93092">
      <w:pPr>
        <w:spacing w:after="0" w:line="240" w:lineRule="auto"/>
        <w:rPr>
          <w:rFonts w:ascii="Times New Roman" w:eastAsia="Times New Roman" w:hAnsi="Times New Roman" w:cs="Times New Roman"/>
          <w:color w:val="FF0000"/>
          <w:sz w:val="28"/>
          <w:szCs w:val="20"/>
          <w:lang w:val="uk-UA" w:eastAsia="ru-RU"/>
        </w:rPr>
        <w:sectPr w:rsidR="00D93092" w:rsidRPr="00D93092">
          <w:pgSz w:w="11906" w:h="16838"/>
          <w:pgMar w:top="539" w:right="991" w:bottom="709" w:left="1512" w:header="709" w:footer="709" w:gutter="0"/>
          <w:cols w:space="720"/>
        </w:sectPr>
      </w:pPr>
    </w:p>
    <w:p w:rsidR="00D93092" w:rsidRPr="00D93092" w:rsidRDefault="00D93092" w:rsidP="00D93092">
      <w:pPr>
        <w:spacing w:after="120" w:line="240" w:lineRule="auto"/>
        <w:ind w:right="417"/>
        <w:jc w:val="both"/>
        <w:rPr>
          <w:rFonts w:ascii="Times New Roman" w:eastAsia="Times New Roman" w:hAnsi="Times New Roman" w:cs="Times New Roman"/>
          <w:sz w:val="28"/>
          <w:szCs w:val="20"/>
          <w:lang w:val="uk-UA" w:eastAsia="ru-RU"/>
        </w:rPr>
      </w:pPr>
      <w:bookmarkStart w:id="52" w:name="139"/>
      <w:bookmarkEnd w:id="52"/>
    </w:p>
    <w:p w:rsidR="00D93092" w:rsidRPr="00D93092" w:rsidRDefault="00D93092" w:rsidP="00D93092">
      <w:pPr>
        <w:spacing w:after="120" w:line="240" w:lineRule="auto"/>
        <w:ind w:left="840" w:right="417" w:firstLine="600"/>
        <w:jc w:val="right"/>
        <w:rPr>
          <w:rFonts w:ascii="Times New Roman" w:eastAsia="Times New Roman" w:hAnsi="Times New Roman" w:cs="Times New Roman"/>
          <w:sz w:val="23"/>
          <w:szCs w:val="23"/>
          <w:lang w:val="uk-UA" w:eastAsia="ru-RU"/>
        </w:rPr>
      </w:pPr>
      <w:r w:rsidRPr="00D93092">
        <w:rPr>
          <w:rFonts w:ascii="Times New Roman" w:eastAsia="Times New Roman" w:hAnsi="Times New Roman" w:cs="Times New Roman"/>
          <w:sz w:val="28"/>
          <w:szCs w:val="20"/>
          <w:lang w:val="uk-UA" w:eastAsia="ru-RU"/>
        </w:rPr>
        <w:t>Додаток 1.</w:t>
      </w:r>
      <w:r w:rsidRPr="00D93092">
        <w:rPr>
          <w:rFonts w:ascii="Times New Roman" w:eastAsia="Times New Roman" w:hAnsi="Times New Roman" w:cs="Times New Roman"/>
          <w:sz w:val="23"/>
          <w:szCs w:val="23"/>
          <w:lang w:val="uk-UA" w:eastAsia="ru-RU"/>
        </w:rPr>
        <w:br/>
      </w:r>
    </w:p>
    <w:p w:rsidR="00D93092" w:rsidRPr="00D93092" w:rsidRDefault="00D93092" w:rsidP="00D93092">
      <w:pPr>
        <w:spacing w:after="0" w:line="240" w:lineRule="auto"/>
        <w:rPr>
          <w:rFonts w:ascii="Times New Roman" w:eastAsia="Times New Roman" w:hAnsi="Times New Roman" w:cs="Times New Roman"/>
          <w:i/>
          <w:sz w:val="28"/>
          <w:szCs w:val="20"/>
          <w:lang w:val="uk-UA" w:eastAsia="ru-RU"/>
        </w:rPr>
      </w:pPr>
      <w:bookmarkStart w:id="53" w:name="142"/>
      <w:bookmarkEnd w:id="53"/>
      <w:r w:rsidRPr="00D93092">
        <w:rPr>
          <w:rFonts w:ascii="Times New Roman" w:eastAsia="Times New Roman" w:hAnsi="Times New Roman" w:cs="Times New Roman"/>
          <w:i/>
          <w:sz w:val="28"/>
          <w:szCs w:val="20"/>
          <w:lang w:val="uk-UA" w:eastAsia="ru-RU"/>
        </w:rPr>
        <w:t>Зразок протоколу</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rPr>
          <w:rFonts w:ascii="Times New Roman" w:eastAsia="Times New Roman" w:hAnsi="Times New Roman" w:cs="Times New Roman"/>
          <w:b/>
          <w:sz w:val="28"/>
          <w:szCs w:val="20"/>
          <w:lang w:val="uk-UA" w:eastAsia="ru-RU"/>
        </w:rPr>
      </w:pP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840" w:right="417" w:firstLine="600"/>
        <w:jc w:val="center"/>
        <w:rPr>
          <w:rFonts w:ascii="Times New Roman" w:eastAsia="Times New Roman" w:hAnsi="Times New Roman" w:cs="Times New Roman"/>
          <w:b/>
          <w:sz w:val="28"/>
          <w:szCs w:val="20"/>
          <w:lang w:val="uk-UA" w:eastAsia="ru-RU"/>
        </w:rPr>
      </w:pPr>
      <w:r w:rsidRPr="00D93092">
        <w:rPr>
          <w:rFonts w:ascii="Times New Roman" w:eastAsia="Times New Roman" w:hAnsi="Times New Roman" w:cs="Times New Roman"/>
          <w:b/>
          <w:sz w:val="28"/>
          <w:szCs w:val="20"/>
          <w:lang w:val="uk-UA" w:eastAsia="ru-RU"/>
        </w:rPr>
        <w:t>МІНІСТЕРСТВО ОСВІТИ І НАУКИ</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840" w:right="417" w:firstLine="600"/>
        <w:jc w:val="center"/>
        <w:rPr>
          <w:rFonts w:ascii="Times New Roman" w:eastAsia="Times New Roman" w:hAnsi="Times New Roman" w:cs="Times New Roman"/>
          <w:b/>
          <w:sz w:val="28"/>
          <w:szCs w:val="20"/>
          <w:lang w:val="uk-UA" w:eastAsia="ru-RU"/>
        </w:rPr>
      </w:pPr>
      <w:r w:rsidRPr="00D93092">
        <w:rPr>
          <w:rFonts w:ascii="Times New Roman" w:eastAsia="Times New Roman" w:hAnsi="Times New Roman" w:cs="Times New Roman"/>
          <w:b/>
          <w:sz w:val="28"/>
          <w:szCs w:val="20"/>
          <w:lang w:val="uk-UA" w:eastAsia="ru-RU"/>
        </w:rPr>
        <w:t>___________________________________________</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840" w:right="417" w:firstLine="600"/>
        <w:jc w:val="center"/>
        <w:rPr>
          <w:rFonts w:ascii="Times New Roman" w:eastAsia="Times New Roman" w:hAnsi="Times New Roman" w:cs="Times New Roman"/>
          <w:b/>
          <w:sz w:val="28"/>
          <w:szCs w:val="20"/>
          <w:lang w:val="uk-UA" w:eastAsia="ru-RU"/>
        </w:rPr>
      </w:pPr>
      <w:r w:rsidRPr="00D93092">
        <w:rPr>
          <w:rFonts w:ascii="Times New Roman" w:eastAsia="Times New Roman" w:hAnsi="Times New Roman" w:cs="Times New Roman"/>
          <w:b/>
          <w:sz w:val="28"/>
          <w:szCs w:val="20"/>
          <w:lang w:val="uk-UA" w:eastAsia="ru-RU"/>
        </w:rPr>
        <w:t>(назва вищестоящої установи)</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840" w:right="417" w:firstLine="600"/>
        <w:jc w:val="center"/>
        <w:rPr>
          <w:rFonts w:ascii="Times New Roman" w:eastAsia="Times New Roman" w:hAnsi="Times New Roman" w:cs="Times New Roman"/>
          <w:b/>
          <w:sz w:val="28"/>
          <w:szCs w:val="20"/>
          <w:lang w:val="uk-UA" w:eastAsia="ru-RU"/>
        </w:rPr>
      </w:pPr>
      <w:r w:rsidRPr="00D93092">
        <w:rPr>
          <w:rFonts w:ascii="Times New Roman" w:eastAsia="Times New Roman" w:hAnsi="Times New Roman" w:cs="Times New Roman"/>
          <w:b/>
          <w:sz w:val="28"/>
          <w:szCs w:val="20"/>
          <w:lang w:val="uk-UA" w:eastAsia="ru-RU"/>
        </w:rPr>
        <w:t>___________________________________________</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840" w:right="417" w:firstLine="600"/>
        <w:jc w:val="center"/>
        <w:rPr>
          <w:rFonts w:ascii="Times New Roman" w:eastAsia="Times New Roman" w:hAnsi="Times New Roman" w:cs="Times New Roman"/>
          <w:b/>
          <w:sz w:val="28"/>
          <w:szCs w:val="20"/>
          <w:lang w:val="uk-UA" w:eastAsia="ru-RU"/>
        </w:rPr>
      </w:pPr>
      <w:r w:rsidRPr="00D93092">
        <w:rPr>
          <w:rFonts w:ascii="Times New Roman" w:eastAsia="Times New Roman" w:hAnsi="Times New Roman" w:cs="Times New Roman"/>
          <w:b/>
          <w:sz w:val="28"/>
          <w:szCs w:val="20"/>
          <w:lang w:val="uk-UA" w:eastAsia="ru-RU"/>
        </w:rPr>
        <w:t>(назва закладу освіти)</w:t>
      </w:r>
    </w:p>
    <w:p w:rsidR="00D93092" w:rsidRPr="00D93092" w:rsidRDefault="00D93092" w:rsidP="00D93092">
      <w:pPr>
        <w:spacing w:after="0" w:line="240" w:lineRule="auto"/>
        <w:ind w:right="-1"/>
        <w:jc w:val="center"/>
        <w:rPr>
          <w:rFonts w:ascii="Times New Roman" w:eastAsia="Times New Roman" w:hAnsi="Times New Roman" w:cs="Times New Roman"/>
          <w:sz w:val="20"/>
          <w:szCs w:val="20"/>
          <w:lang w:val="uk-UA" w:eastAsia="ru-RU"/>
        </w:rPr>
      </w:pPr>
    </w:p>
    <w:p w:rsidR="00D93092" w:rsidRPr="00D93092" w:rsidRDefault="00D93092" w:rsidP="00D93092">
      <w:pPr>
        <w:spacing w:after="0" w:line="240" w:lineRule="auto"/>
        <w:ind w:right="-1"/>
        <w:jc w:val="center"/>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ПРОТОКОЛ №_____</w:t>
      </w:r>
    </w:p>
    <w:p w:rsidR="00D93092" w:rsidRPr="00D93092" w:rsidRDefault="00D93092" w:rsidP="00D93092">
      <w:pPr>
        <w:spacing w:after="0" w:line="240" w:lineRule="auto"/>
        <w:ind w:right="-1"/>
        <w:jc w:val="center"/>
        <w:rPr>
          <w:rFonts w:ascii="Times New Roman" w:eastAsia="Times New Roman" w:hAnsi="Times New Roman" w:cs="Times New Roman"/>
          <w:sz w:val="28"/>
          <w:szCs w:val="20"/>
          <w:lang w:val="uk-UA" w:eastAsia="ru-RU"/>
        </w:rPr>
      </w:pPr>
    </w:p>
    <w:p w:rsidR="00D93092" w:rsidRPr="00D93092" w:rsidRDefault="00D93092" w:rsidP="00D93092">
      <w:pPr>
        <w:keepNext/>
        <w:spacing w:after="0" w:line="240" w:lineRule="auto"/>
        <w:ind w:right="-1"/>
        <w:jc w:val="center"/>
        <w:outlineLvl w:val="5"/>
        <w:rPr>
          <w:rFonts w:ascii="Times New Roman" w:eastAsia="Times New Roman" w:hAnsi="Times New Roman" w:cs="Times New Roman"/>
          <w:b/>
          <w:sz w:val="28"/>
          <w:szCs w:val="20"/>
          <w:lang w:val="uk-UA" w:eastAsia="ru-RU"/>
        </w:rPr>
      </w:pPr>
      <w:r w:rsidRPr="00D93092">
        <w:rPr>
          <w:rFonts w:ascii="Times New Roman" w:eastAsia="Times New Roman" w:hAnsi="Times New Roman" w:cs="Times New Roman"/>
          <w:b/>
          <w:sz w:val="28"/>
          <w:szCs w:val="20"/>
          <w:lang w:val="uk-UA" w:eastAsia="ru-RU"/>
        </w:rPr>
        <w:t xml:space="preserve">Засідання комісії з питань перевірки знань з курсів «Охорона праці» </w:t>
      </w:r>
    </w:p>
    <w:p w:rsidR="00D93092" w:rsidRPr="00D93092" w:rsidRDefault="00D93092" w:rsidP="00D93092">
      <w:pPr>
        <w:spacing w:after="0" w:line="240" w:lineRule="auto"/>
        <w:ind w:right="-1"/>
        <w:rPr>
          <w:rFonts w:ascii="Times New Roman" w:eastAsia="Times New Roman" w:hAnsi="Times New Roman" w:cs="Times New Roman"/>
          <w:b/>
          <w:sz w:val="28"/>
          <w:szCs w:val="20"/>
          <w:lang w:val="uk-UA" w:eastAsia="ru-RU"/>
        </w:rPr>
      </w:pPr>
    </w:p>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 xml:space="preserve">                                                                                      Від/_____/____________200  р</w:t>
      </w:r>
    </w:p>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p>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 xml:space="preserve">     Комісія у складі :</w:t>
      </w:r>
    </w:p>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____                          _______керівник   закладу - голова комісії</w:t>
      </w:r>
    </w:p>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p>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 xml:space="preserve"> Члени комісії :</w:t>
      </w:r>
    </w:p>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 xml:space="preserve">      2 _                         _______представник служби охорони праці вищестоящої організації  (за згодою);</w:t>
      </w:r>
    </w:p>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 xml:space="preserve">      3 __                       _______відповідальний за організацію роботи  з охорони праці;</w:t>
      </w:r>
    </w:p>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 xml:space="preserve">      4 __                       _______ страховий експерт з охорони праці районного робочого органу виконавчої дирекції Фонду   соціального страхування від нещасних випадків на виробництві та  професійних  захворювань  України (за згодою);</w:t>
      </w:r>
    </w:p>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 xml:space="preserve">      5 __                       _______ представник вищестоящої профспілкової організації;</w:t>
      </w:r>
    </w:p>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 xml:space="preserve">      6 __                       представник органів державного нагляду за охороною праці (в разі необхідності) .</w:t>
      </w:r>
    </w:p>
    <w:p w:rsidR="00D93092" w:rsidRPr="00D93092" w:rsidRDefault="00D93092" w:rsidP="00D93092">
      <w:pPr>
        <w:spacing w:after="0" w:line="240" w:lineRule="auto"/>
        <w:ind w:right="-1"/>
        <w:jc w:val="center"/>
        <w:rPr>
          <w:rFonts w:ascii="Times New Roman" w:eastAsia="Times New Roman" w:hAnsi="Times New Roman" w:cs="Times New Roman"/>
          <w:sz w:val="28"/>
          <w:szCs w:val="20"/>
          <w:lang w:val="uk-UA" w:eastAsia="ru-RU"/>
        </w:rPr>
      </w:pPr>
    </w:p>
    <w:p w:rsidR="00D93092" w:rsidRPr="00D93092" w:rsidRDefault="00D93092" w:rsidP="00D93092">
      <w:pPr>
        <w:spacing w:after="0" w:line="240" w:lineRule="auto"/>
        <w:ind w:right="-1"/>
        <w:jc w:val="center"/>
        <w:rPr>
          <w:rFonts w:ascii="Times New Roman" w:eastAsia="Times New Roman" w:hAnsi="Times New Roman" w:cs="Times New Roman"/>
          <w:sz w:val="18"/>
          <w:szCs w:val="18"/>
          <w:lang w:val="uk-UA" w:eastAsia="ru-RU"/>
        </w:rPr>
      </w:pPr>
      <w:r w:rsidRPr="00D93092">
        <w:rPr>
          <w:rFonts w:ascii="Times New Roman" w:eastAsia="Times New Roman" w:hAnsi="Times New Roman" w:cs="Times New Roman"/>
          <w:sz w:val="28"/>
          <w:szCs w:val="20"/>
          <w:lang w:val="uk-UA" w:eastAsia="ru-RU"/>
        </w:rPr>
        <w:t xml:space="preserve">         На підставі наказу закладу  №____ від ___________/ _______ р.    перевірила знання з курсів «Охорона праці» та «Безпеки життєдіяльності»  у працівників закладі</w:t>
      </w:r>
    </w:p>
    <w:tbl>
      <w:tblPr>
        <w:tblW w:w="1509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185"/>
        <w:gridCol w:w="4140"/>
        <w:gridCol w:w="1260"/>
        <w:gridCol w:w="1260"/>
        <w:gridCol w:w="1445"/>
        <w:gridCol w:w="2126"/>
      </w:tblGrid>
      <w:tr w:rsidR="00D93092" w:rsidRPr="00D93092" w:rsidTr="00D93092">
        <w:tc>
          <w:tcPr>
            <w:tcW w:w="675" w:type="dxa"/>
            <w:tcBorders>
              <w:top w:val="single" w:sz="4" w:space="0" w:color="auto"/>
              <w:left w:val="single" w:sz="4" w:space="0" w:color="auto"/>
              <w:bottom w:val="single" w:sz="4" w:space="0" w:color="auto"/>
              <w:right w:val="single" w:sz="4" w:space="0" w:color="auto"/>
            </w:tcBorders>
            <w:vAlign w:val="center"/>
            <w:hideMark/>
          </w:tcPr>
          <w:p w:rsidR="00D93092" w:rsidRPr="00D93092" w:rsidRDefault="00D93092" w:rsidP="00D93092">
            <w:pPr>
              <w:spacing w:after="0" w:line="240" w:lineRule="auto"/>
              <w:ind w:right="-1"/>
              <w:jc w:val="center"/>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w:t>
            </w:r>
          </w:p>
          <w:p w:rsidR="00D93092" w:rsidRPr="00D93092" w:rsidRDefault="00D93092" w:rsidP="00D93092">
            <w:pPr>
              <w:spacing w:after="0" w:line="240" w:lineRule="auto"/>
              <w:ind w:right="-1"/>
              <w:jc w:val="center"/>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з п</w:t>
            </w:r>
          </w:p>
        </w:tc>
        <w:tc>
          <w:tcPr>
            <w:tcW w:w="4185" w:type="dxa"/>
            <w:tcBorders>
              <w:top w:val="single" w:sz="4" w:space="0" w:color="auto"/>
              <w:left w:val="single" w:sz="4" w:space="0" w:color="auto"/>
              <w:bottom w:val="single" w:sz="4" w:space="0" w:color="auto"/>
              <w:right w:val="single" w:sz="4" w:space="0" w:color="auto"/>
            </w:tcBorders>
            <w:vAlign w:val="center"/>
            <w:hideMark/>
          </w:tcPr>
          <w:p w:rsidR="00D93092" w:rsidRPr="00D93092" w:rsidRDefault="00D93092" w:rsidP="00D93092">
            <w:pPr>
              <w:spacing w:after="0" w:line="240" w:lineRule="auto"/>
              <w:ind w:right="-1"/>
              <w:jc w:val="center"/>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прізвище, ім’я та по батькові</w:t>
            </w:r>
          </w:p>
        </w:tc>
        <w:tc>
          <w:tcPr>
            <w:tcW w:w="4140" w:type="dxa"/>
            <w:tcBorders>
              <w:top w:val="single" w:sz="4" w:space="0" w:color="auto"/>
              <w:left w:val="single" w:sz="4" w:space="0" w:color="auto"/>
              <w:bottom w:val="single" w:sz="4" w:space="0" w:color="auto"/>
              <w:right w:val="single" w:sz="4" w:space="0" w:color="auto"/>
            </w:tcBorders>
            <w:vAlign w:val="center"/>
            <w:hideMark/>
          </w:tcPr>
          <w:p w:rsidR="00D93092" w:rsidRPr="00D93092" w:rsidRDefault="00D93092" w:rsidP="00D93092">
            <w:pPr>
              <w:spacing w:after="0" w:line="240" w:lineRule="auto"/>
              <w:ind w:right="-1"/>
              <w:jc w:val="center"/>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місце роботи</w:t>
            </w:r>
          </w:p>
          <w:p w:rsidR="00D93092" w:rsidRPr="00D93092" w:rsidRDefault="00D93092" w:rsidP="00D93092">
            <w:pPr>
              <w:spacing w:after="0" w:line="240" w:lineRule="auto"/>
              <w:ind w:right="-1"/>
              <w:jc w:val="center"/>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(посада)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D93092" w:rsidRPr="00D93092" w:rsidRDefault="00D93092" w:rsidP="00D93092">
            <w:pPr>
              <w:spacing w:after="0" w:line="240" w:lineRule="auto"/>
              <w:ind w:right="-1"/>
              <w:jc w:val="center"/>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 білету</w:t>
            </w:r>
          </w:p>
        </w:tc>
        <w:tc>
          <w:tcPr>
            <w:tcW w:w="1260" w:type="dxa"/>
            <w:tcBorders>
              <w:top w:val="single" w:sz="4" w:space="0" w:color="auto"/>
              <w:left w:val="single" w:sz="4" w:space="0" w:color="auto"/>
              <w:bottom w:val="single" w:sz="4" w:space="0" w:color="auto"/>
              <w:right w:val="single" w:sz="4" w:space="0" w:color="auto"/>
            </w:tcBorders>
            <w:vAlign w:val="center"/>
            <w:hideMark/>
          </w:tcPr>
          <w:p w:rsidR="00D93092" w:rsidRPr="00D93092" w:rsidRDefault="00D93092" w:rsidP="00D93092">
            <w:pPr>
              <w:spacing w:after="0" w:line="240" w:lineRule="auto"/>
              <w:ind w:right="-1"/>
              <w:jc w:val="center"/>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Знає /</w:t>
            </w:r>
          </w:p>
          <w:p w:rsidR="00D93092" w:rsidRPr="00D93092" w:rsidRDefault="00D93092" w:rsidP="00D93092">
            <w:pPr>
              <w:spacing w:after="0" w:line="240" w:lineRule="auto"/>
              <w:ind w:right="-1"/>
              <w:jc w:val="center"/>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не знає</w:t>
            </w:r>
          </w:p>
        </w:tc>
        <w:tc>
          <w:tcPr>
            <w:tcW w:w="1445" w:type="dxa"/>
            <w:tcBorders>
              <w:top w:val="single" w:sz="4" w:space="0" w:color="auto"/>
              <w:left w:val="single" w:sz="4" w:space="0" w:color="auto"/>
              <w:bottom w:val="single" w:sz="4" w:space="0" w:color="auto"/>
              <w:right w:val="single" w:sz="4" w:space="0" w:color="auto"/>
            </w:tcBorders>
            <w:vAlign w:val="center"/>
            <w:hideMark/>
          </w:tcPr>
          <w:p w:rsidR="00D93092" w:rsidRPr="00D93092" w:rsidRDefault="00D93092" w:rsidP="00D93092">
            <w:pPr>
              <w:spacing w:after="0" w:line="240" w:lineRule="auto"/>
              <w:ind w:right="-1"/>
              <w:jc w:val="center"/>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  посвідчення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D93092" w:rsidRPr="00D93092" w:rsidRDefault="00D93092" w:rsidP="00D93092">
            <w:pPr>
              <w:spacing w:after="0" w:line="240" w:lineRule="auto"/>
              <w:ind w:right="-1"/>
              <w:jc w:val="center"/>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Підпис в одержанні посвідчення</w:t>
            </w:r>
          </w:p>
        </w:tc>
      </w:tr>
      <w:tr w:rsidR="00D93092" w:rsidRPr="00D93092" w:rsidTr="00D93092">
        <w:tc>
          <w:tcPr>
            <w:tcW w:w="675" w:type="dxa"/>
            <w:tcBorders>
              <w:top w:val="single" w:sz="4" w:space="0" w:color="auto"/>
              <w:left w:val="single" w:sz="4" w:space="0" w:color="auto"/>
              <w:bottom w:val="single" w:sz="4" w:space="0" w:color="auto"/>
              <w:right w:val="single" w:sz="4" w:space="0" w:color="auto"/>
            </w:tcBorders>
            <w:hideMark/>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lastRenderedPageBreak/>
              <w:t>1</w:t>
            </w:r>
          </w:p>
        </w:tc>
        <w:tc>
          <w:tcPr>
            <w:tcW w:w="4185" w:type="dxa"/>
            <w:tcBorders>
              <w:top w:val="single" w:sz="4" w:space="0" w:color="auto"/>
              <w:left w:val="single" w:sz="4" w:space="0" w:color="auto"/>
              <w:bottom w:val="single" w:sz="4" w:space="0" w:color="auto"/>
              <w:right w:val="single" w:sz="4" w:space="0" w:color="auto"/>
            </w:tcBorders>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p>
        </w:tc>
        <w:tc>
          <w:tcPr>
            <w:tcW w:w="4140" w:type="dxa"/>
            <w:tcBorders>
              <w:top w:val="single" w:sz="4" w:space="0" w:color="auto"/>
              <w:left w:val="single" w:sz="4" w:space="0" w:color="auto"/>
              <w:bottom w:val="single" w:sz="4" w:space="0" w:color="auto"/>
              <w:right w:val="single" w:sz="4" w:space="0" w:color="auto"/>
            </w:tcBorders>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p>
        </w:tc>
        <w:tc>
          <w:tcPr>
            <w:tcW w:w="1260" w:type="dxa"/>
            <w:tcBorders>
              <w:top w:val="single" w:sz="4" w:space="0" w:color="auto"/>
              <w:left w:val="single" w:sz="4" w:space="0" w:color="auto"/>
              <w:bottom w:val="single" w:sz="4" w:space="0" w:color="auto"/>
              <w:right w:val="single" w:sz="4" w:space="0" w:color="auto"/>
            </w:tcBorders>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p>
        </w:tc>
        <w:tc>
          <w:tcPr>
            <w:tcW w:w="1260" w:type="dxa"/>
            <w:tcBorders>
              <w:top w:val="single" w:sz="4" w:space="0" w:color="auto"/>
              <w:left w:val="single" w:sz="4" w:space="0" w:color="auto"/>
              <w:bottom w:val="single" w:sz="4" w:space="0" w:color="auto"/>
              <w:right w:val="single" w:sz="4" w:space="0" w:color="auto"/>
            </w:tcBorders>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p>
        </w:tc>
        <w:tc>
          <w:tcPr>
            <w:tcW w:w="1445" w:type="dxa"/>
            <w:tcBorders>
              <w:top w:val="single" w:sz="4" w:space="0" w:color="auto"/>
              <w:left w:val="single" w:sz="4" w:space="0" w:color="auto"/>
              <w:bottom w:val="single" w:sz="4" w:space="0" w:color="auto"/>
              <w:right w:val="single" w:sz="4" w:space="0" w:color="auto"/>
            </w:tcBorders>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p>
        </w:tc>
        <w:tc>
          <w:tcPr>
            <w:tcW w:w="2126" w:type="dxa"/>
            <w:tcBorders>
              <w:top w:val="single" w:sz="4" w:space="0" w:color="auto"/>
              <w:left w:val="single" w:sz="4" w:space="0" w:color="auto"/>
              <w:bottom w:val="single" w:sz="4" w:space="0" w:color="auto"/>
              <w:right w:val="single" w:sz="4" w:space="0" w:color="auto"/>
            </w:tcBorders>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p>
        </w:tc>
      </w:tr>
      <w:tr w:rsidR="00D93092" w:rsidRPr="00D93092" w:rsidTr="00D93092">
        <w:tc>
          <w:tcPr>
            <w:tcW w:w="675" w:type="dxa"/>
            <w:tcBorders>
              <w:top w:val="single" w:sz="4" w:space="0" w:color="auto"/>
              <w:left w:val="single" w:sz="4" w:space="0" w:color="auto"/>
              <w:bottom w:val="single" w:sz="4" w:space="0" w:color="auto"/>
              <w:right w:val="single" w:sz="4" w:space="0" w:color="auto"/>
            </w:tcBorders>
            <w:hideMark/>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2</w:t>
            </w:r>
          </w:p>
        </w:tc>
        <w:tc>
          <w:tcPr>
            <w:tcW w:w="4185" w:type="dxa"/>
            <w:tcBorders>
              <w:top w:val="single" w:sz="4" w:space="0" w:color="auto"/>
              <w:left w:val="single" w:sz="4" w:space="0" w:color="auto"/>
              <w:bottom w:val="single" w:sz="4" w:space="0" w:color="auto"/>
              <w:right w:val="single" w:sz="4" w:space="0" w:color="auto"/>
            </w:tcBorders>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p>
        </w:tc>
        <w:tc>
          <w:tcPr>
            <w:tcW w:w="4140" w:type="dxa"/>
            <w:tcBorders>
              <w:top w:val="single" w:sz="4" w:space="0" w:color="auto"/>
              <w:left w:val="single" w:sz="4" w:space="0" w:color="auto"/>
              <w:bottom w:val="single" w:sz="4" w:space="0" w:color="auto"/>
              <w:right w:val="single" w:sz="4" w:space="0" w:color="auto"/>
            </w:tcBorders>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p>
        </w:tc>
        <w:tc>
          <w:tcPr>
            <w:tcW w:w="1260" w:type="dxa"/>
            <w:tcBorders>
              <w:top w:val="single" w:sz="4" w:space="0" w:color="auto"/>
              <w:left w:val="single" w:sz="4" w:space="0" w:color="auto"/>
              <w:bottom w:val="single" w:sz="4" w:space="0" w:color="auto"/>
              <w:right w:val="single" w:sz="4" w:space="0" w:color="auto"/>
            </w:tcBorders>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p>
        </w:tc>
        <w:tc>
          <w:tcPr>
            <w:tcW w:w="1260" w:type="dxa"/>
            <w:tcBorders>
              <w:top w:val="single" w:sz="4" w:space="0" w:color="auto"/>
              <w:left w:val="single" w:sz="4" w:space="0" w:color="auto"/>
              <w:bottom w:val="single" w:sz="4" w:space="0" w:color="auto"/>
              <w:right w:val="single" w:sz="4" w:space="0" w:color="auto"/>
            </w:tcBorders>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p>
        </w:tc>
        <w:tc>
          <w:tcPr>
            <w:tcW w:w="1445" w:type="dxa"/>
            <w:tcBorders>
              <w:top w:val="single" w:sz="4" w:space="0" w:color="auto"/>
              <w:left w:val="single" w:sz="4" w:space="0" w:color="auto"/>
              <w:bottom w:val="single" w:sz="4" w:space="0" w:color="auto"/>
              <w:right w:val="single" w:sz="4" w:space="0" w:color="auto"/>
            </w:tcBorders>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p>
        </w:tc>
        <w:tc>
          <w:tcPr>
            <w:tcW w:w="2126" w:type="dxa"/>
            <w:tcBorders>
              <w:top w:val="single" w:sz="4" w:space="0" w:color="auto"/>
              <w:left w:val="single" w:sz="4" w:space="0" w:color="auto"/>
              <w:bottom w:val="single" w:sz="4" w:space="0" w:color="auto"/>
              <w:right w:val="single" w:sz="4" w:space="0" w:color="auto"/>
            </w:tcBorders>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p>
        </w:tc>
      </w:tr>
      <w:tr w:rsidR="00D93092" w:rsidRPr="00D93092" w:rsidTr="00D93092">
        <w:tc>
          <w:tcPr>
            <w:tcW w:w="675" w:type="dxa"/>
            <w:tcBorders>
              <w:top w:val="single" w:sz="4" w:space="0" w:color="auto"/>
              <w:left w:val="single" w:sz="4" w:space="0" w:color="auto"/>
              <w:bottom w:val="single" w:sz="4" w:space="0" w:color="auto"/>
              <w:right w:val="single" w:sz="4" w:space="0" w:color="auto"/>
            </w:tcBorders>
            <w:hideMark/>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3</w:t>
            </w:r>
          </w:p>
        </w:tc>
        <w:tc>
          <w:tcPr>
            <w:tcW w:w="4185" w:type="dxa"/>
            <w:tcBorders>
              <w:top w:val="single" w:sz="4" w:space="0" w:color="auto"/>
              <w:left w:val="single" w:sz="4" w:space="0" w:color="auto"/>
              <w:bottom w:val="single" w:sz="4" w:space="0" w:color="auto"/>
              <w:right w:val="single" w:sz="4" w:space="0" w:color="auto"/>
            </w:tcBorders>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p>
        </w:tc>
        <w:tc>
          <w:tcPr>
            <w:tcW w:w="4140" w:type="dxa"/>
            <w:tcBorders>
              <w:top w:val="single" w:sz="4" w:space="0" w:color="auto"/>
              <w:left w:val="single" w:sz="4" w:space="0" w:color="auto"/>
              <w:bottom w:val="single" w:sz="4" w:space="0" w:color="auto"/>
              <w:right w:val="single" w:sz="4" w:space="0" w:color="auto"/>
            </w:tcBorders>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p>
        </w:tc>
        <w:tc>
          <w:tcPr>
            <w:tcW w:w="1260" w:type="dxa"/>
            <w:tcBorders>
              <w:top w:val="single" w:sz="4" w:space="0" w:color="auto"/>
              <w:left w:val="single" w:sz="4" w:space="0" w:color="auto"/>
              <w:bottom w:val="single" w:sz="4" w:space="0" w:color="auto"/>
              <w:right w:val="single" w:sz="4" w:space="0" w:color="auto"/>
            </w:tcBorders>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p>
        </w:tc>
        <w:tc>
          <w:tcPr>
            <w:tcW w:w="1260" w:type="dxa"/>
            <w:tcBorders>
              <w:top w:val="single" w:sz="4" w:space="0" w:color="auto"/>
              <w:left w:val="single" w:sz="4" w:space="0" w:color="auto"/>
              <w:bottom w:val="single" w:sz="4" w:space="0" w:color="auto"/>
              <w:right w:val="single" w:sz="4" w:space="0" w:color="auto"/>
            </w:tcBorders>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p>
        </w:tc>
        <w:tc>
          <w:tcPr>
            <w:tcW w:w="1445" w:type="dxa"/>
            <w:tcBorders>
              <w:top w:val="single" w:sz="4" w:space="0" w:color="auto"/>
              <w:left w:val="single" w:sz="4" w:space="0" w:color="auto"/>
              <w:bottom w:val="single" w:sz="4" w:space="0" w:color="auto"/>
              <w:right w:val="single" w:sz="4" w:space="0" w:color="auto"/>
            </w:tcBorders>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p>
        </w:tc>
        <w:tc>
          <w:tcPr>
            <w:tcW w:w="2126" w:type="dxa"/>
            <w:tcBorders>
              <w:top w:val="single" w:sz="4" w:space="0" w:color="auto"/>
              <w:left w:val="single" w:sz="4" w:space="0" w:color="auto"/>
              <w:bottom w:val="single" w:sz="4" w:space="0" w:color="auto"/>
              <w:right w:val="single" w:sz="4" w:space="0" w:color="auto"/>
            </w:tcBorders>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p>
        </w:tc>
      </w:tr>
      <w:tr w:rsidR="00D93092" w:rsidRPr="00D93092" w:rsidTr="00D93092">
        <w:tc>
          <w:tcPr>
            <w:tcW w:w="675" w:type="dxa"/>
            <w:tcBorders>
              <w:top w:val="single" w:sz="4" w:space="0" w:color="auto"/>
              <w:left w:val="single" w:sz="4" w:space="0" w:color="auto"/>
              <w:bottom w:val="single" w:sz="4" w:space="0" w:color="auto"/>
              <w:right w:val="single" w:sz="4" w:space="0" w:color="auto"/>
            </w:tcBorders>
            <w:hideMark/>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4</w:t>
            </w:r>
          </w:p>
        </w:tc>
        <w:tc>
          <w:tcPr>
            <w:tcW w:w="4185" w:type="dxa"/>
            <w:tcBorders>
              <w:top w:val="single" w:sz="4" w:space="0" w:color="auto"/>
              <w:left w:val="single" w:sz="4" w:space="0" w:color="auto"/>
              <w:bottom w:val="single" w:sz="4" w:space="0" w:color="auto"/>
              <w:right w:val="single" w:sz="4" w:space="0" w:color="auto"/>
            </w:tcBorders>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p>
        </w:tc>
        <w:tc>
          <w:tcPr>
            <w:tcW w:w="4140" w:type="dxa"/>
            <w:tcBorders>
              <w:top w:val="single" w:sz="4" w:space="0" w:color="auto"/>
              <w:left w:val="single" w:sz="4" w:space="0" w:color="auto"/>
              <w:bottom w:val="single" w:sz="4" w:space="0" w:color="auto"/>
              <w:right w:val="single" w:sz="4" w:space="0" w:color="auto"/>
            </w:tcBorders>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p>
        </w:tc>
        <w:tc>
          <w:tcPr>
            <w:tcW w:w="1260" w:type="dxa"/>
            <w:tcBorders>
              <w:top w:val="single" w:sz="4" w:space="0" w:color="auto"/>
              <w:left w:val="single" w:sz="4" w:space="0" w:color="auto"/>
              <w:bottom w:val="single" w:sz="4" w:space="0" w:color="auto"/>
              <w:right w:val="single" w:sz="4" w:space="0" w:color="auto"/>
            </w:tcBorders>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p>
        </w:tc>
        <w:tc>
          <w:tcPr>
            <w:tcW w:w="1260" w:type="dxa"/>
            <w:tcBorders>
              <w:top w:val="single" w:sz="4" w:space="0" w:color="auto"/>
              <w:left w:val="single" w:sz="4" w:space="0" w:color="auto"/>
              <w:bottom w:val="single" w:sz="4" w:space="0" w:color="auto"/>
              <w:right w:val="single" w:sz="4" w:space="0" w:color="auto"/>
            </w:tcBorders>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p>
        </w:tc>
        <w:tc>
          <w:tcPr>
            <w:tcW w:w="1445" w:type="dxa"/>
            <w:tcBorders>
              <w:top w:val="single" w:sz="4" w:space="0" w:color="auto"/>
              <w:left w:val="single" w:sz="4" w:space="0" w:color="auto"/>
              <w:bottom w:val="single" w:sz="4" w:space="0" w:color="auto"/>
              <w:right w:val="single" w:sz="4" w:space="0" w:color="auto"/>
            </w:tcBorders>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p>
        </w:tc>
        <w:tc>
          <w:tcPr>
            <w:tcW w:w="2126" w:type="dxa"/>
            <w:tcBorders>
              <w:top w:val="single" w:sz="4" w:space="0" w:color="auto"/>
              <w:left w:val="single" w:sz="4" w:space="0" w:color="auto"/>
              <w:bottom w:val="single" w:sz="4" w:space="0" w:color="auto"/>
              <w:right w:val="single" w:sz="4" w:space="0" w:color="auto"/>
            </w:tcBorders>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p>
        </w:tc>
      </w:tr>
      <w:tr w:rsidR="00D93092" w:rsidRPr="00D93092" w:rsidTr="00D93092">
        <w:tc>
          <w:tcPr>
            <w:tcW w:w="675" w:type="dxa"/>
            <w:tcBorders>
              <w:top w:val="single" w:sz="4" w:space="0" w:color="auto"/>
              <w:left w:val="single" w:sz="4" w:space="0" w:color="auto"/>
              <w:bottom w:val="single" w:sz="4" w:space="0" w:color="auto"/>
              <w:right w:val="single" w:sz="4" w:space="0" w:color="auto"/>
            </w:tcBorders>
            <w:hideMark/>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5</w:t>
            </w:r>
          </w:p>
        </w:tc>
        <w:tc>
          <w:tcPr>
            <w:tcW w:w="4185" w:type="dxa"/>
            <w:tcBorders>
              <w:top w:val="single" w:sz="4" w:space="0" w:color="auto"/>
              <w:left w:val="single" w:sz="4" w:space="0" w:color="auto"/>
              <w:bottom w:val="single" w:sz="4" w:space="0" w:color="auto"/>
              <w:right w:val="single" w:sz="4" w:space="0" w:color="auto"/>
            </w:tcBorders>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p>
        </w:tc>
        <w:tc>
          <w:tcPr>
            <w:tcW w:w="4140" w:type="dxa"/>
            <w:tcBorders>
              <w:top w:val="single" w:sz="4" w:space="0" w:color="auto"/>
              <w:left w:val="single" w:sz="4" w:space="0" w:color="auto"/>
              <w:bottom w:val="single" w:sz="4" w:space="0" w:color="auto"/>
              <w:right w:val="single" w:sz="4" w:space="0" w:color="auto"/>
            </w:tcBorders>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p>
        </w:tc>
        <w:tc>
          <w:tcPr>
            <w:tcW w:w="1260" w:type="dxa"/>
            <w:tcBorders>
              <w:top w:val="single" w:sz="4" w:space="0" w:color="auto"/>
              <w:left w:val="single" w:sz="4" w:space="0" w:color="auto"/>
              <w:bottom w:val="single" w:sz="4" w:space="0" w:color="auto"/>
              <w:right w:val="single" w:sz="4" w:space="0" w:color="auto"/>
            </w:tcBorders>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p>
        </w:tc>
        <w:tc>
          <w:tcPr>
            <w:tcW w:w="1260" w:type="dxa"/>
            <w:tcBorders>
              <w:top w:val="single" w:sz="4" w:space="0" w:color="auto"/>
              <w:left w:val="single" w:sz="4" w:space="0" w:color="auto"/>
              <w:bottom w:val="single" w:sz="4" w:space="0" w:color="auto"/>
              <w:right w:val="single" w:sz="4" w:space="0" w:color="auto"/>
            </w:tcBorders>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p>
        </w:tc>
        <w:tc>
          <w:tcPr>
            <w:tcW w:w="1445" w:type="dxa"/>
            <w:tcBorders>
              <w:top w:val="single" w:sz="4" w:space="0" w:color="auto"/>
              <w:left w:val="single" w:sz="4" w:space="0" w:color="auto"/>
              <w:bottom w:val="single" w:sz="4" w:space="0" w:color="auto"/>
              <w:right w:val="single" w:sz="4" w:space="0" w:color="auto"/>
            </w:tcBorders>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p>
        </w:tc>
        <w:tc>
          <w:tcPr>
            <w:tcW w:w="2126" w:type="dxa"/>
            <w:tcBorders>
              <w:top w:val="single" w:sz="4" w:space="0" w:color="auto"/>
              <w:left w:val="single" w:sz="4" w:space="0" w:color="auto"/>
              <w:bottom w:val="single" w:sz="4" w:space="0" w:color="auto"/>
              <w:right w:val="single" w:sz="4" w:space="0" w:color="auto"/>
            </w:tcBorders>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p>
        </w:tc>
      </w:tr>
      <w:tr w:rsidR="00D93092" w:rsidRPr="00D93092" w:rsidTr="00D93092">
        <w:tc>
          <w:tcPr>
            <w:tcW w:w="675" w:type="dxa"/>
            <w:tcBorders>
              <w:top w:val="single" w:sz="4" w:space="0" w:color="auto"/>
              <w:left w:val="single" w:sz="4" w:space="0" w:color="auto"/>
              <w:bottom w:val="single" w:sz="4" w:space="0" w:color="auto"/>
              <w:right w:val="single" w:sz="4" w:space="0" w:color="auto"/>
            </w:tcBorders>
            <w:hideMark/>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6</w:t>
            </w:r>
          </w:p>
        </w:tc>
        <w:tc>
          <w:tcPr>
            <w:tcW w:w="4185" w:type="dxa"/>
            <w:tcBorders>
              <w:top w:val="single" w:sz="4" w:space="0" w:color="auto"/>
              <w:left w:val="single" w:sz="4" w:space="0" w:color="auto"/>
              <w:bottom w:val="single" w:sz="4" w:space="0" w:color="auto"/>
              <w:right w:val="single" w:sz="4" w:space="0" w:color="auto"/>
            </w:tcBorders>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p>
        </w:tc>
        <w:tc>
          <w:tcPr>
            <w:tcW w:w="4140" w:type="dxa"/>
            <w:tcBorders>
              <w:top w:val="single" w:sz="4" w:space="0" w:color="auto"/>
              <w:left w:val="single" w:sz="4" w:space="0" w:color="auto"/>
              <w:bottom w:val="single" w:sz="4" w:space="0" w:color="auto"/>
              <w:right w:val="single" w:sz="4" w:space="0" w:color="auto"/>
            </w:tcBorders>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p>
        </w:tc>
        <w:tc>
          <w:tcPr>
            <w:tcW w:w="1260" w:type="dxa"/>
            <w:tcBorders>
              <w:top w:val="single" w:sz="4" w:space="0" w:color="auto"/>
              <w:left w:val="single" w:sz="4" w:space="0" w:color="auto"/>
              <w:bottom w:val="single" w:sz="4" w:space="0" w:color="auto"/>
              <w:right w:val="single" w:sz="4" w:space="0" w:color="auto"/>
            </w:tcBorders>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p>
        </w:tc>
        <w:tc>
          <w:tcPr>
            <w:tcW w:w="1260" w:type="dxa"/>
            <w:tcBorders>
              <w:top w:val="single" w:sz="4" w:space="0" w:color="auto"/>
              <w:left w:val="single" w:sz="4" w:space="0" w:color="auto"/>
              <w:bottom w:val="single" w:sz="4" w:space="0" w:color="auto"/>
              <w:right w:val="single" w:sz="4" w:space="0" w:color="auto"/>
            </w:tcBorders>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p>
        </w:tc>
        <w:tc>
          <w:tcPr>
            <w:tcW w:w="1445" w:type="dxa"/>
            <w:tcBorders>
              <w:top w:val="single" w:sz="4" w:space="0" w:color="auto"/>
              <w:left w:val="single" w:sz="4" w:space="0" w:color="auto"/>
              <w:bottom w:val="single" w:sz="4" w:space="0" w:color="auto"/>
              <w:right w:val="single" w:sz="4" w:space="0" w:color="auto"/>
            </w:tcBorders>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p>
        </w:tc>
        <w:tc>
          <w:tcPr>
            <w:tcW w:w="2126" w:type="dxa"/>
            <w:tcBorders>
              <w:top w:val="single" w:sz="4" w:space="0" w:color="auto"/>
              <w:left w:val="single" w:sz="4" w:space="0" w:color="auto"/>
              <w:bottom w:val="single" w:sz="4" w:space="0" w:color="auto"/>
              <w:right w:val="single" w:sz="4" w:space="0" w:color="auto"/>
            </w:tcBorders>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p>
        </w:tc>
      </w:tr>
      <w:tr w:rsidR="00D93092" w:rsidRPr="00D93092" w:rsidTr="00D93092">
        <w:tc>
          <w:tcPr>
            <w:tcW w:w="675" w:type="dxa"/>
            <w:tcBorders>
              <w:top w:val="single" w:sz="4" w:space="0" w:color="auto"/>
              <w:left w:val="single" w:sz="4" w:space="0" w:color="auto"/>
              <w:bottom w:val="single" w:sz="4" w:space="0" w:color="auto"/>
              <w:right w:val="single" w:sz="4" w:space="0" w:color="auto"/>
            </w:tcBorders>
            <w:hideMark/>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7</w:t>
            </w:r>
          </w:p>
        </w:tc>
        <w:tc>
          <w:tcPr>
            <w:tcW w:w="4185" w:type="dxa"/>
            <w:tcBorders>
              <w:top w:val="single" w:sz="4" w:space="0" w:color="auto"/>
              <w:left w:val="single" w:sz="4" w:space="0" w:color="auto"/>
              <w:bottom w:val="single" w:sz="4" w:space="0" w:color="auto"/>
              <w:right w:val="single" w:sz="4" w:space="0" w:color="auto"/>
            </w:tcBorders>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p>
        </w:tc>
        <w:tc>
          <w:tcPr>
            <w:tcW w:w="4140" w:type="dxa"/>
            <w:tcBorders>
              <w:top w:val="single" w:sz="4" w:space="0" w:color="auto"/>
              <w:left w:val="single" w:sz="4" w:space="0" w:color="auto"/>
              <w:bottom w:val="single" w:sz="4" w:space="0" w:color="auto"/>
              <w:right w:val="single" w:sz="4" w:space="0" w:color="auto"/>
            </w:tcBorders>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p>
        </w:tc>
        <w:tc>
          <w:tcPr>
            <w:tcW w:w="1260" w:type="dxa"/>
            <w:tcBorders>
              <w:top w:val="single" w:sz="4" w:space="0" w:color="auto"/>
              <w:left w:val="single" w:sz="4" w:space="0" w:color="auto"/>
              <w:bottom w:val="single" w:sz="4" w:space="0" w:color="auto"/>
              <w:right w:val="single" w:sz="4" w:space="0" w:color="auto"/>
            </w:tcBorders>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p>
        </w:tc>
        <w:tc>
          <w:tcPr>
            <w:tcW w:w="1260" w:type="dxa"/>
            <w:tcBorders>
              <w:top w:val="single" w:sz="4" w:space="0" w:color="auto"/>
              <w:left w:val="single" w:sz="4" w:space="0" w:color="auto"/>
              <w:bottom w:val="single" w:sz="4" w:space="0" w:color="auto"/>
              <w:right w:val="single" w:sz="4" w:space="0" w:color="auto"/>
            </w:tcBorders>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p>
        </w:tc>
        <w:tc>
          <w:tcPr>
            <w:tcW w:w="1445" w:type="dxa"/>
            <w:tcBorders>
              <w:top w:val="single" w:sz="4" w:space="0" w:color="auto"/>
              <w:left w:val="single" w:sz="4" w:space="0" w:color="auto"/>
              <w:bottom w:val="single" w:sz="4" w:space="0" w:color="auto"/>
              <w:right w:val="single" w:sz="4" w:space="0" w:color="auto"/>
            </w:tcBorders>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p>
        </w:tc>
        <w:tc>
          <w:tcPr>
            <w:tcW w:w="2126" w:type="dxa"/>
            <w:tcBorders>
              <w:top w:val="single" w:sz="4" w:space="0" w:color="auto"/>
              <w:left w:val="single" w:sz="4" w:space="0" w:color="auto"/>
              <w:bottom w:val="single" w:sz="4" w:space="0" w:color="auto"/>
              <w:right w:val="single" w:sz="4" w:space="0" w:color="auto"/>
            </w:tcBorders>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p>
        </w:tc>
      </w:tr>
      <w:tr w:rsidR="00D93092" w:rsidRPr="00D93092" w:rsidTr="00D93092">
        <w:tc>
          <w:tcPr>
            <w:tcW w:w="675" w:type="dxa"/>
            <w:tcBorders>
              <w:top w:val="single" w:sz="4" w:space="0" w:color="auto"/>
              <w:left w:val="single" w:sz="4" w:space="0" w:color="auto"/>
              <w:bottom w:val="single" w:sz="4" w:space="0" w:color="auto"/>
              <w:right w:val="single" w:sz="4" w:space="0" w:color="auto"/>
            </w:tcBorders>
            <w:hideMark/>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8</w:t>
            </w:r>
          </w:p>
        </w:tc>
        <w:tc>
          <w:tcPr>
            <w:tcW w:w="4185" w:type="dxa"/>
            <w:tcBorders>
              <w:top w:val="single" w:sz="4" w:space="0" w:color="auto"/>
              <w:left w:val="single" w:sz="4" w:space="0" w:color="auto"/>
              <w:bottom w:val="single" w:sz="4" w:space="0" w:color="auto"/>
              <w:right w:val="single" w:sz="4" w:space="0" w:color="auto"/>
            </w:tcBorders>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p>
        </w:tc>
        <w:tc>
          <w:tcPr>
            <w:tcW w:w="4140" w:type="dxa"/>
            <w:tcBorders>
              <w:top w:val="single" w:sz="4" w:space="0" w:color="auto"/>
              <w:left w:val="single" w:sz="4" w:space="0" w:color="auto"/>
              <w:bottom w:val="single" w:sz="4" w:space="0" w:color="auto"/>
              <w:right w:val="single" w:sz="4" w:space="0" w:color="auto"/>
            </w:tcBorders>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p>
        </w:tc>
        <w:tc>
          <w:tcPr>
            <w:tcW w:w="1260" w:type="dxa"/>
            <w:tcBorders>
              <w:top w:val="single" w:sz="4" w:space="0" w:color="auto"/>
              <w:left w:val="single" w:sz="4" w:space="0" w:color="auto"/>
              <w:bottom w:val="single" w:sz="4" w:space="0" w:color="auto"/>
              <w:right w:val="single" w:sz="4" w:space="0" w:color="auto"/>
            </w:tcBorders>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p>
        </w:tc>
        <w:tc>
          <w:tcPr>
            <w:tcW w:w="1260" w:type="dxa"/>
            <w:tcBorders>
              <w:top w:val="single" w:sz="4" w:space="0" w:color="auto"/>
              <w:left w:val="single" w:sz="4" w:space="0" w:color="auto"/>
              <w:bottom w:val="single" w:sz="4" w:space="0" w:color="auto"/>
              <w:right w:val="single" w:sz="4" w:space="0" w:color="auto"/>
            </w:tcBorders>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p>
        </w:tc>
        <w:tc>
          <w:tcPr>
            <w:tcW w:w="1445" w:type="dxa"/>
            <w:tcBorders>
              <w:top w:val="single" w:sz="4" w:space="0" w:color="auto"/>
              <w:left w:val="single" w:sz="4" w:space="0" w:color="auto"/>
              <w:bottom w:val="single" w:sz="4" w:space="0" w:color="auto"/>
              <w:right w:val="single" w:sz="4" w:space="0" w:color="auto"/>
            </w:tcBorders>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p>
        </w:tc>
        <w:tc>
          <w:tcPr>
            <w:tcW w:w="2126" w:type="dxa"/>
            <w:tcBorders>
              <w:top w:val="single" w:sz="4" w:space="0" w:color="auto"/>
              <w:left w:val="single" w:sz="4" w:space="0" w:color="auto"/>
              <w:bottom w:val="single" w:sz="4" w:space="0" w:color="auto"/>
              <w:right w:val="single" w:sz="4" w:space="0" w:color="auto"/>
            </w:tcBorders>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p>
        </w:tc>
      </w:tr>
      <w:tr w:rsidR="00D93092" w:rsidRPr="00D93092" w:rsidTr="00D93092">
        <w:tc>
          <w:tcPr>
            <w:tcW w:w="675" w:type="dxa"/>
            <w:tcBorders>
              <w:top w:val="single" w:sz="4" w:space="0" w:color="auto"/>
              <w:left w:val="single" w:sz="4" w:space="0" w:color="auto"/>
              <w:bottom w:val="single" w:sz="4" w:space="0" w:color="auto"/>
              <w:right w:val="single" w:sz="4" w:space="0" w:color="auto"/>
            </w:tcBorders>
            <w:hideMark/>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9</w:t>
            </w:r>
          </w:p>
        </w:tc>
        <w:tc>
          <w:tcPr>
            <w:tcW w:w="4185" w:type="dxa"/>
            <w:tcBorders>
              <w:top w:val="single" w:sz="4" w:space="0" w:color="auto"/>
              <w:left w:val="single" w:sz="4" w:space="0" w:color="auto"/>
              <w:bottom w:val="single" w:sz="4" w:space="0" w:color="auto"/>
              <w:right w:val="single" w:sz="4" w:space="0" w:color="auto"/>
            </w:tcBorders>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p>
        </w:tc>
        <w:tc>
          <w:tcPr>
            <w:tcW w:w="4140" w:type="dxa"/>
            <w:tcBorders>
              <w:top w:val="single" w:sz="4" w:space="0" w:color="auto"/>
              <w:left w:val="single" w:sz="4" w:space="0" w:color="auto"/>
              <w:bottom w:val="single" w:sz="4" w:space="0" w:color="auto"/>
              <w:right w:val="single" w:sz="4" w:space="0" w:color="auto"/>
            </w:tcBorders>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p>
        </w:tc>
        <w:tc>
          <w:tcPr>
            <w:tcW w:w="1260" w:type="dxa"/>
            <w:tcBorders>
              <w:top w:val="single" w:sz="4" w:space="0" w:color="auto"/>
              <w:left w:val="single" w:sz="4" w:space="0" w:color="auto"/>
              <w:bottom w:val="single" w:sz="4" w:space="0" w:color="auto"/>
              <w:right w:val="single" w:sz="4" w:space="0" w:color="auto"/>
            </w:tcBorders>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p>
        </w:tc>
        <w:tc>
          <w:tcPr>
            <w:tcW w:w="1260" w:type="dxa"/>
            <w:tcBorders>
              <w:top w:val="single" w:sz="4" w:space="0" w:color="auto"/>
              <w:left w:val="single" w:sz="4" w:space="0" w:color="auto"/>
              <w:bottom w:val="single" w:sz="4" w:space="0" w:color="auto"/>
              <w:right w:val="single" w:sz="4" w:space="0" w:color="auto"/>
            </w:tcBorders>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p>
        </w:tc>
        <w:tc>
          <w:tcPr>
            <w:tcW w:w="1445" w:type="dxa"/>
            <w:tcBorders>
              <w:top w:val="single" w:sz="4" w:space="0" w:color="auto"/>
              <w:left w:val="single" w:sz="4" w:space="0" w:color="auto"/>
              <w:bottom w:val="single" w:sz="4" w:space="0" w:color="auto"/>
              <w:right w:val="single" w:sz="4" w:space="0" w:color="auto"/>
            </w:tcBorders>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p>
        </w:tc>
        <w:tc>
          <w:tcPr>
            <w:tcW w:w="2126" w:type="dxa"/>
            <w:tcBorders>
              <w:top w:val="single" w:sz="4" w:space="0" w:color="auto"/>
              <w:left w:val="single" w:sz="4" w:space="0" w:color="auto"/>
              <w:bottom w:val="single" w:sz="4" w:space="0" w:color="auto"/>
              <w:right w:val="single" w:sz="4" w:space="0" w:color="auto"/>
            </w:tcBorders>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p>
        </w:tc>
      </w:tr>
      <w:tr w:rsidR="00D93092" w:rsidRPr="00D93092" w:rsidTr="00D93092">
        <w:tc>
          <w:tcPr>
            <w:tcW w:w="675" w:type="dxa"/>
            <w:tcBorders>
              <w:top w:val="single" w:sz="4" w:space="0" w:color="auto"/>
              <w:left w:val="single" w:sz="4" w:space="0" w:color="auto"/>
              <w:bottom w:val="single" w:sz="4" w:space="0" w:color="auto"/>
              <w:right w:val="single" w:sz="4" w:space="0" w:color="auto"/>
            </w:tcBorders>
            <w:hideMark/>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10</w:t>
            </w:r>
          </w:p>
        </w:tc>
        <w:tc>
          <w:tcPr>
            <w:tcW w:w="4185" w:type="dxa"/>
            <w:tcBorders>
              <w:top w:val="single" w:sz="4" w:space="0" w:color="auto"/>
              <w:left w:val="single" w:sz="4" w:space="0" w:color="auto"/>
              <w:bottom w:val="single" w:sz="4" w:space="0" w:color="auto"/>
              <w:right w:val="single" w:sz="4" w:space="0" w:color="auto"/>
            </w:tcBorders>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p>
        </w:tc>
        <w:tc>
          <w:tcPr>
            <w:tcW w:w="4140" w:type="dxa"/>
            <w:tcBorders>
              <w:top w:val="single" w:sz="4" w:space="0" w:color="auto"/>
              <w:left w:val="single" w:sz="4" w:space="0" w:color="auto"/>
              <w:bottom w:val="single" w:sz="4" w:space="0" w:color="auto"/>
              <w:right w:val="single" w:sz="4" w:space="0" w:color="auto"/>
            </w:tcBorders>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p>
        </w:tc>
        <w:tc>
          <w:tcPr>
            <w:tcW w:w="1260" w:type="dxa"/>
            <w:tcBorders>
              <w:top w:val="single" w:sz="4" w:space="0" w:color="auto"/>
              <w:left w:val="single" w:sz="4" w:space="0" w:color="auto"/>
              <w:bottom w:val="single" w:sz="4" w:space="0" w:color="auto"/>
              <w:right w:val="single" w:sz="4" w:space="0" w:color="auto"/>
            </w:tcBorders>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p>
        </w:tc>
        <w:tc>
          <w:tcPr>
            <w:tcW w:w="1260" w:type="dxa"/>
            <w:tcBorders>
              <w:top w:val="single" w:sz="4" w:space="0" w:color="auto"/>
              <w:left w:val="single" w:sz="4" w:space="0" w:color="auto"/>
              <w:bottom w:val="single" w:sz="4" w:space="0" w:color="auto"/>
              <w:right w:val="single" w:sz="4" w:space="0" w:color="auto"/>
            </w:tcBorders>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p>
        </w:tc>
        <w:tc>
          <w:tcPr>
            <w:tcW w:w="1445" w:type="dxa"/>
            <w:tcBorders>
              <w:top w:val="single" w:sz="4" w:space="0" w:color="auto"/>
              <w:left w:val="single" w:sz="4" w:space="0" w:color="auto"/>
              <w:bottom w:val="single" w:sz="4" w:space="0" w:color="auto"/>
              <w:right w:val="single" w:sz="4" w:space="0" w:color="auto"/>
            </w:tcBorders>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p>
        </w:tc>
        <w:tc>
          <w:tcPr>
            <w:tcW w:w="2126" w:type="dxa"/>
            <w:tcBorders>
              <w:top w:val="single" w:sz="4" w:space="0" w:color="auto"/>
              <w:left w:val="single" w:sz="4" w:space="0" w:color="auto"/>
              <w:bottom w:val="single" w:sz="4" w:space="0" w:color="auto"/>
              <w:right w:val="single" w:sz="4" w:space="0" w:color="auto"/>
            </w:tcBorders>
          </w:tcPr>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p>
        </w:tc>
      </w:tr>
    </w:tbl>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p>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м. п.</w:t>
      </w:r>
    </w:p>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p>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 xml:space="preserve">   Голова комісії :                                                _____________________</w:t>
      </w:r>
    </w:p>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 xml:space="preserve">                                                                                     (підпис)</w:t>
      </w:r>
    </w:p>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 xml:space="preserve">   Члени комісії  :                                                 _____________________</w:t>
      </w:r>
    </w:p>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 xml:space="preserve">                                                                                     (підпис)</w:t>
      </w:r>
    </w:p>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 xml:space="preserve">                                                                              _____________________</w:t>
      </w:r>
    </w:p>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 xml:space="preserve">                                                                                     (підпис)</w:t>
      </w:r>
    </w:p>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 xml:space="preserve">                                                                              _____________________</w:t>
      </w:r>
    </w:p>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 xml:space="preserve">                                                                                     (підпис)</w:t>
      </w:r>
    </w:p>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 xml:space="preserve">                                                                               _____________________</w:t>
      </w:r>
    </w:p>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 xml:space="preserve">                                                                                     (підпис)</w:t>
      </w:r>
    </w:p>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 xml:space="preserve">                                                                                _____________________</w:t>
      </w:r>
    </w:p>
    <w:p w:rsidR="00D93092" w:rsidRPr="00D93092" w:rsidRDefault="00D93092" w:rsidP="00D93092">
      <w:pPr>
        <w:spacing w:after="0" w:line="240" w:lineRule="auto"/>
        <w:ind w:right="-1"/>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 xml:space="preserve">                                                                                     (підпис)</w:t>
      </w:r>
    </w:p>
    <w:p w:rsidR="00D93092" w:rsidRPr="00D93092" w:rsidRDefault="00D93092" w:rsidP="00D93092">
      <w:pPr>
        <w:spacing w:after="0" w:line="240" w:lineRule="auto"/>
        <w:ind w:right="-1"/>
        <w:rPr>
          <w:rFonts w:ascii="Times New Roman" w:eastAsia="Times New Roman" w:hAnsi="Times New Roman" w:cs="Times New Roman"/>
          <w:sz w:val="16"/>
          <w:szCs w:val="20"/>
          <w:lang w:val="uk-UA" w:eastAsia="ru-RU"/>
        </w:rPr>
      </w:pPr>
      <w:r w:rsidRPr="00D93092">
        <w:rPr>
          <w:rFonts w:ascii="Times New Roman" w:eastAsia="Times New Roman" w:hAnsi="Times New Roman" w:cs="Times New Roman"/>
          <w:sz w:val="16"/>
          <w:szCs w:val="20"/>
          <w:lang w:val="uk-UA" w:eastAsia="ru-RU"/>
        </w:rPr>
        <w:t>Проток.</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840" w:right="417" w:firstLine="600"/>
        <w:jc w:val="both"/>
        <w:rPr>
          <w:rFonts w:ascii="Times New Roman" w:eastAsia="Times New Roman" w:hAnsi="Times New Roman" w:cs="Courier New"/>
          <w:sz w:val="23"/>
          <w:szCs w:val="23"/>
          <w:lang w:val="uk-UA" w:eastAsia="ru-RU"/>
        </w:rPr>
      </w:pP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840" w:right="417" w:firstLine="600"/>
        <w:jc w:val="both"/>
        <w:rPr>
          <w:rFonts w:ascii="Times New Roman" w:eastAsia="Times New Roman" w:hAnsi="Times New Roman" w:cs="Courier New"/>
          <w:sz w:val="23"/>
          <w:szCs w:val="23"/>
          <w:lang w:val="uk-UA" w:eastAsia="ru-RU"/>
        </w:rPr>
      </w:pP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840" w:right="417" w:firstLine="600"/>
        <w:jc w:val="both"/>
        <w:rPr>
          <w:rFonts w:ascii="Times New Roman" w:eastAsia="Times New Roman" w:hAnsi="Times New Roman" w:cs="Courier New"/>
          <w:sz w:val="23"/>
          <w:szCs w:val="23"/>
          <w:lang w:val="uk-UA" w:eastAsia="ru-RU"/>
        </w:rPr>
      </w:pP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840" w:right="417" w:firstLine="600"/>
        <w:jc w:val="both"/>
        <w:rPr>
          <w:rFonts w:ascii="Times New Roman" w:eastAsia="Times New Roman" w:hAnsi="Times New Roman" w:cs="Courier New"/>
          <w:sz w:val="23"/>
          <w:szCs w:val="23"/>
          <w:lang w:val="uk-UA" w:eastAsia="ru-RU"/>
        </w:rPr>
      </w:pPr>
    </w:p>
    <w:p w:rsidR="00D93092" w:rsidRPr="00D93092" w:rsidRDefault="00D93092" w:rsidP="00D93092">
      <w:pPr>
        <w:spacing w:after="0" w:line="240" w:lineRule="auto"/>
        <w:rPr>
          <w:rFonts w:ascii="Times New Roman" w:eastAsia="Times New Roman" w:hAnsi="Times New Roman" w:cs="Courier New"/>
          <w:sz w:val="23"/>
          <w:szCs w:val="23"/>
          <w:lang w:val="uk-UA" w:eastAsia="ru-RU"/>
        </w:rPr>
        <w:sectPr w:rsidR="00D93092" w:rsidRPr="00D93092">
          <w:pgSz w:w="16838" w:h="11906" w:orient="landscape"/>
          <w:pgMar w:top="567" w:right="902" w:bottom="540" w:left="539" w:header="709" w:footer="709" w:gutter="0"/>
          <w:cols w:space="720"/>
        </w:sectPr>
      </w:pP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jc w:val="both"/>
        <w:rPr>
          <w:rFonts w:ascii="Times New Roman" w:eastAsia="Times New Roman" w:hAnsi="Times New Roman" w:cs="Courier New"/>
          <w:sz w:val="23"/>
          <w:szCs w:val="23"/>
          <w:lang w:val="uk-UA" w:eastAsia="ru-RU"/>
        </w:rPr>
      </w:pP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jc w:val="both"/>
        <w:rPr>
          <w:rFonts w:ascii="Times New Roman" w:eastAsia="Times New Roman" w:hAnsi="Times New Roman" w:cs="Courier New"/>
          <w:sz w:val="23"/>
          <w:szCs w:val="23"/>
          <w:lang w:val="uk-UA" w:eastAsia="ru-RU"/>
        </w:rPr>
      </w:pPr>
      <w:r w:rsidRPr="00D93092">
        <w:rPr>
          <w:rFonts w:ascii="Times New Roman" w:eastAsia="Times New Roman" w:hAnsi="Times New Roman" w:cs="Courier New"/>
          <w:sz w:val="23"/>
          <w:szCs w:val="23"/>
          <w:lang w:val="uk-UA" w:eastAsia="ru-RU"/>
        </w:rPr>
        <w:tab/>
      </w:r>
      <w:r w:rsidRPr="00D93092">
        <w:rPr>
          <w:rFonts w:ascii="Times New Roman" w:eastAsia="Times New Roman" w:hAnsi="Times New Roman" w:cs="Courier New"/>
          <w:sz w:val="23"/>
          <w:szCs w:val="23"/>
          <w:lang w:val="uk-UA" w:eastAsia="ru-RU"/>
        </w:rPr>
        <w:tab/>
      </w:r>
      <w:r w:rsidRPr="00D93092">
        <w:rPr>
          <w:rFonts w:ascii="Times New Roman" w:eastAsia="Times New Roman" w:hAnsi="Times New Roman" w:cs="Courier New"/>
          <w:sz w:val="23"/>
          <w:szCs w:val="23"/>
          <w:lang w:val="uk-UA" w:eastAsia="ru-RU"/>
        </w:rPr>
        <w:tab/>
      </w:r>
      <w:r w:rsidRPr="00D93092">
        <w:rPr>
          <w:rFonts w:ascii="Times New Roman" w:eastAsia="Times New Roman" w:hAnsi="Times New Roman" w:cs="Courier New"/>
          <w:sz w:val="23"/>
          <w:szCs w:val="23"/>
          <w:lang w:val="uk-UA" w:eastAsia="ru-RU"/>
        </w:rPr>
        <w:tab/>
      </w:r>
      <w:r w:rsidRPr="00D93092">
        <w:rPr>
          <w:rFonts w:ascii="Times New Roman" w:eastAsia="Times New Roman" w:hAnsi="Times New Roman" w:cs="Courier New"/>
          <w:sz w:val="23"/>
          <w:szCs w:val="23"/>
          <w:lang w:val="uk-UA" w:eastAsia="ru-RU"/>
        </w:rPr>
        <w:tab/>
      </w:r>
      <w:r w:rsidRPr="00D93092">
        <w:rPr>
          <w:rFonts w:ascii="Times New Roman" w:eastAsia="Times New Roman" w:hAnsi="Times New Roman" w:cs="Courier New"/>
          <w:sz w:val="23"/>
          <w:szCs w:val="23"/>
          <w:lang w:val="uk-UA" w:eastAsia="ru-RU"/>
        </w:rPr>
        <w:tab/>
      </w:r>
      <w:r w:rsidRPr="00D93092">
        <w:rPr>
          <w:rFonts w:ascii="Times New Roman" w:eastAsia="Times New Roman" w:hAnsi="Times New Roman" w:cs="Courier New"/>
          <w:sz w:val="23"/>
          <w:szCs w:val="23"/>
          <w:lang w:val="uk-UA" w:eastAsia="ru-RU"/>
        </w:rPr>
        <w:tab/>
      </w:r>
      <w:r w:rsidRPr="00D93092">
        <w:rPr>
          <w:rFonts w:ascii="Times New Roman" w:eastAsia="Times New Roman" w:hAnsi="Times New Roman" w:cs="Courier New"/>
          <w:sz w:val="23"/>
          <w:szCs w:val="23"/>
          <w:lang w:val="uk-UA" w:eastAsia="ru-RU"/>
        </w:rPr>
        <w:tab/>
      </w:r>
      <w:r w:rsidRPr="00D93092">
        <w:rPr>
          <w:rFonts w:ascii="Times New Roman" w:eastAsia="Times New Roman" w:hAnsi="Times New Roman" w:cs="Courier New"/>
          <w:sz w:val="23"/>
          <w:szCs w:val="23"/>
          <w:lang w:val="uk-UA" w:eastAsia="ru-RU"/>
        </w:rPr>
        <w:tab/>
        <w:t>Додаток 2</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jc w:val="both"/>
        <w:rPr>
          <w:rFonts w:ascii="Times New Roman" w:eastAsia="Times New Roman" w:hAnsi="Times New Roman" w:cs="Courier New"/>
          <w:sz w:val="28"/>
          <w:szCs w:val="28"/>
          <w:lang w:val="uk-UA" w:eastAsia="ru-RU"/>
        </w:rPr>
      </w:pP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jc w:val="center"/>
        <w:rPr>
          <w:rFonts w:ascii="Times New Roman" w:eastAsia="Times New Roman" w:hAnsi="Times New Roman" w:cs="Courier New"/>
          <w:b/>
          <w:sz w:val="28"/>
          <w:szCs w:val="28"/>
          <w:lang w:val="uk-UA" w:eastAsia="ru-RU"/>
        </w:rPr>
      </w:pPr>
      <w:r w:rsidRPr="00D93092">
        <w:rPr>
          <w:rFonts w:ascii="Times New Roman" w:eastAsia="Times New Roman" w:hAnsi="Times New Roman" w:cs="Courier New"/>
          <w:b/>
          <w:sz w:val="28"/>
          <w:szCs w:val="28"/>
          <w:lang w:val="uk-UA" w:eastAsia="ru-RU"/>
        </w:rPr>
        <w:t>ТЕМАТИЧНИЙ ПЛАН І ПРОГРАМА</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jc w:val="center"/>
        <w:rPr>
          <w:rFonts w:ascii="Times New Roman" w:eastAsia="Times New Roman" w:hAnsi="Times New Roman" w:cs="Courier New"/>
          <w:b/>
          <w:sz w:val="28"/>
          <w:szCs w:val="28"/>
          <w:lang w:val="uk-UA" w:eastAsia="ru-RU"/>
        </w:rPr>
      </w:pPr>
      <w:r w:rsidRPr="00D93092">
        <w:rPr>
          <w:rFonts w:ascii="Times New Roman" w:eastAsia="Times New Roman" w:hAnsi="Times New Roman" w:cs="Courier New"/>
          <w:b/>
          <w:sz w:val="28"/>
          <w:szCs w:val="28"/>
          <w:lang w:val="uk-UA" w:eastAsia="ru-RU"/>
        </w:rPr>
        <w:t xml:space="preserve">навчання з питань охорони праці </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jc w:val="center"/>
        <w:rPr>
          <w:rFonts w:ascii="Times New Roman" w:eastAsia="Times New Roman" w:hAnsi="Times New Roman" w:cs="Courier New"/>
          <w:sz w:val="28"/>
          <w:szCs w:val="28"/>
          <w:lang w:val="uk-UA" w:eastAsia="ru-RU"/>
        </w:rPr>
      </w:pP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firstLine="96"/>
        <w:jc w:val="center"/>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ТЕМАТИЧНИЙ ПЛАН</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226" w:firstLine="96"/>
        <w:jc w:val="center"/>
        <w:rPr>
          <w:rFonts w:ascii="Times New Roman" w:eastAsia="Times New Roman" w:hAnsi="Times New Roman" w:cs="Courier New"/>
          <w:sz w:val="28"/>
          <w:szCs w:val="28"/>
          <w:lang w:val="uk-UA" w:eastAsia="ru-RU"/>
        </w:rPr>
      </w:pP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Тема 1. Законодавство України про охорону праці. Основні положення Закону України «Про охорону праці»,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та взаємозв’язок їх з іншими Законами України про працю а також нормативними актами з охорони праці та безпеки життєдіяльності.</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Тема 2. Організація роботи з охорони праці та безпеки життєдіяльності.</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Тема 3. Вибухонебезпека і вибухозахист.</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Тема 4. Пожежна і радіаційна безпека.</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Тема 5 Електробезпека.</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Тема 6 Гігієна праці. Медичні огляди. Профілактика отруєнь та професійних захворювань.</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Тема 7. Надання першої допомоги потерпілим у разі нещасного випадку.</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Тема 8. Управління роботами з профілактики та ліквідації наслідків аварій.</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 xml:space="preserve">Тема 9. Безпека праці в освіті. </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center"/>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ПРОГРАМА</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center"/>
        <w:rPr>
          <w:rFonts w:ascii="Times New Roman" w:eastAsia="Times New Roman" w:hAnsi="Times New Roman" w:cs="Courier New"/>
          <w:sz w:val="28"/>
          <w:szCs w:val="28"/>
          <w:lang w:val="uk-UA" w:eastAsia="ru-RU"/>
        </w:rPr>
      </w:pP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center"/>
        <w:rPr>
          <w:rFonts w:ascii="Times New Roman" w:eastAsia="Times New Roman" w:hAnsi="Times New Roman" w:cs="Courier New"/>
          <w:b/>
          <w:sz w:val="28"/>
          <w:szCs w:val="28"/>
          <w:lang w:val="uk-UA" w:eastAsia="ru-RU"/>
        </w:rPr>
      </w:pPr>
      <w:r w:rsidRPr="00D93092">
        <w:rPr>
          <w:rFonts w:ascii="Times New Roman" w:eastAsia="Times New Roman" w:hAnsi="Times New Roman" w:cs="Courier New"/>
          <w:b/>
          <w:sz w:val="28"/>
          <w:szCs w:val="28"/>
          <w:lang w:val="uk-UA" w:eastAsia="ru-RU"/>
        </w:rPr>
        <w:t>Тема 1. Законодавство України про охорону праці.</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Основні положення Закону України «Про охорону праці». Поняття охорони праці. Соціально-економічне значення охорони праці. Основні законодавчі акти з охорони праці:</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Закон України «Про охорону праці»,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Кодекс законів про працю України;</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Нормативно правові акти, прийняті в розвиток Кодексу законів про працю;</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Закон України «Про забезпечення санітарного та епідеміологічного благополуччя населення»;</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Закон України «Про пожежну безпеку»;</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Закон України «Про використання ядерної енергії та радіаційний захист».</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center"/>
        <w:rPr>
          <w:rFonts w:ascii="Times New Roman" w:eastAsia="Times New Roman" w:hAnsi="Times New Roman" w:cs="Courier New"/>
          <w:sz w:val="28"/>
          <w:szCs w:val="28"/>
          <w:lang w:val="uk-UA" w:eastAsia="ru-RU"/>
        </w:rPr>
      </w:pP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Основні принципи державної політики в галузі охорони праці.</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Право громадян на охорону праці при укладанні трудового договору та під час роботи на підприємстві. Права працівників на пільги і компенсації за важкі та шкідливі умови праці. Управління охороною праці. Обов’язки роботодавця щодо створення умов праці відповідно до нормативно-правових актів з охорони праці. Аудит охорони праці.</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lastRenderedPageBreak/>
        <w:t>Служба охорони праці. Положення про службу охорони праці: основні завдання, функціональні обов’язки та права. Комісія з питань охорони праці  підприємства: порядок створення, обов’язки та права комісії.</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Навчання з питань охорони праці. Типове положення про навчання, яке встановлює порядок і види навчання та інструктажів, форми перевірки знань з питань охорони праці працівників та посадових осіб. Переліки посад посадових осіб, які до початку виконання своїх обов’язків і періодично один раз на три роки проходять навчання з питань охорони праці. Перелік робіт з підвищеною небезпекою. Перелік робіт де є потреба у професійному доборі. Фінансування охорони праці роботодавцем. Інші джерела фінансування охорони праці. Перелік заходів і засобів з охорони праці, витрати на здійснення та придбання яких включаються до валових витрат юридичної чи фізичної особи, яка відповідно до законодавства використовує найману працю.</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Додержання вимог щодо охорони праці при проектуванні, будівництві (виготовлені) та реконструкції підприємств, об’єктів ті засобів виробництва. Попередня експертиза проектної документації, за позитивними результатами якої відкривається фінансування робіт. Дозвіл на початок роботи та види робіт підприємства, діяльність якого пов’язана з виконанням робіт та експлуатацією об’єктів, машин, механізмів, устаткування підвищеної небезпеки, що встановлюється визначеним кабінетом Міністрів України переліком. Порядок допуску в експлуатацію придбаних за кордоном технологічних процесів, машин, механізмів, устаткування тощо. порядок прийняття в експлуатацію нових і реконструйованих виробничих об’єктів.</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Основні вимоги Положення про розслідування та облік нещасних випадків, професійних захворювань і аварій на виробництві.</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Інформація та звітність про стан охорони праці. Добровільні об’єднання громадян з охорони праці.</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Стимулювання охорони праці. Заохочення працівників за активну участь у роботі зі створення безпечних та нешкідливих умов праці. Застосування при розрахунках страхових внесків до фонду соціального страхування від нещасних випадків та професійних захворювань, знижок та надбавок для кожного підприємства.</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Відшкодування підприємствам, громадянам і державі збитків, завданих порушенням вимог охорони праці.</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Нормативно-правові акти з охорони праці. Опрацювання, прийняття та скасування нормативно-правових актів, тимчасове припинення їх чинності. Акти підприємств з охорони праці. Забезпечення працівників нормативно-правовими актами з охорони праці.</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 xml:space="preserve">Державне управління охороною праці. Органи державного управління охороною праці. Компетенція Кабінету Міністрів України в галузі охорони праці. Повноваження Міністерств та інших центральних органів виконавчої влади в галузі охорони праці, і, зокрема, питань праці та соціальної політики щодо атестації робочих місць на відповідність вимогам нормативних актів про охорону праці. Повноваження спеціально вповноваженого центрального органу виконавчої влади з нагляду за охороною праці щодо управління охороною праці. Повноваження місцевих державних адміністрацій ата органів місцевого </w:t>
      </w:r>
      <w:r w:rsidRPr="00D93092">
        <w:rPr>
          <w:rFonts w:ascii="Times New Roman" w:eastAsia="Times New Roman" w:hAnsi="Times New Roman" w:cs="Courier New"/>
          <w:sz w:val="28"/>
          <w:szCs w:val="28"/>
          <w:lang w:val="uk-UA" w:eastAsia="ru-RU"/>
        </w:rPr>
        <w:lastRenderedPageBreak/>
        <w:t>самоврядування в галузі охорони праці. Повноваження об’єднань підприємств з цих питань.</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 xml:space="preserve">Організація наукових досліджень з проблем охорони праці. Державний нагляд за охороною праці. Органи державного нагляду за охороною праці та порядок регулювання їх діяльності. Права і відповідальність посадових осіб спеціально вповноваженого центрального органу виконавчої влади з нагляду за охороною праці. Соціальний захист цих посадових осіб. </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Громадський контроль за додержанням законодавства про охорону праці. Повноваження і права профспілок у цій сфері. Уповноважені найманими працівниками особи з питань охорони праці.</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Штрафні санкції до юридичних та фізичних осіб, які відповідно до законодавства використовують найману працю, до посадових осіб та працівників за порушення вимог щодо охорони праці. Відповідальність за порушення законодавчих та інших нормативних актів про охорону праці, за порушення законодавчих та інших нормативних актів про охорону праці, за створення перешкод у діяльності посадових осіб органів державного нагляду за охороною праці представників професійних спілок.</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Соціальне страхування від нещасних випадків і професійних захворювань. Основні положення Закону України «Про загальнообов’язкове державне соціальне страхування від нещасного випадку і професійного захворювання, які спричинили втрату працездатності»: завдання страхування та сфера дії закону, основні принципи страхування, управління страхуванням. Обов’язки ФССНВ: відшкодування заподіяної застрахованому ушкодженням його здоров’я, відшкодування моральної шкоди, профілактична діяльність фонду, направлена на усунення загрози здоров’ю працівників, викликаної умовами праці, фінансування страхування від нещасних випадків.</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 xml:space="preserve">Страхові тарифи, диференційовані в залежності від класу професійного ризику виробництва, а також від фактичних умов та безпеки праці на виробництві. Закон України «Про колективні договори». Регулювання питань охорони праці в колективному договорі. Комплексні заходи 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професійного захворювання, аваріям, і пожежам. </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Тривалість робочого часу працівників. Скорочена тривалість робочого часу. Заборона роботи в нічний час. Обмеження понад нормованих робіт. Заборона залучення до понад нормованих робіт.</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Праці жінок. Роботи, на яких забороняється застосування праці жінок. Обмеження праці жінок на роботах у нічний час. Гарантії при прийнятті на роботу і заборона звільнення вагітних жінок та жінок, які мають дітей.</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Праця інвалідів. Порядок навчання, перекваліфікації та працевлаштування інвалідів відповідно до медичних рекомендаці1й, умови використання їх праці у нічний час та на понад нормованих роботах.</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Праці молоді. Права неповнолітніх у трудових правовідносинах. Вік, з якого допускається прийняття на роботу. Роботи на яких забороняється застосування праці осіб, молодших за вісімнадцять років. Медичні огляди.</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lastRenderedPageBreak/>
        <w:t>Індивідуальні трудові спори. Органи, що розглядають трудові спори. Терміни звернення до комісії з трудових спорів та порядок прийняття заяв. Порядок і терміни трудових спорів.</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Відповідальність за порушення законодавства про працю.</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center"/>
        <w:rPr>
          <w:rFonts w:ascii="Times New Roman" w:eastAsia="Times New Roman" w:hAnsi="Times New Roman" w:cs="Courier New"/>
          <w:b/>
          <w:sz w:val="28"/>
          <w:szCs w:val="28"/>
          <w:lang w:val="uk-UA" w:eastAsia="ru-RU"/>
        </w:rPr>
      </w:pPr>
      <w:r w:rsidRPr="00D93092">
        <w:rPr>
          <w:rFonts w:ascii="Times New Roman" w:eastAsia="Times New Roman" w:hAnsi="Times New Roman" w:cs="Courier New"/>
          <w:b/>
          <w:sz w:val="28"/>
          <w:szCs w:val="28"/>
          <w:lang w:val="uk-UA" w:eastAsia="ru-RU"/>
        </w:rPr>
        <w:t>Тема 2. Організація роботи з охорони праці.</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Охорона праці як об’єкт управління. Управління охороною праці. Мета і завдання управління. Структурно-функціональна схема управління охороною праці.</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Планування роботи з охорони праці: перспективне, поточне та оперативне.</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Організація роботи з охорони праці. Посадові інструкції, установлення обов’язків, прав і відповідальності виробничо-технічних служб, посадових осіб і спеціалістів за виконання функцій і завдань у системі управління охороною праці, а також вимог з охорони праці.</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Оперативне керівництво і координація роботи з охорони праці.</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Матеріальне та моральне стимулювання роботи з охорони праці.</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Контроль за ефективністю функціонування системи управління охороною праці, виконання працівниками своїх посадових обов’язків, правил, норм та інструкцій з охорони праці, за станом охорони праці на робочих місцях, аудит охорони праці.</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Вимоги нормативних актів з охорони праці щодо безпеки виробничих процесів, обладнання, будівель і споруд. Планово-запобіжні ремонти засобів праці. Метрологічне забезпечення охорони праці.</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Організація безпечного ведення робіт підвищеної небезпеки або таких, де є потреба у професійному доборі згідно з нормативно-правовими актами з охорони праці.</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Прилади контролю безпечних умов праці. Світлова та звукова сигналізація. Запобіжні написи, сигнальне пофарбування. Знаки безпеки.</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Засоби колективного та індивідуального захисту працівників. План ліквідації аварій. План евакуації з приміщень у разі аварій.</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center"/>
        <w:rPr>
          <w:rFonts w:ascii="Times New Roman" w:eastAsia="Times New Roman" w:hAnsi="Times New Roman" w:cs="Courier New"/>
          <w:b/>
          <w:sz w:val="28"/>
          <w:szCs w:val="28"/>
          <w:lang w:val="uk-UA" w:eastAsia="ru-RU"/>
        </w:rPr>
      </w:pPr>
      <w:r w:rsidRPr="00D93092">
        <w:rPr>
          <w:rFonts w:ascii="Times New Roman" w:eastAsia="Times New Roman" w:hAnsi="Times New Roman" w:cs="Courier New"/>
          <w:b/>
          <w:sz w:val="28"/>
          <w:szCs w:val="28"/>
          <w:lang w:val="uk-UA" w:eastAsia="ru-RU"/>
        </w:rPr>
        <w:t>Тема 3. Вибухо-небезпека та вибухо-захист.</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Стан та динаміка аварійності в світовий індустрії. Аналіз характерних значних промислових аварій, пов’язаних з викидами, вибухами та пожежами хімічних речовин. Загальні закономірності залежності масштабів руйнувань і тяжкості наслідків аварій від кількості, фізико-хімічних властивостей і параметрів пальних речовин, що використовуються у технологічній системі.</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Основні положення Закону України «Про об’єкти підвищеної небезпеки». Порядок ідентифікації та обліку об’єктів підвищеної небезпеки.</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Основні положення Конвенції 174 від 2 червня 1993 р. Міжнародної організації праці «Про запобігання значним промисловим аваріям».</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Теоретичні основи механізму горіння та вибуху. Ламінарне дефлаграційне горіння і детонація в різних агрегатних станах: паро газових, дисперсних середовищ, сконденсованих вибухових речовин.</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Особливості горіння та вибуху в апаратурі в замкнутому просторі. Механізм горіння аерозолів.</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lastRenderedPageBreak/>
        <w:t>Параметри і властивості, що характеризують небезпеку, ГОСТ 12.1.010-76 «Врывоопасность. Общие требования».</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Кількісні показники вибухів, що характеризують масштаби руйнування, тяжкість наслідків. Тротиловий еквівалент: частка участі вибухонебезпечних продуктів у вибуху, приведена маса, енергетичний потенціал вибухо-небезпеки, баланс розподілу енергії вибуху.</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Основні характеристики вибухо-небезпеки хіміко-технологічних процесів, показники рівня руйнування промислових аварій. Установлені визначення: хіміко-технологічна система, технологічний блок, середовище, об’єкт . Значення параметрів: регламентовані, критичні, гранично допустимі, потенційно вибухонебезпечний технологічний об’єкт. Кількісні характеристики гідродинамічних, тепло-масо-обмінних процесів та їх вплив на рівень вибухо-небезпеки. Кількісні показники, що складають енергетичний потенціал вибухо-небезпеки. Можливі показники вибухів.</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Методи стабілізації процесів та оцінка надійності систем, фізико-хімічні характеристики речовин, що використовуються в технологічній системі, та їх вплив на вибухо-небезпеку, оцінка рівня небезпечності процесу, обґрунтованість та надійність способів і засобів контролю допустимої кількості небезпечних речовин, засоби запобігання критичним значенням параметрів.</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Оцінка експлуатаційної надійності та безпеки обладнання, трубопроводів, обґрунтування їх вибору. Поняття про строки служби (ресурсу) і безвідмовності роботи обладнання, обґрунтування вибору ущільнень, методів і засобів запобігання перевищенням тиску, ефективним систем аварійного скидання вибухонебезпечних продуктів закритого типу.</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Вибір засобів контролю, управління і проти аварійного захисту (ПАЗ). Обґрунтування вибору енергозабезпечення (енергостійкості) систем контролю, управління і ПАЗ з урахуванням характеру технологічного процесу і енергетичного потенціалу об’єкта.</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Локалізація аварій, захист персоналу від уражень, будинків і споруд від руйнування. Побочні моделі виникнення і розвитку аварій, технічні засоби і послідовність аварійного відключення технологічних блоків. Методи і послідовність локалізації аварій при різних схемах їх розвитку.</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Методи оцінки інтенсивності впливу ударної хвилі та об’єкти при можливому вибуху. Основні принципи розрахунку зон за рівнями небезпеки та їх класифікація.</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Огрунтованість розміщення вибухонебезпечних технологічних об’єктів на території підприємства. Стійкість будинків і споруд до дії ударної хвилі. Технічні та організаційні заходи щодо захисту персоналу від дії ударної хвилі та вторинних факторів вибуху.</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Основні напрямки в удосконаленні технологічних процесів, розробці сучасного обладнання, засобів контролю, управління і проти аварійного захисту, швидко дійної та регулювальної апаратури. Підвищення якості сировини, матеріалів та обладнання.</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Раціональне планування території підприємства. Вибір та використання ефективних і надійних, переважно на базі ЕОМ і мікропроцесорної техніки, засобів контролю, регулювання та проти аварійного захисту.</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lastRenderedPageBreak/>
        <w:t>Запобігання аварійної розгерметизації технологічних систем, займанню аварійних  викидів.</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Вимоги щодо професійного відбору та навчання персоналу для виробництв підвищеної вибухо-небезпеки.</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center"/>
        <w:rPr>
          <w:rFonts w:ascii="Times New Roman" w:eastAsia="Times New Roman" w:hAnsi="Times New Roman" w:cs="Courier New"/>
          <w:b/>
          <w:sz w:val="28"/>
          <w:szCs w:val="28"/>
          <w:lang w:val="uk-UA" w:eastAsia="ru-RU"/>
        </w:rPr>
      </w:pPr>
      <w:r w:rsidRPr="00D93092">
        <w:rPr>
          <w:rFonts w:ascii="Times New Roman" w:eastAsia="Times New Roman" w:hAnsi="Times New Roman" w:cs="Courier New"/>
          <w:b/>
          <w:sz w:val="28"/>
          <w:szCs w:val="28"/>
          <w:lang w:val="uk-UA" w:eastAsia="ru-RU"/>
        </w:rPr>
        <w:t>Тема 4. Пожежна безпека.</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Основні нормативні документи, що регламентують роботу із забезпечення пожежної безпеки об’єктів: Закон України «Про пожежну безпеку», стандарти, будівельні норми та правила, Правила пожежної безпеки В Україні та інше. Обов’язки керівника підприємства та інших посадових осіб щодо забезпечення пожежної безпеки об’єкта та окремих дільниць виробництва.</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Порядок організації і робота добровільної пожежної дружини. Положення про добровільні пожежні дружини. Обов’язки членів добровільних пожежних дружин щодо запобігання пожежам та їх гасіння. Пільги та заохочення, встановлені для них.</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Порядок створення та роботи пожежно-технічної комісії. Типове положення про пожежно-технічні комісії.</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Кримінальна, адміністративна, матеріальна та дисциплінарна відповідальність громадян, посадових та юридичних осіб за порушення пожежної безпеки та виникнення пожежі.</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Коротка характеристика виробництва та пожежна небезпека технологічного процесу, сировини, готової продукції, агрегатів, установок тощо.</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Основні причини пожеж: порушення технологічних регламентів і несправність виробничого обладнання, ікри електрогазозварювальних робіт і необережне поводження з вогнем, іскри котельних та інших установок, порушення правил користування інструментами і електронагрівальними приладами. Заходи пожежної безпеки, яких необхідно додержуватись перед початком роботи, під час роботи та по її закінченні з метою запобіганням пожежам.</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Утримання території підприємства, протипожежні розриви, джерела протипожежного водопостачання, протипожежний режим на об’єкті.</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Основні вимоги пожежної безпеки в будівлях і приміщеннях, при експлуатації електрообладнання, опалювальних приладів, систем вентиляції, при проведенні електрогазозварювальних, паяльних та інших вогневих  робіт, при фарбуванні, знежиренні та митті виробів і обладнання.</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Вимоги пожежної безпеки в лабораторіях, архівах, складських приміщеннях, гаражах, на складах зберігання хімічних речовин, паливо-мастильних матеріалів, при роботі з пожежовубухонебезпечнгими матеріалами, у приміщеннях з масовим перебуванням людей (клубах, поліклініках, їдальнях, учбових закладах тощо).</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Основні вимоги до утримання шляхів евакуації, автоматичних систем пожежегасіння і автоматичної сигналізації.</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Призначення та місцезнаходження на об’єкті засобів пожежегасіння, протипожежного обладнання та інвентарю (вогнегасники, внутрішні пожежні крани, бочки з водою, ящики з піском, стаціонарні установки пожежегасіння). Загальне уявлення про спринклерне та дренчер не обладнання, автоматичну пожежну сигналізацію, вуглекислотні, порошкові, газові та інші установки пожежегасіння.</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Порядок утримання на об’єкті засобів пожежегасіння в літку та взимку.</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Правила ви користування вогнегасник засобів, протипожежного інвентарю і обладнання для пожежегасіння.</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Засоби зв’язку і сповіщення про пожежу, що наявні на об’єкті, у цеху, місця розташування телефонів, пристроїв для подачі звукових сигналів пожежної тривоги. Правила використання цих засобів у разі виникнення пожежі.</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Дії працівників при виникненні на території об’єкта задимлення, загорання або пожежі. Порядок повідомлення про пожежу в пожежну охорону, газорятувальну та інші аварійні служби, організація зустрічі пожежних частин, команд чи добровільних пожежних дружин. Виключення при необхідності технологічного обладнання, комунікацій, електроустановок та вентиляції. Гасіння пожежі наявними на об’єкті засобами пожежегасіння, порядок включення стаціонарних установок, евакуація людей і матеріальних цінностей.</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 xml:space="preserve">Дії працівників після прибуття пожежних підрозділів у (надання допомоги в прокладанні рукавних ліній, участі в евакуації матеріальних цінностей та виконання інших робіт за розпорядженнями керівника гасіння пожежі). </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Розслідування та облік пожеж, розробка заходів щодо запобігання пожежам та загибелі людей на них.</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center"/>
        <w:rPr>
          <w:rFonts w:ascii="Times New Roman" w:eastAsia="Times New Roman" w:hAnsi="Times New Roman" w:cs="Courier New"/>
          <w:b/>
          <w:sz w:val="28"/>
          <w:szCs w:val="28"/>
          <w:lang w:val="uk-UA" w:eastAsia="ru-RU"/>
        </w:rPr>
      </w:pPr>
      <w:r w:rsidRPr="00D93092">
        <w:rPr>
          <w:rFonts w:ascii="Times New Roman" w:eastAsia="Times New Roman" w:hAnsi="Times New Roman" w:cs="Courier New"/>
          <w:b/>
          <w:sz w:val="28"/>
          <w:szCs w:val="28"/>
          <w:lang w:val="uk-UA" w:eastAsia="ru-RU"/>
        </w:rPr>
        <w:t>Тема 5. Електробезпека</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Статистичні відомості про стан виробничого електротравматизму. Основні причини та шляхи виробничого електротравматизму. Основні причини та шляхи зниження його рівня.</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Електричний струм, одиниці вимірювання струму, напруги, потужності, опору, частоти. Постійний та змінний струм, їх шкідлива дія на організм людини. Небезпечні величини електроструму, напруги. Залежність дії електроструму на людину від тривалості дії, умов середовища, метереологічних факторів, фізичного стану людини. Поняття напруги кроку та дотику. Статична  і наведена напруга. Дія електромагнітних полів, засоби захисту від них. Привила безпеки при роботі на персональних комп’ютерах.</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Будова промислових електроустановок та їх елементи: електричні станції, підстанції, розподільчі пристрої, перетворювачі електроенергії, повітряні та кабельні лінії електропередач вище 1000 В, розподільчі мережі напругою до 1000 В.</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Розподіл електроустановок за класами напруги: 0,4 кВ, 6-10 кВ, 35 кВ, 110-150 кВ. особливості будови та сфера застосування.</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Охоронні зони електромереж до і вище 1000 В. Допустимі (безпечні) відстані до струмопровідних частин діючого обладнання, що перебувають під напругою. Класифікація виробничих приміщень щодо небезпеки ураження працівників електричним струмом.</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Колективні та індивідуальні засоби захисту в електроустановках. Порядок їх використання, зберігання та обліку. Періодичність та види випробувань. Плакати та знаки безпеки, що використовуються в електроустановках.</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Заземлення та занулення електроустановок, їх захисна дія, найбільш допустимі величини опору, від чого вони залежать.</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Заходи безпеки при роботі з електрифікованим інструментом, зварювальним та понижувальними трансформаторами, переносними світильниками тощо.</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lastRenderedPageBreak/>
        <w:t>Вимоги безпечного застосування машин і механізмів у діючих електроустановках. Особливості виробництва з наявністю електро-технологій.</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Порядок виконання робіт у діючих електроустановках: організаційні та технічні заходи, наряд-допуск до роботи, інструктаж, групи електробезпеки.</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Вимоги до персоналу, який виконує роботи в діючих електроустановках.</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Особа, відповідальна за стан електрогосподарства, її статус, кваліфікація, група електродопуску, обов’язки та відповідальність.</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center"/>
        <w:rPr>
          <w:rFonts w:ascii="Times New Roman" w:eastAsia="Times New Roman" w:hAnsi="Times New Roman" w:cs="Courier New"/>
          <w:b/>
          <w:sz w:val="28"/>
          <w:szCs w:val="28"/>
          <w:lang w:val="uk-UA" w:eastAsia="ru-RU"/>
        </w:rPr>
      </w:pPr>
      <w:r w:rsidRPr="00D93092">
        <w:rPr>
          <w:rFonts w:ascii="Times New Roman" w:eastAsia="Times New Roman" w:hAnsi="Times New Roman" w:cs="Courier New"/>
          <w:b/>
          <w:sz w:val="28"/>
          <w:szCs w:val="28"/>
          <w:lang w:val="uk-UA" w:eastAsia="ru-RU"/>
        </w:rPr>
        <w:t>Тема 6. Гігієна праці. Медичні огляди. Профілактика отруєнь і професійних захворювань.</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Поняття гігієни праці та медицини праці. Основні положення законодавчих актів, що стосуються створення безпечних умов праці та збереження здоров’я працюючих. Опрацювання, прийняття та скасування нормативно-правових актів – санітарних норм, правил, гігієнічних нормативів, регламентів тощо.</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Шкідливі фактори виробничого середовища і трудового процесу, їх гігієнічна оцінка. Критерії і показники умов праці (Гігієнічна класифікація праці). Компетенція спеціально вповноваженого центрального органу виконавчої влади в галузі охорони здоров’я, в проведенні атестації робочих місць за умовами праці, організація та здійснення контролю за параметрами факторів виробничого середовища та трудового процесу. Атестація робочих місць на відповідність нормативно-правовим актам з охорони праці.</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Організація та здійснення державної санітарно-епідеміологічної експертизи промислової продукції, технологічних процесів тощо. Заходи щодо поліпшення умов праці та виробничого середовища. Особливості гігієни праці в провідних галузях господарства. Особливості гігієни праці під час використання праці жінок та неповнолітніх. Санітарно-побутове забезпечення працівників.</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 xml:space="preserve">Медичні огляди осіб, які працюють у важких та шкідливих умовах праці. Захворюваність з тимчасовою втратою працездатності. Професійні захворювання (порядок розслідування, реєстрація та облік профзахворювань, аналіз профзахворюваності, визначення придатності працівника до роботи). Основні принципи профілактики виникнення профзахворювань. </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center"/>
        <w:rPr>
          <w:rFonts w:ascii="Times New Roman" w:eastAsia="Times New Roman" w:hAnsi="Times New Roman" w:cs="Courier New"/>
          <w:b/>
          <w:sz w:val="28"/>
          <w:szCs w:val="28"/>
          <w:lang w:val="uk-UA" w:eastAsia="ru-RU"/>
        </w:rPr>
      </w:pPr>
      <w:r w:rsidRPr="00D93092">
        <w:rPr>
          <w:rFonts w:ascii="Times New Roman" w:eastAsia="Times New Roman" w:hAnsi="Times New Roman" w:cs="Courier New"/>
          <w:b/>
          <w:sz w:val="28"/>
          <w:szCs w:val="28"/>
          <w:lang w:val="uk-UA" w:eastAsia="ru-RU"/>
        </w:rPr>
        <w:t>Тема 7. Надання першої допомоги потерпілим у разі нещасного випадку.</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Стислі основи анатомії та фізіології людини.</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Поняття першої допомоги. Основні принципи надання першої допомоги і правильність, доцільність дій, швидкість, рішучість, спокій. Перша допомога при кровотечі. Класифікація кровотечі. Основні види кровотечі, їх ознаки. Перша допомога при капілярній кровотечі. Перша допомога при артеріальній та венозній кровотечі. Засоби зупинки кровотечі. Зупинка кровотечі притискуванням пошкодженої судини до підлеглої кістки, максимальним згинанням кінцівки. Зупинка кровотечі за допомогою джгута чи джгута-закрутки.</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Способи реанімації, підготовлення потерпілого до реанімації. Штучне дихання способом (з рота в рот та з рота в ніс).</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Непрямий (закритий) масаж серця. Перша допомога при потопленні.</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lastRenderedPageBreak/>
        <w:t>Види електротравми. Безпечні методи звільнення потерпілого від дії струму. Термічна, електрична та біологічна дія електричного струму на організм людини. Правила надання першої допомоги потерпілим від ураження електричним струмом.</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Перша допомога при ударах. Струс головного мозку. Удари в області хребта. Синдром здавлювання. Перша допомога при вивихах і розтягненні зв’язок.</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Перша допомога при отруєнні газами. Симптоми отруєнь. Вплив різних газів на організм людини і його наслідки.</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Перша допомога при переломах. Класифікація переломів. Правила накладання шин. Перша допомога при ушкодженні хребта та кісток тазу.</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Опіки, їх класифікація. Перша допомога при хімічних та термічних опіках, при опіку очей. Перша допомога при тепловому та сонячних ударах.</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Запобіжні заходи щодо інфікування Снідом під час надання першої допомоги потерпілим від нещасного випадку.</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center"/>
        <w:rPr>
          <w:rFonts w:ascii="Times New Roman" w:eastAsia="Times New Roman" w:hAnsi="Times New Roman" w:cs="Courier New"/>
          <w:b/>
          <w:sz w:val="28"/>
          <w:szCs w:val="28"/>
          <w:lang w:val="uk-UA" w:eastAsia="ru-RU"/>
        </w:rPr>
      </w:pPr>
      <w:r w:rsidRPr="00D93092">
        <w:rPr>
          <w:rFonts w:ascii="Times New Roman" w:eastAsia="Times New Roman" w:hAnsi="Times New Roman" w:cs="Courier New"/>
          <w:b/>
          <w:sz w:val="28"/>
          <w:szCs w:val="28"/>
          <w:lang w:val="uk-UA" w:eastAsia="ru-RU"/>
        </w:rPr>
        <w:t xml:space="preserve">Тема 8. Управління роботами з профілактики </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center"/>
        <w:rPr>
          <w:rFonts w:ascii="Times New Roman" w:eastAsia="Times New Roman" w:hAnsi="Times New Roman" w:cs="Courier New"/>
          <w:b/>
          <w:sz w:val="28"/>
          <w:szCs w:val="28"/>
          <w:lang w:val="uk-UA" w:eastAsia="ru-RU"/>
        </w:rPr>
      </w:pPr>
      <w:r w:rsidRPr="00D93092">
        <w:rPr>
          <w:rFonts w:ascii="Times New Roman" w:eastAsia="Times New Roman" w:hAnsi="Times New Roman" w:cs="Courier New"/>
          <w:b/>
          <w:sz w:val="28"/>
          <w:szCs w:val="28"/>
          <w:lang w:val="uk-UA" w:eastAsia="ru-RU"/>
        </w:rPr>
        <w:t>та ліквідації наслідків аварій</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Великі виробничі аварії, їх типи, причини та наслідки. Вплив техногенних чинників на екологічну безпеку та безпеку життя і здоров’я людей. Приклади великих техногенних аварій і катастроф та їх наслідки. Законодавчі та інші нормативні акти світової спільноти та України щодо забезпечення контролю, управління та захисту від основних видів виробничих небезпечних чинників. Класифікація виробничих небезпечних чинників в залежності від властивостей технологічних процесів та небезпечних речовин (різновиди вибухів, пожеж, вибухи, що викидають пар, викиди токсичних речовин, порушення цілісності інженерних споруд, будівель тощо).</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Закон України «Про об’єкти підвищеної небезпеки». Ідентифікація об’єктів підвищеної небезпеки (далі ОПН). Повноваження суб’єкта господарської діяльності, який має ОПН, щодо організації робіт з ідентифікації ОПН. Роль адміністрації та керівників підрозділів підприємства у виявлені небезпечного промислового устаткування, проведенні оцінки промислових небезпечних факторів, розробці планів ліквідації аварій та аварійно-рятувальних заходів щодо підвищення рівня безпеки виробництва, організації навчання та проведення проти аварійних тренувань персоналу. Формування звітів про стан безпеки праці, проведену проти аварійну роботу та про аварії, що сталися.</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 xml:space="preserve">Декларування безпеки ОПН – оцінка рівня небезпеки об’єктів, установлення імовірності можливих аварій, установлення прийнятого ризику та розробка заходів щодо його зниження. Мета і методика виявлення небезпечних чинників виробничих аварій. Визначення пріоритетів. Прогнозування аварій на виробництві. Методики оцінки можливостей виникнення аварій під час здійснення окремих технологічних процесів. Повноваження місцевих органів виконавчої влади щодо регулювання життєдіяльності ОПН. Роль місцевих органів влади при вирішенні питань розміщення небезпечних промислових установок, у наданні допомоги підприємствам, проведенні інспекцій, ліквідації наслідків аварій, забезпеченні безпеки населення. Функціональна структура управління роботами з профілактики та ліквідації наслідків аварій. Взаємодія </w:t>
      </w:r>
      <w:r w:rsidRPr="00D93092">
        <w:rPr>
          <w:rFonts w:ascii="Times New Roman" w:eastAsia="Times New Roman" w:hAnsi="Times New Roman" w:cs="Courier New"/>
          <w:sz w:val="28"/>
          <w:szCs w:val="28"/>
          <w:lang w:val="uk-UA" w:eastAsia="ru-RU"/>
        </w:rPr>
        <w:lastRenderedPageBreak/>
        <w:t>органів місцевої влади та керівників аварійно-небезпечних виробництв щодо запобігання аваріям та ліквідації їх наслідків. Складання переліку промислових установок – джерел загрози великих виробничих аварій. Узгодження місць розташування виробництв. Проведення інспекцій.</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Планування заходів у разі надзвичайних ситуацій на виробництві. Організація аварійних служб та формування планів їх роботи. Управління здійсненням заходів у разі виникнення надзвичайних ситуацій. Порядок дії систем аварійної сигналізації та зв’язку, призначення персоналу та визначення його обов’язків.</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r w:rsidRPr="00D93092">
        <w:rPr>
          <w:rFonts w:ascii="Times New Roman" w:eastAsia="Times New Roman" w:hAnsi="Times New Roman" w:cs="Courier New"/>
          <w:sz w:val="28"/>
          <w:szCs w:val="28"/>
          <w:lang w:val="uk-UA" w:eastAsia="ru-RU"/>
        </w:rPr>
        <w:t>Вибір засобів контролю, управління і проти аварійного захисту (далі ПАЗ). Обґрунтування вибору енергозабезпечення (енергостійкості) систем контролю, у правління і ПАЗ з урахуванням характеру технологічного процесу та енергетичного потенціалу об’єкта. Створення та організація роботи групи експертів на підприємстві. Складання та затвердження контрольних списків виробничих небезпечних чинників. Надання інформації громадськості.</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567" w:right="84" w:firstLine="556"/>
        <w:jc w:val="both"/>
        <w:rPr>
          <w:rFonts w:ascii="Times New Roman" w:eastAsia="Times New Roman" w:hAnsi="Times New Roman" w:cs="Courier New"/>
          <w:sz w:val="28"/>
          <w:szCs w:val="28"/>
          <w:lang w:val="uk-UA" w:eastAsia="ru-RU"/>
        </w:rPr>
      </w:pP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firstLine="840"/>
        <w:jc w:val="both"/>
        <w:rPr>
          <w:rFonts w:ascii="Times New Roman" w:eastAsia="Times New Roman" w:hAnsi="Times New Roman" w:cs="Courier New"/>
          <w:sz w:val="28"/>
          <w:szCs w:val="28"/>
          <w:lang w:val="uk-UA" w:eastAsia="ru-RU"/>
        </w:rPr>
      </w:pPr>
    </w:p>
    <w:p w:rsidR="00D93092" w:rsidRPr="00D93092" w:rsidRDefault="00D93092" w:rsidP="00D93092">
      <w:pPr>
        <w:spacing w:after="0" w:line="240" w:lineRule="auto"/>
        <w:rPr>
          <w:rFonts w:ascii="Times New Roman" w:eastAsia="Times New Roman" w:hAnsi="Times New Roman" w:cs="Courier New"/>
          <w:sz w:val="28"/>
          <w:szCs w:val="28"/>
          <w:lang w:val="uk-UA" w:eastAsia="ru-RU"/>
        </w:rPr>
        <w:sectPr w:rsidR="00D93092" w:rsidRPr="00D93092">
          <w:pgSz w:w="11906" w:h="16838"/>
          <w:pgMar w:top="539" w:right="567" w:bottom="902" w:left="907" w:header="709" w:footer="709" w:gutter="0"/>
          <w:cols w:space="720"/>
        </w:sectPr>
      </w:pP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840" w:right="417" w:firstLine="600"/>
        <w:jc w:val="both"/>
        <w:rPr>
          <w:rFonts w:ascii="Times New Roman" w:eastAsia="Times New Roman" w:hAnsi="Times New Roman" w:cs="Times New Roman"/>
          <w:sz w:val="28"/>
          <w:szCs w:val="20"/>
          <w:lang w:val="uk-UA" w:eastAsia="ru-RU"/>
        </w:rPr>
      </w:pP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840" w:right="417" w:firstLine="600"/>
        <w:jc w:val="both"/>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i/>
          <w:sz w:val="28"/>
          <w:szCs w:val="20"/>
          <w:lang w:val="uk-UA" w:eastAsia="ru-RU"/>
        </w:rPr>
        <w:t>Зразок оформлення журналу</w:t>
      </w:r>
      <w:r w:rsidRPr="00D93092">
        <w:rPr>
          <w:rFonts w:ascii="Times New Roman" w:eastAsia="Times New Roman" w:hAnsi="Times New Roman" w:cs="Times New Roman"/>
          <w:i/>
          <w:sz w:val="28"/>
          <w:szCs w:val="20"/>
          <w:lang w:val="uk-UA" w:eastAsia="ru-RU"/>
        </w:rPr>
        <w:tab/>
      </w:r>
      <w:r w:rsidRPr="00D93092">
        <w:rPr>
          <w:rFonts w:ascii="Times New Roman" w:eastAsia="Times New Roman" w:hAnsi="Times New Roman" w:cs="Times New Roman"/>
          <w:i/>
          <w:sz w:val="28"/>
          <w:szCs w:val="20"/>
          <w:lang w:val="uk-UA" w:eastAsia="ru-RU"/>
        </w:rPr>
        <w:tab/>
      </w:r>
      <w:r w:rsidRPr="00D93092">
        <w:rPr>
          <w:rFonts w:ascii="Times New Roman" w:eastAsia="Times New Roman" w:hAnsi="Times New Roman" w:cs="Times New Roman"/>
          <w:i/>
          <w:sz w:val="28"/>
          <w:szCs w:val="20"/>
          <w:lang w:val="uk-UA" w:eastAsia="ru-RU"/>
        </w:rPr>
        <w:tab/>
      </w:r>
      <w:r w:rsidRPr="00D93092">
        <w:rPr>
          <w:rFonts w:ascii="Times New Roman" w:eastAsia="Times New Roman" w:hAnsi="Times New Roman" w:cs="Times New Roman"/>
          <w:i/>
          <w:sz w:val="28"/>
          <w:szCs w:val="20"/>
          <w:lang w:val="uk-UA" w:eastAsia="ru-RU"/>
        </w:rPr>
        <w:tab/>
      </w:r>
      <w:r w:rsidRPr="00D93092">
        <w:rPr>
          <w:rFonts w:ascii="Times New Roman" w:eastAsia="Times New Roman" w:hAnsi="Times New Roman" w:cs="Times New Roman"/>
          <w:i/>
          <w:sz w:val="28"/>
          <w:szCs w:val="20"/>
          <w:lang w:val="uk-UA" w:eastAsia="ru-RU"/>
        </w:rPr>
        <w:tab/>
      </w:r>
      <w:r w:rsidRPr="00D93092">
        <w:rPr>
          <w:rFonts w:ascii="Times New Roman" w:eastAsia="Times New Roman" w:hAnsi="Times New Roman" w:cs="Times New Roman"/>
          <w:i/>
          <w:sz w:val="28"/>
          <w:szCs w:val="20"/>
          <w:lang w:val="uk-UA" w:eastAsia="ru-RU"/>
        </w:rPr>
        <w:tab/>
      </w:r>
      <w:r w:rsidRPr="00D93092">
        <w:rPr>
          <w:rFonts w:ascii="Times New Roman" w:eastAsia="Times New Roman" w:hAnsi="Times New Roman" w:cs="Times New Roman"/>
          <w:i/>
          <w:sz w:val="28"/>
          <w:szCs w:val="20"/>
          <w:lang w:val="uk-UA" w:eastAsia="ru-RU"/>
        </w:rPr>
        <w:tab/>
      </w:r>
      <w:r w:rsidRPr="00D93092">
        <w:rPr>
          <w:rFonts w:ascii="Times New Roman" w:eastAsia="Times New Roman" w:hAnsi="Times New Roman" w:cs="Times New Roman"/>
          <w:i/>
          <w:sz w:val="28"/>
          <w:szCs w:val="20"/>
          <w:lang w:val="uk-UA" w:eastAsia="ru-RU"/>
        </w:rPr>
        <w:tab/>
      </w:r>
      <w:r w:rsidRPr="00D93092">
        <w:rPr>
          <w:rFonts w:ascii="Times New Roman" w:eastAsia="Times New Roman" w:hAnsi="Times New Roman" w:cs="Times New Roman"/>
          <w:sz w:val="28"/>
          <w:szCs w:val="20"/>
          <w:lang w:val="uk-UA" w:eastAsia="ru-RU"/>
        </w:rPr>
        <w:t>Додаток  3</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840" w:right="417" w:firstLine="600"/>
        <w:jc w:val="both"/>
        <w:rPr>
          <w:rFonts w:ascii="Times New Roman" w:eastAsia="Times New Roman" w:hAnsi="Times New Roman" w:cs="Times New Roman"/>
          <w:i/>
          <w:sz w:val="28"/>
          <w:szCs w:val="20"/>
          <w:lang w:val="uk-UA" w:eastAsia="ru-RU"/>
        </w:rPr>
      </w:pPr>
      <w:r w:rsidRPr="00D93092">
        <w:rPr>
          <w:rFonts w:ascii="Times New Roman" w:eastAsia="Times New Roman" w:hAnsi="Times New Roman" w:cs="Times New Roman"/>
          <w:i/>
          <w:sz w:val="28"/>
          <w:szCs w:val="20"/>
          <w:lang w:val="uk-UA" w:eastAsia="ru-RU"/>
        </w:rPr>
        <w:t>реєстрації вступного інструктажу</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840" w:right="417" w:firstLine="600"/>
        <w:jc w:val="both"/>
        <w:rPr>
          <w:rFonts w:ascii="Times New Roman" w:eastAsia="Times New Roman" w:hAnsi="Times New Roman" w:cs="Times New Roman"/>
          <w:i/>
          <w:sz w:val="28"/>
          <w:szCs w:val="20"/>
          <w:lang w:val="uk-UA" w:eastAsia="ru-RU"/>
        </w:rPr>
      </w:pPr>
      <w:r w:rsidRPr="00D93092">
        <w:rPr>
          <w:rFonts w:ascii="Times New Roman" w:eastAsia="Times New Roman" w:hAnsi="Times New Roman" w:cs="Times New Roman"/>
          <w:i/>
          <w:sz w:val="28"/>
          <w:szCs w:val="20"/>
          <w:lang w:val="uk-UA" w:eastAsia="ru-RU"/>
        </w:rPr>
        <w:t>для працівників</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840" w:right="417" w:firstLine="600"/>
        <w:jc w:val="right"/>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Титульний лист</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840" w:right="417" w:firstLine="600"/>
        <w:jc w:val="center"/>
        <w:rPr>
          <w:rFonts w:ascii="Times New Roman" w:eastAsia="Times New Roman" w:hAnsi="Times New Roman" w:cs="Times New Roman"/>
          <w:b/>
          <w:sz w:val="28"/>
          <w:szCs w:val="20"/>
          <w:lang w:val="uk-UA" w:eastAsia="ru-RU"/>
        </w:rPr>
      </w:pP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rPr>
          <w:rFonts w:ascii="Times New Roman" w:eastAsia="Times New Roman" w:hAnsi="Times New Roman" w:cs="Times New Roman"/>
          <w:b/>
          <w:sz w:val="28"/>
          <w:szCs w:val="20"/>
          <w:lang w:val="uk-UA" w:eastAsia="ru-RU"/>
        </w:rPr>
      </w:pP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840" w:right="417" w:firstLine="600"/>
        <w:jc w:val="center"/>
        <w:rPr>
          <w:rFonts w:ascii="Times New Roman" w:eastAsia="Times New Roman" w:hAnsi="Times New Roman" w:cs="Times New Roman"/>
          <w:b/>
          <w:sz w:val="28"/>
          <w:szCs w:val="20"/>
          <w:lang w:val="uk-UA" w:eastAsia="ru-RU"/>
        </w:rPr>
      </w:pPr>
      <w:r w:rsidRPr="00D93092">
        <w:rPr>
          <w:rFonts w:ascii="Times New Roman" w:eastAsia="Times New Roman" w:hAnsi="Times New Roman" w:cs="Times New Roman"/>
          <w:b/>
          <w:sz w:val="28"/>
          <w:szCs w:val="20"/>
          <w:lang w:val="uk-UA" w:eastAsia="ru-RU"/>
        </w:rPr>
        <w:t>МІНІСТЕРСТВО ОСВІТИ І НАУКИ</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840" w:right="417" w:firstLine="600"/>
        <w:jc w:val="center"/>
        <w:rPr>
          <w:rFonts w:ascii="Times New Roman" w:eastAsia="Times New Roman" w:hAnsi="Times New Roman" w:cs="Times New Roman"/>
          <w:b/>
          <w:sz w:val="28"/>
          <w:szCs w:val="20"/>
          <w:lang w:val="uk-UA" w:eastAsia="ru-RU"/>
        </w:rPr>
      </w:pPr>
      <w:r w:rsidRPr="00D93092">
        <w:rPr>
          <w:rFonts w:ascii="Times New Roman" w:eastAsia="Times New Roman" w:hAnsi="Times New Roman" w:cs="Times New Roman"/>
          <w:b/>
          <w:sz w:val="28"/>
          <w:szCs w:val="20"/>
          <w:lang w:val="uk-UA" w:eastAsia="ru-RU"/>
        </w:rPr>
        <w:t>___________________________________________</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840" w:right="417" w:firstLine="600"/>
        <w:jc w:val="center"/>
        <w:rPr>
          <w:rFonts w:ascii="Times New Roman" w:eastAsia="Times New Roman" w:hAnsi="Times New Roman" w:cs="Times New Roman"/>
          <w:b/>
          <w:sz w:val="28"/>
          <w:szCs w:val="20"/>
          <w:lang w:val="uk-UA" w:eastAsia="ru-RU"/>
        </w:rPr>
      </w:pPr>
      <w:r w:rsidRPr="00D93092">
        <w:rPr>
          <w:rFonts w:ascii="Times New Roman" w:eastAsia="Times New Roman" w:hAnsi="Times New Roman" w:cs="Times New Roman"/>
          <w:b/>
          <w:sz w:val="28"/>
          <w:szCs w:val="20"/>
          <w:lang w:val="uk-UA" w:eastAsia="ru-RU"/>
        </w:rPr>
        <w:t>(назва вищестоящої установи)</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840" w:right="417" w:firstLine="600"/>
        <w:jc w:val="center"/>
        <w:rPr>
          <w:rFonts w:ascii="Times New Roman" w:eastAsia="Times New Roman" w:hAnsi="Times New Roman" w:cs="Times New Roman"/>
          <w:b/>
          <w:sz w:val="28"/>
          <w:szCs w:val="20"/>
          <w:lang w:val="uk-UA" w:eastAsia="ru-RU"/>
        </w:rPr>
      </w:pPr>
      <w:r w:rsidRPr="00D93092">
        <w:rPr>
          <w:rFonts w:ascii="Times New Roman" w:eastAsia="Times New Roman" w:hAnsi="Times New Roman" w:cs="Times New Roman"/>
          <w:b/>
          <w:sz w:val="28"/>
          <w:szCs w:val="20"/>
          <w:lang w:val="uk-UA" w:eastAsia="ru-RU"/>
        </w:rPr>
        <w:t>___________________________________________</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840" w:right="417" w:firstLine="600"/>
        <w:jc w:val="center"/>
        <w:rPr>
          <w:rFonts w:ascii="Times New Roman" w:eastAsia="Times New Roman" w:hAnsi="Times New Roman" w:cs="Times New Roman"/>
          <w:b/>
          <w:sz w:val="28"/>
          <w:szCs w:val="20"/>
          <w:lang w:val="uk-UA" w:eastAsia="ru-RU"/>
        </w:rPr>
      </w:pPr>
      <w:r w:rsidRPr="00D93092">
        <w:rPr>
          <w:rFonts w:ascii="Times New Roman" w:eastAsia="Times New Roman" w:hAnsi="Times New Roman" w:cs="Times New Roman"/>
          <w:b/>
          <w:sz w:val="28"/>
          <w:szCs w:val="20"/>
          <w:lang w:val="uk-UA" w:eastAsia="ru-RU"/>
        </w:rPr>
        <w:t>(назва закладу освіти)</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840" w:right="417" w:firstLine="72"/>
        <w:jc w:val="center"/>
        <w:rPr>
          <w:rFonts w:ascii="Times New Roman" w:eastAsia="Times New Roman" w:hAnsi="Times New Roman" w:cs="Times New Roman"/>
          <w:b/>
          <w:sz w:val="28"/>
          <w:szCs w:val="20"/>
          <w:lang w:val="uk-UA" w:eastAsia="ru-RU"/>
        </w:rPr>
      </w:pPr>
      <w:r w:rsidRPr="00D93092">
        <w:rPr>
          <w:rFonts w:ascii="Times New Roman" w:eastAsia="Times New Roman" w:hAnsi="Times New Roman" w:cs="Times New Roman"/>
          <w:b/>
          <w:sz w:val="28"/>
          <w:szCs w:val="20"/>
          <w:lang w:val="uk-UA" w:eastAsia="ru-RU"/>
        </w:rPr>
        <w:t xml:space="preserve">ЖУРНАЛ </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840" w:right="417" w:firstLine="72"/>
        <w:jc w:val="center"/>
        <w:rPr>
          <w:rFonts w:ascii="Times New Roman" w:eastAsia="Times New Roman" w:hAnsi="Times New Roman" w:cs="Times New Roman"/>
          <w:b/>
          <w:sz w:val="28"/>
          <w:szCs w:val="20"/>
          <w:lang w:val="uk-UA" w:eastAsia="ru-RU"/>
        </w:rPr>
      </w:pPr>
      <w:r w:rsidRPr="00D93092">
        <w:rPr>
          <w:rFonts w:ascii="Times New Roman" w:eastAsia="Times New Roman" w:hAnsi="Times New Roman" w:cs="Times New Roman"/>
          <w:b/>
          <w:sz w:val="28"/>
          <w:szCs w:val="20"/>
          <w:lang w:val="uk-UA" w:eastAsia="ru-RU"/>
        </w:rPr>
        <w:t xml:space="preserve">РЕЄСТРАЦІЇ ВСТУПНОГО ІНСТРУКТАЖУ </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840" w:right="417" w:firstLine="72"/>
        <w:jc w:val="center"/>
        <w:rPr>
          <w:rFonts w:ascii="Times New Roman" w:eastAsia="Times New Roman" w:hAnsi="Times New Roman" w:cs="Times New Roman"/>
          <w:b/>
          <w:sz w:val="28"/>
          <w:szCs w:val="20"/>
          <w:lang w:val="uk-UA" w:eastAsia="ru-RU"/>
        </w:rPr>
      </w:pPr>
      <w:r w:rsidRPr="00D93092">
        <w:rPr>
          <w:rFonts w:ascii="Times New Roman" w:eastAsia="Times New Roman" w:hAnsi="Times New Roman" w:cs="Times New Roman"/>
          <w:b/>
          <w:sz w:val="28"/>
          <w:szCs w:val="20"/>
          <w:lang w:val="uk-UA" w:eastAsia="ru-RU"/>
        </w:rPr>
        <w:t>З ПИТАНЬ ОХОРОНИ ПРАЦІ ДЛЯ ПРАЦІВНИКІВ</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840" w:right="417" w:firstLine="600"/>
        <w:jc w:val="right"/>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Розпочато /___/_________20__р.</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840" w:right="417" w:firstLine="600"/>
        <w:jc w:val="center"/>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 xml:space="preserve">                                                                                                                                        Закінчено    /__/_________20__р.</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840" w:right="417" w:firstLine="600"/>
        <w:jc w:val="center"/>
        <w:rPr>
          <w:rFonts w:ascii="Times New Roman" w:eastAsia="Times New Roman" w:hAnsi="Times New Roman" w:cs="Times New Roman"/>
          <w:sz w:val="28"/>
          <w:szCs w:val="20"/>
          <w:lang w:val="uk-UA" w:eastAsia="ru-RU"/>
        </w:rPr>
      </w:pP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840" w:right="417" w:firstLine="600"/>
        <w:jc w:val="right"/>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Перша та наступні сторінки</w:t>
      </w:r>
    </w:p>
    <w:tbl>
      <w:tblPr>
        <w:tblW w:w="15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1545"/>
        <w:gridCol w:w="3137"/>
        <w:gridCol w:w="1774"/>
        <w:gridCol w:w="1702"/>
        <w:gridCol w:w="3027"/>
        <w:gridCol w:w="1900"/>
        <w:gridCol w:w="1800"/>
      </w:tblGrid>
      <w:tr w:rsidR="00D93092" w:rsidRPr="00D93092" w:rsidTr="00D93092">
        <w:tc>
          <w:tcPr>
            <w:tcW w:w="684" w:type="dxa"/>
            <w:vMerge w:val="restart"/>
            <w:tcBorders>
              <w:top w:val="double" w:sz="4" w:space="0" w:color="auto"/>
              <w:left w:val="double" w:sz="4" w:space="0" w:color="auto"/>
              <w:bottom w:val="double" w:sz="4" w:space="0" w:color="auto"/>
              <w:right w:val="single" w:sz="4" w:space="0" w:color="auto"/>
            </w:tcBorders>
            <w:vAlign w:val="center"/>
            <w:hideMark/>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120" w:right="-84" w:firstLine="120"/>
              <w:jc w:val="center"/>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120" w:right="-84" w:firstLine="120"/>
              <w:jc w:val="center"/>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з/п</w:t>
            </w:r>
          </w:p>
        </w:tc>
        <w:tc>
          <w:tcPr>
            <w:tcW w:w="1544" w:type="dxa"/>
            <w:vMerge w:val="restart"/>
            <w:tcBorders>
              <w:top w:val="double" w:sz="4" w:space="0" w:color="auto"/>
              <w:left w:val="single" w:sz="4" w:space="0" w:color="auto"/>
              <w:bottom w:val="double" w:sz="4" w:space="0" w:color="auto"/>
              <w:right w:val="single" w:sz="4" w:space="0" w:color="auto"/>
            </w:tcBorders>
            <w:vAlign w:val="center"/>
            <w:hideMark/>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132" w:right="-54"/>
              <w:jc w:val="center"/>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Дата проведення</w:t>
            </w:r>
          </w:p>
        </w:tc>
        <w:tc>
          <w:tcPr>
            <w:tcW w:w="3137" w:type="dxa"/>
            <w:vMerge w:val="restart"/>
            <w:tcBorders>
              <w:top w:val="double" w:sz="4" w:space="0" w:color="auto"/>
              <w:left w:val="single" w:sz="4" w:space="0" w:color="auto"/>
              <w:bottom w:val="double" w:sz="4" w:space="0" w:color="auto"/>
              <w:right w:val="single" w:sz="4" w:space="0" w:color="auto"/>
            </w:tcBorders>
            <w:vAlign w:val="center"/>
            <w:hideMark/>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132" w:right="-54"/>
              <w:jc w:val="center"/>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Прізвище, ім’я та по батькові особи, яку інструктують</w:t>
            </w:r>
          </w:p>
        </w:tc>
        <w:tc>
          <w:tcPr>
            <w:tcW w:w="1774" w:type="dxa"/>
            <w:vMerge w:val="restart"/>
            <w:tcBorders>
              <w:top w:val="double" w:sz="4" w:space="0" w:color="auto"/>
              <w:left w:val="single" w:sz="4" w:space="0" w:color="auto"/>
              <w:bottom w:val="double" w:sz="4" w:space="0" w:color="auto"/>
              <w:right w:val="single" w:sz="4" w:space="0" w:color="auto"/>
            </w:tcBorders>
            <w:vAlign w:val="center"/>
            <w:hideMark/>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132" w:right="-54"/>
              <w:jc w:val="center"/>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Посада особи, як інструктують</w:t>
            </w:r>
          </w:p>
        </w:tc>
        <w:tc>
          <w:tcPr>
            <w:tcW w:w="1702" w:type="dxa"/>
            <w:vMerge w:val="restart"/>
            <w:tcBorders>
              <w:top w:val="double" w:sz="4" w:space="0" w:color="auto"/>
              <w:left w:val="single" w:sz="4" w:space="0" w:color="auto"/>
              <w:bottom w:val="double" w:sz="4" w:space="0" w:color="auto"/>
              <w:right w:val="single" w:sz="4" w:space="0" w:color="auto"/>
            </w:tcBorders>
            <w:vAlign w:val="center"/>
            <w:hideMark/>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132" w:right="-54"/>
              <w:jc w:val="center"/>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Назва виробничого підрозділу</w:t>
            </w:r>
          </w:p>
        </w:tc>
        <w:tc>
          <w:tcPr>
            <w:tcW w:w="3027" w:type="dxa"/>
            <w:vMerge w:val="restart"/>
            <w:tcBorders>
              <w:top w:val="double" w:sz="4" w:space="0" w:color="auto"/>
              <w:left w:val="single" w:sz="4" w:space="0" w:color="auto"/>
              <w:bottom w:val="double" w:sz="4" w:space="0" w:color="auto"/>
              <w:right w:val="single" w:sz="4" w:space="0" w:color="auto"/>
            </w:tcBorders>
            <w:vAlign w:val="center"/>
            <w:hideMark/>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132" w:right="-54"/>
              <w:jc w:val="center"/>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Прізвище, ім’я та по батькові особи, яка інструктує</w:t>
            </w:r>
          </w:p>
        </w:tc>
        <w:tc>
          <w:tcPr>
            <w:tcW w:w="3700" w:type="dxa"/>
            <w:gridSpan w:val="2"/>
            <w:tcBorders>
              <w:top w:val="double" w:sz="4" w:space="0" w:color="auto"/>
              <w:left w:val="single" w:sz="4" w:space="0" w:color="auto"/>
              <w:bottom w:val="single" w:sz="4" w:space="0" w:color="auto"/>
              <w:right w:val="double" w:sz="4" w:space="0" w:color="auto"/>
            </w:tcBorders>
            <w:vAlign w:val="center"/>
            <w:hideMark/>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132" w:right="-54"/>
              <w:jc w:val="center"/>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Підпис</w:t>
            </w:r>
          </w:p>
        </w:tc>
      </w:tr>
      <w:tr w:rsidR="00D93092" w:rsidRPr="00D93092" w:rsidTr="00D93092">
        <w:tc>
          <w:tcPr>
            <w:tcW w:w="684" w:type="dxa"/>
            <w:vMerge/>
            <w:tcBorders>
              <w:top w:val="double" w:sz="4" w:space="0" w:color="auto"/>
              <w:left w:val="double" w:sz="4" w:space="0" w:color="auto"/>
              <w:bottom w:val="double" w:sz="4" w:space="0" w:color="auto"/>
              <w:right w:val="single" w:sz="4" w:space="0" w:color="auto"/>
            </w:tcBorders>
            <w:vAlign w:val="center"/>
            <w:hideMark/>
          </w:tcPr>
          <w:p w:rsidR="00D93092" w:rsidRPr="00D93092" w:rsidRDefault="00D93092" w:rsidP="00D93092">
            <w:pPr>
              <w:spacing w:after="0" w:line="240" w:lineRule="auto"/>
              <w:rPr>
                <w:rFonts w:ascii="Times New Roman" w:eastAsia="Times New Roman" w:hAnsi="Times New Roman" w:cs="Times New Roman"/>
                <w:sz w:val="28"/>
                <w:szCs w:val="20"/>
                <w:lang w:val="uk-UA" w:eastAsia="ru-RU"/>
              </w:rPr>
            </w:pPr>
          </w:p>
        </w:tc>
        <w:tc>
          <w:tcPr>
            <w:tcW w:w="1544" w:type="dxa"/>
            <w:vMerge/>
            <w:tcBorders>
              <w:top w:val="double" w:sz="4" w:space="0" w:color="auto"/>
              <w:left w:val="single" w:sz="4" w:space="0" w:color="auto"/>
              <w:bottom w:val="double" w:sz="4" w:space="0" w:color="auto"/>
              <w:right w:val="single" w:sz="4" w:space="0" w:color="auto"/>
            </w:tcBorders>
            <w:vAlign w:val="center"/>
            <w:hideMark/>
          </w:tcPr>
          <w:p w:rsidR="00D93092" w:rsidRPr="00D93092" w:rsidRDefault="00D93092" w:rsidP="00D93092">
            <w:pPr>
              <w:spacing w:after="0" w:line="240" w:lineRule="auto"/>
              <w:rPr>
                <w:rFonts w:ascii="Times New Roman" w:eastAsia="Times New Roman" w:hAnsi="Times New Roman" w:cs="Times New Roman"/>
                <w:sz w:val="28"/>
                <w:szCs w:val="20"/>
                <w:lang w:val="uk-UA" w:eastAsia="ru-RU"/>
              </w:rPr>
            </w:pPr>
          </w:p>
        </w:tc>
        <w:tc>
          <w:tcPr>
            <w:tcW w:w="3137" w:type="dxa"/>
            <w:vMerge/>
            <w:tcBorders>
              <w:top w:val="double" w:sz="4" w:space="0" w:color="auto"/>
              <w:left w:val="single" w:sz="4" w:space="0" w:color="auto"/>
              <w:bottom w:val="double" w:sz="4" w:space="0" w:color="auto"/>
              <w:right w:val="single" w:sz="4" w:space="0" w:color="auto"/>
            </w:tcBorders>
            <w:vAlign w:val="center"/>
            <w:hideMark/>
          </w:tcPr>
          <w:p w:rsidR="00D93092" w:rsidRPr="00D93092" w:rsidRDefault="00D93092" w:rsidP="00D93092">
            <w:pPr>
              <w:spacing w:after="0" w:line="240" w:lineRule="auto"/>
              <w:rPr>
                <w:rFonts w:ascii="Times New Roman" w:eastAsia="Times New Roman" w:hAnsi="Times New Roman" w:cs="Times New Roman"/>
                <w:sz w:val="28"/>
                <w:szCs w:val="20"/>
                <w:lang w:val="uk-UA" w:eastAsia="ru-RU"/>
              </w:rPr>
            </w:pPr>
          </w:p>
        </w:tc>
        <w:tc>
          <w:tcPr>
            <w:tcW w:w="1774" w:type="dxa"/>
            <w:vMerge/>
            <w:tcBorders>
              <w:top w:val="double" w:sz="4" w:space="0" w:color="auto"/>
              <w:left w:val="single" w:sz="4" w:space="0" w:color="auto"/>
              <w:bottom w:val="double" w:sz="4" w:space="0" w:color="auto"/>
              <w:right w:val="single" w:sz="4" w:space="0" w:color="auto"/>
            </w:tcBorders>
            <w:vAlign w:val="center"/>
            <w:hideMark/>
          </w:tcPr>
          <w:p w:rsidR="00D93092" w:rsidRPr="00D93092" w:rsidRDefault="00D93092" w:rsidP="00D93092">
            <w:pPr>
              <w:spacing w:after="0" w:line="240" w:lineRule="auto"/>
              <w:rPr>
                <w:rFonts w:ascii="Times New Roman" w:eastAsia="Times New Roman" w:hAnsi="Times New Roman" w:cs="Times New Roman"/>
                <w:sz w:val="28"/>
                <w:szCs w:val="20"/>
                <w:lang w:val="uk-UA" w:eastAsia="ru-RU"/>
              </w:rPr>
            </w:pPr>
          </w:p>
        </w:tc>
        <w:tc>
          <w:tcPr>
            <w:tcW w:w="1702" w:type="dxa"/>
            <w:vMerge/>
            <w:tcBorders>
              <w:top w:val="double" w:sz="4" w:space="0" w:color="auto"/>
              <w:left w:val="single" w:sz="4" w:space="0" w:color="auto"/>
              <w:bottom w:val="double" w:sz="4" w:space="0" w:color="auto"/>
              <w:right w:val="single" w:sz="4" w:space="0" w:color="auto"/>
            </w:tcBorders>
            <w:vAlign w:val="center"/>
            <w:hideMark/>
          </w:tcPr>
          <w:p w:rsidR="00D93092" w:rsidRPr="00D93092" w:rsidRDefault="00D93092" w:rsidP="00D93092">
            <w:pPr>
              <w:spacing w:after="0" w:line="240" w:lineRule="auto"/>
              <w:rPr>
                <w:rFonts w:ascii="Times New Roman" w:eastAsia="Times New Roman" w:hAnsi="Times New Roman" w:cs="Times New Roman"/>
                <w:sz w:val="28"/>
                <w:szCs w:val="20"/>
                <w:lang w:val="uk-UA" w:eastAsia="ru-RU"/>
              </w:rPr>
            </w:pPr>
          </w:p>
        </w:tc>
        <w:tc>
          <w:tcPr>
            <w:tcW w:w="3027" w:type="dxa"/>
            <w:vMerge/>
            <w:tcBorders>
              <w:top w:val="double" w:sz="4" w:space="0" w:color="auto"/>
              <w:left w:val="single" w:sz="4" w:space="0" w:color="auto"/>
              <w:bottom w:val="double" w:sz="4" w:space="0" w:color="auto"/>
              <w:right w:val="single" w:sz="4" w:space="0" w:color="auto"/>
            </w:tcBorders>
            <w:vAlign w:val="center"/>
            <w:hideMark/>
          </w:tcPr>
          <w:p w:rsidR="00D93092" w:rsidRPr="00D93092" w:rsidRDefault="00D93092" w:rsidP="00D93092">
            <w:pPr>
              <w:spacing w:after="0" w:line="240" w:lineRule="auto"/>
              <w:rPr>
                <w:rFonts w:ascii="Times New Roman" w:eastAsia="Times New Roman" w:hAnsi="Times New Roman" w:cs="Times New Roman"/>
                <w:sz w:val="28"/>
                <w:szCs w:val="20"/>
                <w:lang w:val="uk-UA" w:eastAsia="ru-RU"/>
              </w:rPr>
            </w:pPr>
          </w:p>
        </w:tc>
        <w:tc>
          <w:tcPr>
            <w:tcW w:w="1900" w:type="dxa"/>
            <w:tcBorders>
              <w:top w:val="single" w:sz="4" w:space="0" w:color="auto"/>
              <w:left w:val="single" w:sz="4" w:space="0" w:color="auto"/>
              <w:bottom w:val="double" w:sz="4" w:space="0" w:color="auto"/>
              <w:right w:val="single" w:sz="4" w:space="0" w:color="auto"/>
            </w:tcBorders>
            <w:vAlign w:val="center"/>
            <w:hideMark/>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132" w:right="-54"/>
              <w:jc w:val="center"/>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Особа, яку інструктують</w:t>
            </w:r>
          </w:p>
        </w:tc>
        <w:tc>
          <w:tcPr>
            <w:tcW w:w="1800" w:type="dxa"/>
            <w:tcBorders>
              <w:top w:val="single" w:sz="4" w:space="0" w:color="auto"/>
              <w:left w:val="single" w:sz="4" w:space="0" w:color="auto"/>
              <w:bottom w:val="double" w:sz="4" w:space="0" w:color="auto"/>
              <w:right w:val="double" w:sz="4" w:space="0" w:color="auto"/>
            </w:tcBorders>
            <w:vAlign w:val="center"/>
            <w:hideMark/>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132" w:right="-54"/>
              <w:jc w:val="center"/>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Особа, яка інструктує</w:t>
            </w:r>
          </w:p>
        </w:tc>
      </w:tr>
      <w:tr w:rsidR="00D93092" w:rsidRPr="00D93092" w:rsidTr="00D93092">
        <w:tc>
          <w:tcPr>
            <w:tcW w:w="684" w:type="dxa"/>
            <w:tcBorders>
              <w:top w:val="double" w:sz="4" w:space="0" w:color="auto"/>
              <w:left w:val="double" w:sz="4" w:space="0" w:color="auto"/>
              <w:bottom w:val="double" w:sz="4" w:space="0" w:color="auto"/>
              <w:right w:val="single" w:sz="4" w:space="0" w:color="auto"/>
            </w:tcBorders>
            <w:hideMark/>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jc w:val="center"/>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1</w:t>
            </w:r>
          </w:p>
        </w:tc>
        <w:tc>
          <w:tcPr>
            <w:tcW w:w="1544" w:type="dxa"/>
            <w:tcBorders>
              <w:top w:val="double" w:sz="4" w:space="0" w:color="auto"/>
              <w:left w:val="single" w:sz="4" w:space="0" w:color="auto"/>
              <w:bottom w:val="double" w:sz="4" w:space="0" w:color="auto"/>
              <w:right w:val="single" w:sz="4" w:space="0" w:color="auto"/>
            </w:tcBorders>
            <w:hideMark/>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jc w:val="center"/>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2</w:t>
            </w:r>
          </w:p>
        </w:tc>
        <w:tc>
          <w:tcPr>
            <w:tcW w:w="3137" w:type="dxa"/>
            <w:tcBorders>
              <w:top w:val="double" w:sz="4" w:space="0" w:color="auto"/>
              <w:left w:val="single" w:sz="4" w:space="0" w:color="auto"/>
              <w:bottom w:val="double" w:sz="4" w:space="0" w:color="auto"/>
              <w:right w:val="single" w:sz="4" w:space="0" w:color="auto"/>
            </w:tcBorders>
            <w:hideMark/>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jc w:val="center"/>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3</w:t>
            </w:r>
          </w:p>
        </w:tc>
        <w:tc>
          <w:tcPr>
            <w:tcW w:w="1774" w:type="dxa"/>
            <w:tcBorders>
              <w:top w:val="double" w:sz="4" w:space="0" w:color="auto"/>
              <w:left w:val="single" w:sz="4" w:space="0" w:color="auto"/>
              <w:bottom w:val="double" w:sz="4" w:space="0" w:color="auto"/>
              <w:right w:val="single" w:sz="4" w:space="0" w:color="auto"/>
            </w:tcBorders>
            <w:hideMark/>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jc w:val="center"/>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4</w:t>
            </w:r>
          </w:p>
        </w:tc>
        <w:tc>
          <w:tcPr>
            <w:tcW w:w="1702" w:type="dxa"/>
            <w:tcBorders>
              <w:top w:val="double" w:sz="4" w:space="0" w:color="auto"/>
              <w:left w:val="single" w:sz="4" w:space="0" w:color="auto"/>
              <w:bottom w:val="double" w:sz="4" w:space="0" w:color="auto"/>
              <w:right w:val="single" w:sz="4" w:space="0" w:color="auto"/>
            </w:tcBorders>
            <w:hideMark/>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jc w:val="center"/>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5</w:t>
            </w:r>
          </w:p>
        </w:tc>
        <w:tc>
          <w:tcPr>
            <w:tcW w:w="3027" w:type="dxa"/>
            <w:tcBorders>
              <w:top w:val="double" w:sz="4" w:space="0" w:color="auto"/>
              <w:left w:val="single" w:sz="4" w:space="0" w:color="auto"/>
              <w:bottom w:val="double" w:sz="4" w:space="0" w:color="auto"/>
              <w:right w:val="single" w:sz="4" w:space="0" w:color="auto"/>
            </w:tcBorders>
            <w:hideMark/>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jc w:val="center"/>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6</w:t>
            </w:r>
          </w:p>
        </w:tc>
        <w:tc>
          <w:tcPr>
            <w:tcW w:w="1900" w:type="dxa"/>
            <w:tcBorders>
              <w:top w:val="double" w:sz="4" w:space="0" w:color="auto"/>
              <w:left w:val="single" w:sz="4" w:space="0" w:color="auto"/>
              <w:bottom w:val="double" w:sz="4" w:space="0" w:color="auto"/>
              <w:right w:val="single" w:sz="4" w:space="0" w:color="auto"/>
            </w:tcBorders>
            <w:hideMark/>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jc w:val="center"/>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7</w:t>
            </w:r>
          </w:p>
        </w:tc>
        <w:tc>
          <w:tcPr>
            <w:tcW w:w="1800" w:type="dxa"/>
            <w:tcBorders>
              <w:top w:val="double" w:sz="4" w:space="0" w:color="auto"/>
              <w:left w:val="single" w:sz="4" w:space="0" w:color="auto"/>
              <w:bottom w:val="double" w:sz="4" w:space="0" w:color="auto"/>
              <w:right w:val="double" w:sz="4" w:space="0" w:color="auto"/>
            </w:tcBorders>
            <w:hideMark/>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jc w:val="center"/>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8</w:t>
            </w:r>
          </w:p>
        </w:tc>
      </w:tr>
      <w:tr w:rsidR="00D93092" w:rsidRPr="00D93092" w:rsidTr="00D93092">
        <w:tc>
          <w:tcPr>
            <w:tcW w:w="684" w:type="dxa"/>
            <w:tcBorders>
              <w:top w:val="double" w:sz="4" w:space="0" w:color="auto"/>
              <w:left w:val="double" w:sz="4" w:space="0" w:color="auto"/>
              <w:bottom w:val="single" w:sz="4" w:space="0" w:color="auto"/>
              <w:right w:val="single" w:sz="4" w:space="0" w:color="auto"/>
            </w:tcBorders>
            <w:hideMark/>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jc w:val="center"/>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1</w:t>
            </w:r>
          </w:p>
        </w:tc>
        <w:tc>
          <w:tcPr>
            <w:tcW w:w="1544" w:type="dxa"/>
            <w:tcBorders>
              <w:top w:val="double" w:sz="4" w:space="0" w:color="auto"/>
              <w:left w:val="single" w:sz="4" w:space="0" w:color="auto"/>
              <w:bottom w:val="single" w:sz="4" w:space="0" w:color="auto"/>
              <w:right w:val="single" w:sz="4" w:space="0" w:color="auto"/>
            </w:tcBorders>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jc w:val="center"/>
              <w:rPr>
                <w:rFonts w:ascii="Times New Roman" w:eastAsia="Times New Roman" w:hAnsi="Times New Roman" w:cs="Times New Roman"/>
                <w:sz w:val="28"/>
                <w:szCs w:val="20"/>
                <w:lang w:val="uk-UA" w:eastAsia="ru-RU"/>
              </w:rPr>
            </w:pPr>
          </w:p>
        </w:tc>
        <w:tc>
          <w:tcPr>
            <w:tcW w:w="3137" w:type="dxa"/>
            <w:tcBorders>
              <w:top w:val="double" w:sz="4" w:space="0" w:color="auto"/>
              <w:left w:val="single" w:sz="4" w:space="0" w:color="auto"/>
              <w:bottom w:val="single" w:sz="4" w:space="0" w:color="auto"/>
              <w:right w:val="single" w:sz="4" w:space="0" w:color="auto"/>
            </w:tcBorders>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jc w:val="center"/>
              <w:rPr>
                <w:rFonts w:ascii="Times New Roman" w:eastAsia="Times New Roman" w:hAnsi="Times New Roman" w:cs="Times New Roman"/>
                <w:sz w:val="28"/>
                <w:szCs w:val="20"/>
                <w:lang w:val="uk-UA" w:eastAsia="ru-RU"/>
              </w:rPr>
            </w:pPr>
          </w:p>
        </w:tc>
        <w:tc>
          <w:tcPr>
            <w:tcW w:w="1774" w:type="dxa"/>
            <w:tcBorders>
              <w:top w:val="double" w:sz="4" w:space="0" w:color="auto"/>
              <w:left w:val="single" w:sz="4" w:space="0" w:color="auto"/>
              <w:bottom w:val="single" w:sz="4" w:space="0" w:color="auto"/>
              <w:right w:val="single" w:sz="4" w:space="0" w:color="auto"/>
            </w:tcBorders>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jc w:val="center"/>
              <w:rPr>
                <w:rFonts w:ascii="Times New Roman" w:eastAsia="Times New Roman" w:hAnsi="Times New Roman" w:cs="Times New Roman"/>
                <w:sz w:val="28"/>
                <w:szCs w:val="20"/>
                <w:lang w:val="uk-UA" w:eastAsia="ru-RU"/>
              </w:rPr>
            </w:pPr>
          </w:p>
        </w:tc>
        <w:tc>
          <w:tcPr>
            <w:tcW w:w="1702" w:type="dxa"/>
            <w:tcBorders>
              <w:top w:val="double" w:sz="4" w:space="0" w:color="auto"/>
              <w:left w:val="single" w:sz="4" w:space="0" w:color="auto"/>
              <w:bottom w:val="single" w:sz="4" w:space="0" w:color="auto"/>
              <w:right w:val="single" w:sz="4" w:space="0" w:color="auto"/>
            </w:tcBorders>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jc w:val="center"/>
              <w:rPr>
                <w:rFonts w:ascii="Times New Roman" w:eastAsia="Times New Roman" w:hAnsi="Times New Roman" w:cs="Times New Roman"/>
                <w:sz w:val="28"/>
                <w:szCs w:val="20"/>
                <w:lang w:val="uk-UA" w:eastAsia="ru-RU"/>
              </w:rPr>
            </w:pPr>
          </w:p>
        </w:tc>
        <w:tc>
          <w:tcPr>
            <w:tcW w:w="3027" w:type="dxa"/>
            <w:tcBorders>
              <w:top w:val="double" w:sz="4" w:space="0" w:color="auto"/>
              <w:left w:val="single" w:sz="4" w:space="0" w:color="auto"/>
              <w:bottom w:val="single" w:sz="4" w:space="0" w:color="auto"/>
              <w:right w:val="single" w:sz="4" w:space="0" w:color="auto"/>
            </w:tcBorders>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jc w:val="center"/>
              <w:rPr>
                <w:rFonts w:ascii="Times New Roman" w:eastAsia="Times New Roman" w:hAnsi="Times New Roman" w:cs="Times New Roman"/>
                <w:sz w:val="28"/>
                <w:szCs w:val="20"/>
                <w:lang w:val="uk-UA" w:eastAsia="ru-RU"/>
              </w:rPr>
            </w:pPr>
          </w:p>
        </w:tc>
        <w:tc>
          <w:tcPr>
            <w:tcW w:w="1900" w:type="dxa"/>
            <w:tcBorders>
              <w:top w:val="double" w:sz="4" w:space="0" w:color="auto"/>
              <w:left w:val="single" w:sz="4" w:space="0" w:color="auto"/>
              <w:bottom w:val="single" w:sz="4" w:space="0" w:color="auto"/>
              <w:right w:val="single" w:sz="4" w:space="0" w:color="auto"/>
            </w:tcBorders>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jc w:val="center"/>
              <w:rPr>
                <w:rFonts w:ascii="Times New Roman" w:eastAsia="Times New Roman" w:hAnsi="Times New Roman" w:cs="Times New Roman"/>
                <w:sz w:val="28"/>
                <w:szCs w:val="20"/>
                <w:lang w:val="uk-UA" w:eastAsia="ru-RU"/>
              </w:rPr>
            </w:pPr>
          </w:p>
        </w:tc>
        <w:tc>
          <w:tcPr>
            <w:tcW w:w="1800" w:type="dxa"/>
            <w:tcBorders>
              <w:top w:val="double" w:sz="4" w:space="0" w:color="auto"/>
              <w:left w:val="single" w:sz="4" w:space="0" w:color="auto"/>
              <w:bottom w:val="single" w:sz="4" w:space="0" w:color="auto"/>
              <w:right w:val="double" w:sz="4" w:space="0" w:color="auto"/>
            </w:tcBorders>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jc w:val="center"/>
              <w:rPr>
                <w:rFonts w:ascii="Times New Roman" w:eastAsia="Times New Roman" w:hAnsi="Times New Roman" w:cs="Times New Roman"/>
                <w:sz w:val="28"/>
                <w:szCs w:val="20"/>
                <w:lang w:val="uk-UA" w:eastAsia="ru-RU"/>
              </w:rPr>
            </w:pPr>
          </w:p>
        </w:tc>
      </w:tr>
    </w:tbl>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840" w:right="417" w:firstLine="600"/>
        <w:jc w:val="center"/>
        <w:rPr>
          <w:rFonts w:ascii="Times New Roman" w:eastAsia="Times New Roman" w:hAnsi="Times New Roman" w:cs="Times New Roman"/>
          <w:sz w:val="28"/>
          <w:szCs w:val="20"/>
          <w:lang w:val="uk-UA" w:eastAsia="ru-RU"/>
        </w:rPr>
      </w:pP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jc w:val="both"/>
        <w:rPr>
          <w:rFonts w:ascii="Times New Roman" w:eastAsia="Times New Roman" w:hAnsi="Times New Roman" w:cs="Times New Roman"/>
          <w:sz w:val="28"/>
          <w:szCs w:val="20"/>
          <w:lang w:val="uk-UA" w:eastAsia="ru-RU"/>
        </w:rPr>
      </w:pP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jc w:val="both"/>
        <w:rPr>
          <w:rFonts w:ascii="Times New Roman" w:eastAsia="Times New Roman" w:hAnsi="Times New Roman" w:cs="Times New Roman"/>
          <w:sz w:val="28"/>
          <w:szCs w:val="20"/>
          <w:lang w:val="uk-UA" w:eastAsia="ru-RU"/>
        </w:rPr>
      </w:pP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jc w:val="both"/>
        <w:rPr>
          <w:rFonts w:ascii="Times New Roman" w:eastAsia="Times New Roman" w:hAnsi="Times New Roman" w:cs="Times New Roman"/>
          <w:sz w:val="28"/>
          <w:szCs w:val="20"/>
          <w:lang w:val="uk-UA" w:eastAsia="ru-RU"/>
        </w:rPr>
      </w:pP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840" w:right="417" w:firstLine="600"/>
        <w:jc w:val="both"/>
        <w:rPr>
          <w:rFonts w:ascii="Times New Roman" w:eastAsia="Times New Roman" w:hAnsi="Times New Roman" w:cs="Times New Roman"/>
          <w:i/>
          <w:sz w:val="28"/>
          <w:szCs w:val="20"/>
          <w:lang w:val="uk-UA" w:eastAsia="ru-RU"/>
        </w:rPr>
      </w:pP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840" w:right="417" w:firstLine="600"/>
        <w:jc w:val="both"/>
        <w:rPr>
          <w:rFonts w:ascii="Times New Roman" w:eastAsia="Times New Roman" w:hAnsi="Times New Roman" w:cs="Times New Roman"/>
          <w:i/>
          <w:sz w:val="28"/>
          <w:szCs w:val="20"/>
          <w:lang w:val="uk-UA" w:eastAsia="ru-RU"/>
        </w:rPr>
      </w:pP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840" w:right="417" w:firstLine="600"/>
        <w:jc w:val="both"/>
        <w:rPr>
          <w:rFonts w:ascii="Times New Roman" w:eastAsia="Times New Roman" w:hAnsi="Times New Roman" w:cs="Times New Roman"/>
          <w:i/>
          <w:sz w:val="28"/>
          <w:szCs w:val="20"/>
          <w:lang w:val="uk-UA" w:eastAsia="ru-RU"/>
        </w:rPr>
      </w:pP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840" w:right="417" w:firstLine="600"/>
        <w:jc w:val="both"/>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i/>
          <w:sz w:val="28"/>
          <w:szCs w:val="20"/>
          <w:lang w:val="uk-UA" w:eastAsia="ru-RU"/>
        </w:rPr>
        <w:t>Зразок оформлення журналу</w:t>
      </w:r>
      <w:r w:rsidRPr="00D93092">
        <w:rPr>
          <w:rFonts w:ascii="Times New Roman" w:eastAsia="Times New Roman" w:hAnsi="Times New Roman" w:cs="Times New Roman"/>
          <w:i/>
          <w:sz w:val="28"/>
          <w:szCs w:val="20"/>
          <w:lang w:val="uk-UA" w:eastAsia="ru-RU"/>
        </w:rPr>
        <w:tab/>
      </w:r>
      <w:r w:rsidRPr="00D93092">
        <w:rPr>
          <w:rFonts w:ascii="Times New Roman" w:eastAsia="Times New Roman" w:hAnsi="Times New Roman" w:cs="Times New Roman"/>
          <w:i/>
          <w:sz w:val="28"/>
          <w:szCs w:val="20"/>
          <w:lang w:val="uk-UA" w:eastAsia="ru-RU"/>
        </w:rPr>
        <w:tab/>
      </w:r>
      <w:r w:rsidRPr="00D93092">
        <w:rPr>
          <w:rFonts w:ascii="Times New Roman" w:eastAsia="Times New Roman" w:hAnsi="Times New Roman" w:cs="Times New Roman"/>
          <w:i/>
          <w:sz w:val="28"/>
          <w:szCs w:val="20"/>
          <w:lang w:val="uk-UA" w:eastAsia="ru-RU"/>
        </w:rPr>
        <w:tab/>
      </w:r>
      <w:r w:rsidRPr="00D93092">
        <w:rPr>
          <w:rFonts w:ascii="Times New Roman" w:eastAsia="Times New Roman" w:hAnsi="Times New Roman" w:cs="Times New Roman"/>
          <w:i/>
          <w:sz w:val="28"/>
          <w:szCs w:val="20"/>
          <w:lang w:val="uk-UA" w:eastAsia="ru-RU"/>
        </w:rPr>
        <w:tab/>
      </w:r>
      <w:r w:rsidRPr="00D93092">
        <w:rPr>
          <w:rFonts w:ascii="Times New Roman" w:eastAsia="Times New Roman" w:hAnsi="Times New Roman" w:cs="Times New Roman"/>
          <w:i/>
          <w:sz w:val="28"/>
          <w:szCs w:val="20"/>
          <w:lang w:val="uk-UA" w:eastAsia="ru-RU"/>
        </w:rPr>
        <w:tab/>
      </w:r>
      <w:r w:rsidRPr="00D93092">
        <w:rPr>
          <w:rFonts w:ascii="Times New Roman" w:eastAsia="Times New Roman" w:hAnsi="Times New Roman" w:cs="Times New Roman"/>
          <w:i/>
          <w:sz w:val="28"/>
          <w:szCs w:val="20"/>
          <w:lang w:val="uk-UA" w:eastAsia="ru-RU"/>
        </w:rPr>
        <w:tab/>
      </w:r>
      <w:r w:rsidRPr="00D93092">
        <w:rPr>
          <w:rFonts w:ascii="Times New Roman" w:eastAsia="Times New Roman" w:hAnsi="Times New Roman" w:cs="Times New Roman"/>
          <w:i/>
          <w:sz w:val="28"/>
          <w:szCs w:val="20"/>
          <w:lang w:val="uk-UA" w:eastAsia="ru-RU"/>
        </w:rPr>
        <w:tab/>
      </w:r>
      <w:r w:rsidRPr="00D93092">
        <w:rPr>
          <w:rFonts w:ascii="Times New Roman" w:eastAsia="Times New Roman" w:hAnsi="Times New Roman" w:cs="Times New Roman"/>
          <w:i/>
          <w:sz w:val="28"/>
          <w:szCs w:val="20"/>
          <w:lang w:val="uk-UA" w:eastAsia="ru-RU"/>
        </w:rPr>
        <w:tab/>
      </w:r>
      <w:r w:rsidRPr="00D93092">
        <w:rPr>
          <w:rFonts w:ascii="Times New Roman" w:eastAsia="Times New Roman" w:hAnsi="Times New Roman" w:cs="Times New Roman"/>
          <w:sz w:val="28"/>
          <w:szCs w:val="20"/>
          <w:lang w:val="uk-UA" w:eastAsia="ru-RU"/>
        </w:rPr>
        <w:t>Додаток  4</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840" w:right="417" w:firstLine="600"/>
        <w:jc w:val="both"/>
        <w:rPr>
          <w:rFonts w:ascii="Times New Roman" w:eastAsia="Times New Roman" w:hAnsi="Times New Roman" w:cs="Times New Roman"/>
          <w:i/>
          <w:sz w:val="28"/>
          <w:szCs w:val="20"/>
          <w:lang w:val="uk-UA" w:eastAsia="ru-RU"/>
        </w:rPr>
      </w:pPr>
      <w:r w:rsidRPr="00D93092">
        <w:rPr>
          <w:rFonts w:ascii="Times New Roman" w:eastAsia="Times New Roman" w:hAnsi="Times New Roman" w:cs="Times New Roman"/>
          <w:i/>
          <w:sz w:val="28"/>
          <w:szCs w:val="20"/>
          <w:lang w:val="uk-UA" w:eastAsia="ru-RU"/>
        </w:rPr>
        <w:t>реєстрації інструктажів</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840" w:right="417" w:firstLine="600"/>
        <w:jc w:val="both"/>
        <w:rPr>
          <w:rFonts w:ascii="Times New Roman" w:eastAsia="Times New Roman" w:hAnsi="Times New Roman" w:cs="Times New Roman"/>
          <w:i/>
          <w:sz w:val="28"/>
          <w:szCs w:val="20"/>
          <w:lang w:val="uk-UA" w:eastAsia="ru-RU"/>
        </w:rPr>
      </w:pPr>
      <w:r w:rsidRPr="00D93092">
        <w:rPr>
          <w:rFonts w:ascii="Times New Roman" w:eastAsia="Times New Roman" w:hAnsi="Times New Roman" w:cs="Times New Roman"/>
          <w:i/>
          <w:sz w:val="28"/>
          <w:szCs w:val="20"/>
          <w:lang w:val="uk-UA" w:eastAsia="ru-RU"/>
        </w:rPr>
        <w:t>для працівників</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840" w:right="417" w:firstLine="600"/>
        <w:jc w:val="right"/>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Титульний лист</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rPr>
          <w:rFonts w:ascii="Times New Roman" w:eastAsia="Times New Roman" w:hAnsi="Times New Roman" w:cs="Times New Roman"/>
          <w:b/>
          <w:sz w:val="28"/>
          <w:szCs w:val="20"/>
          <w:lang w:val="uk-UA" w:eastAsia="ru-RU"/>
        </w:rPr>
      </w:pP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840" w:right="417" w:firstLine="600"/>
        <w:jc w:val="center"/>
        <w:rPr>
          <w:rFonts w:ascii="Times New Roman" w:eastAsia="Times New Roman" w:hAnsi="Times New Roman" w:cs="Times New Roman"/>
          <w:b/>
          <w:sz w:val="28"/>
          <w:szCs w:val="20"/>
          <w:lang w:val="uk-UA" w:eastAsia="ru-RU"/>
        </w:rPr>
      </w:pPr>
      <w:r w:rsidRPr="00D93092">
        <w:rPr>
          <w:rFonts w:ascii="Times New Roman" w:eastAsia="Times New Roman" w:hAnsi="Times New Roman" w:cs="Times New Roman"/>
          <w:b/>
          <w:sz w:val="28"/>
          <w:szCs w:val="20"/>
          <w:lang w:val="uk-UA" w:eastAsia="ru-RU"/>
        </w:rPr>
        <w:t>МІНІСТЕРСТВО ОСВІТИ І НАУКИ</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840" w:right="417" w:firstLine="600"/>
        <w:jc w:val="center"/>
        <w:rPr>
          <w:rFonts w:ascii="Times New Roman" w:eastAsia="Times New Roman" w:hAnsi="Times New Roman" w:cs="Times New Roman"/>
          <w:b/>
          <w:sz w:val="28"/>
          <w:szCs w:val="20"/>
          <w:lang w:val="uk-UA" w:eastAsia="ru-RU"/>
        </w:rPr>
      </w:pPr>
      <w:r w:rsidRPr="00D93092">
        <w:rPr>
          <w:rFonts w:ascii="Times New Roman" w:eastAsia="Times New Roman" w:hAnsi="Times New Roman" w:cs="Times New Roman"/>
          <w:b/>
          <w:sz w:val="28"/>
          <w:szCs w:val="20"/>
          <w:lang w:val="uk-UA" w:eastAsia="ru-RU"/>
        </w:rPr>
        <w:t>___________________________________________</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840" w:right="417" w:firstLine="600"/>
        <w:jc w:val="center"/>
        <w:rPr>
          <w:rFonts w:ascii="Times New Roman" w:eastAsia="Times New Roman" w:hAnsi="Times New Roman" w:cs="Times New Roman"/>
          <w:b/>
          <w:sz w:val="28"/>
          <w:szCs w:val="20"/>
          <w:lang w:val="uk-UA" w:eastAsia="ru-RU"/>
        </w:rPr>
      </w:pPr>
      <w:r w:rsidRPr="00D93092">
        <w:rPr>
          <w:rFonts w:ascii="Times New Roman" w:eastAsia="Times New Roman" w:hAnsi="Times New Roman" w:cs="Times New Roman"/>
          <w:b/>
          <w:sz w:val="28"/>
          <w:szCs w:val="20"/>
          <w:lang w:val="uk-UA" w:eastAsia="ru-RU"/>
        </w:rPr>
        <w:t>(назва вищестоящої установи)</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840" w:right="417" w:firstLine="600"/>
        <w:jc w:val="center"/>
        <w:rPr>
          <w:rFonts w:ascii="Times New Roman" w:eastAsia="Times New Roman" w:hAnsi="Times New Roman" w:cs="Times New Roman"/>
          <w:b/>
          <w:sz w:val="28"/>
          <w:szCs w:val="20"/>
          <w:lang w:val="uk-UA" w:eastAsia="ru-RU"/>
        </w:rPr>
      </w:pPr>
      <w:r w:rsidRPr="00D93092">
        <w:rPr>
          <w:rFonts w:ascii="Times New Roman" w:eastAsia="Times New Roman" w:hAnsi="Times New Roman" w:cs="Times New Roman"/>
          <w:b/>
          <w:sz w:val="28"/>
          <w:szCs w:val="20"/>
          <w:lang w:val="uk-UA" w:eastAsia="ru-RU"/>
        </w:rPr>
        <w:t>___________________________________________</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840" w:right="417" w:firstLine="600"/>
        <w:jc w:val="center"/>
        <w:rPr>
          <w:rFonts w:ascii="Times New Roman" w:eastAsia="Times New Roman" w:hAnsi="Times New Roman" w:cs="Times New Roman"/>
          <w:b/>
          <w:sz w:val="28"/>
          <w:szCs w:val="20"/>
          <w:lang w:val="uk-UA" w:eastAsia="ru-RU"/>
        </w:rPr>
      </w:pPr>
      <w:r w:rsidRPr="00D93092">
        <w:rPr>
          <w:rFonts w:ascii="Times New Roman" w:eastAsia="Times New Roman" w:hAnsi="Times New Roman" w:cs="Times New Roman"/>
          <w:b/>
          <w:sz w:val="28"/>
          <w:szCs w:val="20"/>
          <w:lang w:val="uk-UA" w:eastAsia="ru-RU"/>
        </w:rPr>
        <w:t>(назва закладу освіти)</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840" w:right="417" w:firstLine="48"/>
        <w:jc w:val="center"/>
        <w:rPr>
          <w:rFonts w:ascii="Times New Roman" w:eastAsia="Times New Roman" w:hAnsi="Times New Roman" w:cs="Times New Roman"/>
          <w:b/>
          <w:sz w:val="28"/>
          <w:szCs w:val="20"/>
          <w:lang w:val="uk-UA" w:eastAsia="ru-RU"/>
        </w:rPr>
      </w:pPr>
      <w:r w:rsidRPr="00D93092">
        <w:rPr>
          <w:rFonts w:ascii="Times New Roman" w:eastAsia="Times New Roman" w:hAnsi="Times New Roman" w:cs="Times New Roman"/>
          <w:b/>
          <w:sz w:val="28"/>
          <w:szCs w:val="20"/>
          <w:lang w:val="uk-UA" w:eastAsia="ru-RU"/>
        </w:rPr>
        <w:t xml:space="preserve">ЖУРНАЛ </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840" w:right="417" w:firstLine="48"/>
        <w:jc w:val="center"/>
        <w:rPr>
          <w:rFonts w:ascii="Times New Roman" w:eastAsia="Times New Roman" w:hAnsi="Times New Roman" w:cs="Times New Roman"/>
          <w:b/>
          <w:sz w:val="28"/>
          <w:szCs w:val="20"/>
          <w:lang w:val="uk-UA" w:eastAsia="ru-RU"/>
        </w:rPr>
      </w:pPr>
      <w:r w:rsidRPr="00D93092">
        <w:rPr>
          <w:rFonts w:ascii="Times New Roman" w:eastAsia="Times New Roman" w:hAnsi="Times New Roman" w:cs="Times New Roman"/>
          <w:b/>
          <w:sz w:val="28"/>
          <w:szCs w:val="20"/>
          <w:lang w:val="uk-UA" w:eastAsia="ru-RU"/>
        </w:rPr>
        <w:lastRenderedPageBreak/>
        <w:t xml:space="preserve">РЕЄСТРАЦІЇ ІНСТРУКТАЖІВ З ПИТАНЬ ОХОРОНИ ПРАЦІ </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840" w:right="417" w:firstLine="48"/>
        <w:jc w:val="center"/>
        <w:rPr>
          <w:rFonts w:ascii="Times New Roman" w:eastAsia="Times New Roman" w:hAnsi="Times New Roman" w:cs="Times New Roman"/>
          <w:b/>
          <w:sz w:val="28"/>
          <w:szCs w:val="20"/>
          <w:lang w:val="uk-UA" w:eastAsia="ru-RU"/>
        </w:rPr>
      </w:pPr>
      <w:r w:rsidRPr="00D93092">
        <w:rPr>
          <w:rFonts w:ascii="Times New Roman" w:eastAsia="Times New Roman" w:hAnsi="Times New Roman" w:cs="Times New Roman"/>
          <w:b/>
          <w:sz w:val="28"/>
          <w:szCs w:val="20"/>
          <w:lang w:val="uk-UA" w:eastAsia="ru-RU"/>
        </w:rPr>
        <w:t>НА РОБОЧОМУ МІСЦІ ДЛЯ ПРАЦІВНИКІВ</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840" w:right="417" w:firstLine="600"/>
        <w:jc w:val="center"/>
        <w:rPr>
          <w:rFonts w:ascii="Times New Roman" w:eastAsia="Times New Roman" w:hAnsi="Times New Roman" w:cs="Times New Roman"/>
          <w:b/>
          <w:sz w:val="28"/>
          <w:szCs w:val="20"/>
          <w:lang w:val="uk-UA" w:eastAsia="ru-RU"/>
        </w:rPr>
      </w:pP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840" w:right="417" w:firstLine="600"/>
        <w:jc w:val="right"/>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Розпочато /___/_________20__р.</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840" w:right="417" w:firstLine="600"/>
        <w:jc w:val="center"/>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 xml:space="preserve">                                                                                                                                        Закінчено    /__/_________20__р.</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rPr>
          <w:rFonts w:ascii="Times New Roman" w:eastAsia="Times New Roman" w:hAnsi="Times New Roman" w:cs="Times New Roman"/>
          <w:sz w:val="28"/>
          <w:szCs w:val="20"/>
          <w:lang w:val="uk-UA" w:eastAsia="ru-RU"/>
        </w:rPr>
      </w:pPr>
    </w:p>
    <w:tbl>
      <w:tblPr>
        <w:tblW w:w="15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
        <w:gridCol w:w="1544"/>
        <w:gridCol w:w="1745"/>
        <w:gridCol w:w="1342"/>
        <w:gridCol w:w="941"/>
        <w:gridCol w:w="1604"/>
        <w:gridCol w:w="1406"/>
        <w:gridCol w:w="1046"/>
        <w:gridCol w:w="984"/>
        <w:gridCol w:w="1496"/>
        <w:gridCol w:w="1496"/>
        <w:gridCol w:w="1496"/>
      </w:tblGrid>
      <w:tr w:rsidR="00D93092" w:rsidRPr="00D93092" w:rsidTr="00D93092">
        <w:tc>
          <w:tcPr>
            <w:tcW w:w="471" w:type="dxa"/>
            <w:vMerge w:val="restart"/>
            <w:tcBorders>
              <w:top w:val="double" w:sz="4" w:space="0" w:color="auto"/>
              <w:left w:val="double" w:sz="4" w:space="0" w:color="auto"/>
              <w:bottom w:val="double" w:sz="4" w:space="0" w:color="auto"/>
              <w:right w:val="single" w:sz="4" w:space="0" w:color="auto"/>
            </w:tcBorders>
            <w:vAlign w:val="center"/>
            <w:hideMark/>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120" w:right="-84" w:firstLine="120"/>
              <w:jc w:val="center"/>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w:t>
            </w: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120" w:right="-84" w:firstLine="120"/>
              <w:jc w:val="center"/>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з/п</w:t>
            </w:r>
          </w:p>
        </w:tc>
        <w:tc>
          <w:tcPr>
            <w:tcW w:w="1544" w:type="dxa"/>
            <w:vMerge w:val="restart"/>
            <w:tcBorders>
              <w:top w:val="double" w:sz="4" w:space="0" w:color="auto"/>
              <w:left w:val="single" w:sz="4" w:space="0" w:color="auto"/>
              <w:bottom w:val="double" w:sz="4" w:space="0" w:color="auto"/>
              <w:right w:val="single" w:sz="4" w:space="0" w:color="auto"/>
            </w:tcBorders>
            <w:vAlign w:val="center"/>
            <w:hideMark/>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132" w:right="-54"/>
              <w:jc w:val="center"/>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Дата проведення</w:t>
            </w:r>
          </w:p>
        </w:tc>
        <w:tc>
          <w:tcPr>
            <w:tcW w:w="1744" w:type="dxa"/>
            <w:vMerge w:val="restart"/>
            <w:tcBorders>
              <w:top w:val="double" w:sz="4" w:space="0" w:color="auto"/>
              <w:left w:val="single" w:sz="4" w:space="0" w:color="auto"/>
              <w:bottom w:val="double" w:sz="4" w:space="0" w:color="auto"/>
              <w:right w:val="single" w:sz="4" w:space="0" w:color="auto"/>
            </w:tcBorders>
            <w:vAlign w:val="center"/>
            <w:hideMark/>
          </w:tcPr>
          <w:p w:rsidR="00D93092" w:rsidRPr="00D93092" w:rsidRDefault="00D93092" w:rsidP="00D930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120" w:right="-84"/>
              <w:jc w:val="center"/>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Прізвище, ім’я та по батькові особи, яку інструктують</w:t>
            </w:r>
          </w:p>
        </w:tc>
        <w:tc>
          <w:tcPr>
            <w:tcW w:w="1341" w:type="dxa"/>
            <w:vMerge w:val="restart"/>
            <w:tcBorders>
              <w:top w:val="double" w:sz="4" w:space="0" w:color="auto"/>
              <w:left w:val="single" w:sz="4" w:space="0" w:color="auto"/>
              <w:bottom w:val="double" w:sz="4" w:space="0" w:color="auto"/>
              <w:right w:val="single" w:sz="4" w:space="0" w:color="auto"/>
            </w:tcBorders>
            <w:vAlign w:val="center"/>
            <w:hideMark/>
          </w:tcPr>
          <w:p w:rsidR="00D93092" w:rsidRPr="00D93092" w:rsidRDefault="00D93092" w:rsidP="00D930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120" w:right="-84"/>
              <w:jc w:val="center"/>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Посада особи, яку інструктують</w:t>
            </w:r>
          </w:p>
        </w:tc>
        <w:tc>
          <w:tcPr>
            <w:tcW w:w="941" w:type="dxa"/>
            <w:vMerge w:val="restart"/>
            <w:tcBorders>
              <w:top w:val="double" w:sz="4" w:space="0" w:color="auto"/>
              <w:left w:val="single" w:sz="4" w:space="0" w:color="auto"/>
              <w:bottom w:val="double" w:sz="4" w:space="0" w:color="auto"/>
              <w:right w:val="single" w:sz="4" w:space="0" w:color="auto"/>
            </w:tcBorders>
            <w:vAlign w:val="center"/>
            <w:hideMark/>
          </w:tcPr>
          <w:p w:rsidR="00D93092" w:rsidRPr="00D93092" w:rsidRDefault="00D93092" w:rsidP="00D930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120" w:right="-84"/>
              <w:jc w:val="center"/>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 xml:space="preserve">Вид та № інструктажу </w:t>
            </w:r>
          </w:p>
        </w:tc>
        <w:tc>
          <w:tcPr>
            <w:tcW w:w="1603" w:type="dxa"/>
            <w:vMerge w:val="restart"/>
            <w:tcBorders>
              <w:top w:val="double" w:sz="4" w:space="0" w:color="auto"/>
              <w:left w:val="single" w:sz="4" w:space="0" w:color="auto"/>
              <w:bottom w:val="double" w:sz="4" w:space="0" w:color="auto"/>
              <w:right w:val="single" w:sz="4" w:space="0" w:color="auto"/>
            </w:tcBorders>
            <w:vAlign w:val="center"/>
            <w:hideMark/>
          </w:tcPr>
          <w:p w:rsidR="00D93092" w:rsidRPr="00D93092" w:rsidRDefault="00D93092" w:rsidP="00D930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120" w:right="-84"/>
              <w:jc w:val="center"/>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Причина проведення позапланового та цільового інструктажів</w:t>
            </w:r>
          </w:p>
        </w:tc>
        <w:tc>
          <w:tcPr>
            <w:tcW w:w="1405" w:type="dxa"/>
            <w:vMerge w:val="restart"/>
            <w:tcBorders>
              <w:top w:val="double" w:sz="4" w:space="0" w:color="auto"/>
              <w:left w:val="single" w:sz="4" w:space="0" w:color="auto"/>
              <w:bottom w:val="double" w:sz="4" w:space="0" w:color="auto"/>
              <w:right w:val="single" w:sz="4" w:space="0" w:color="auto"/>
            </w:tcBorders>
            <w:vAlign w:val="center"/>
            <w:hideMark/>
          </w:tcPr>
          <w:p w:rsidR="00D93092" w:rsidRPr="00D93092" w:rsidRDefault="00D93092" w:rsidP="00D930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120" w:right="-84"/>
              <w:jc w:val="center"/>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Прізвище, ім’я та по батькові особи, яка інструктує</w:t>
            </w:r>
          </w:p>
        </w:tc>
        <w:tc>
          <w:tcPr>
            <w:tcW w:w="2030" w:type="dxa"/>
            <w:gridSpan w:val="2"/>
            <w:tcBorders>
              <w:top w:val="double" w:sz="4" w:space="0" w:color="auto"/>
              <w:left w:val="single" w:sz="4" w:space="0" w:color="auto"/>
              <w:bottom w:val="single" w:sz="4" w:space="0" w:color="auto"/>
              <w:right w:val="single" w:sz="4" w:space="0" w:color="auto"/>
            </w:tcBorders>
            <w:vAlign w:val="center"/>
            <w:hideMark/>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132" w:right="-54"/>
              <w:jc w:val="center"/>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Підпис</w:t>
            </w:r>
          </w:p>
        </w:tc>
        <w:tc>
          <w:tcPr>
            <w:tcW w:w="4485" w:type="dxa"/>
            <w:gridSpan w:val="3"/>
            <w:tcBorders>
              <w:top w:val="double" w:sz="4" w:space="0" w:color="auto"/>
              <w:left w:val="single" w:sz="4" w:space="0" w:color="auto"/>
              <w:bottom w:val="single" w:sz="4" w:space="0" w:color="auto"/>
              <w:right w:val="double" w:sz="4" w:space="0" w:color="auto"/>
            </w:tcBorders>
            <w:vAlign w:val="center"/>
            <w:hideMark/>
          </w:tcPr>
          <w:p w:rsidR="00D93092" w:rsidRPr="00D93092" w:rsidRDefault="00D93092" w:rsidP="00D930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120" w:right="-84"/>
              <w:jc w:val="center"/>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стажування</w:t>
            </w:r>
          </w:p>
        </w:tc>
      </w:tr>
      <w:tr w:rsidR="00D93092" w:rsidRPr="00D93092" w:rsidTr="00D93092">
        <w:tc>
          <w:tcPr>
            <w:tcW w:w="471" w:type="dxa"/>
            <w:vMerge/>
            <w:tcBorders>
              <w:top w:val="double" w:sz="4" w:space="0" w:color="auto"/>
              <w:left w:val="double" w:sz="4" w:space="0" w:color="auto"/>
              <w:bottom w:val="double" w:sz="4" w:space="0" w:color="auto"/>
              <w:right w:val="single" w:sz="4" w:space="0" w:color="auto"/>
            </w:tcBorders>
            <w:vAlign w:val="center"/>
            <w:hideMark/>
          </w:tcPr>
          <w:p w:rsidR="00D93092" w:rsidRPr="00D93092" w:rsidRDefault="00D93092" w:rsidP="00D93092">
            <w:pPr>
              <w:spacing w:after="0" w:line="240" w:lineRule="auto"/>
              <w:rPr>
                <w:rFonts w:ascii="Times New Roman" w:eastAsia="Times New Roman" w:hAnsi="Times New Roman" w:cs="Times New Roman"/>
                <w:sz w:val="28"/>
                <w:szCs w:val="20"/>
                <w:lang w:val="uk-UA" w:eastAsia="ru-RU"/>
              </w:rPr>
            </w:pPr>
          </w:p>
        </w:tc>
        <w:tc>
          <w:tcPr>
            <w:tcW w:w="1544" w:type="dxa"/>
            <w:vMerge/>
            <w:tcBorders>
              <w:top w:val="double" w:sz="4" w:space="0" w:color="auto"/>
              <w:left w:val="single" w:sz="4" w:space="0" w:color="auto"/>
              <w:bottom w:val="double" w:sz="4" w:space="0" w:color="auto"/>
              <w:right w:val="single" w:sz="4" w:space="0" w:color="auto"/>
            </w:tcBorders>
            <w:vAlign w:val="center"/>
            <w:hideMark/>
          </w:tcPr>
          <w:p w:rsidR="00D93092" w:rsidRPr="00D93092" w:rsidRDefault="00D93092" w:rsidP="00D93092">
            <w:pPr>
              <w:spacing w:after="0" w:line="240" w:lineRule="auto"/>
              <w:rPr>
                <w:rFonts w:ascii="Times New Roman" w:eastAsia="Times New Roman" w:hAnsi="Times New Roman" w:cs="Times New Roman"/>
                <w:sz w:val="28"/>
                <w:szCs w:val="20"/>
                <w:lang w:val="uk-UA" w:eastAsia="ru-RU"/>
              </w:rPr>
            </w:pPr>
          </w:p>
        </w:tc>
        <w:tc>
          <w:tcPr>
            <w:tcW w:w="1744" w:type="dxa"/>
            <w:vMerge/>
            <w:tcBorders>
              <w:top w:val="double" w:sz="4" w:space="0" w:color="auto"/>
              <w:left w:val="single" w:sz="4" w:space="0" w:color="auto"/>
              <w:bottom w:val="double" w:sz="4" w:space="0" w:color="auto"/>
              <w:right w:val="single" w:sz="4" w:space="0" w:color="auto"/>
            </w:tcBorders>
            <w:vAlign w:val="center"/>
            <w:hideMark/>
          </w:tcPr>
          <w:p w:rsidR="00D93092" w:rsidRPr="00D93092" w:rsidRDefault="00D93092" w:rsidP="00D93092">
            <w:pPr>
              <w:spacing w:after="0" w:line="240" w:lineRule="auto"/>
              <w:rPr>
                <w:rFonts w:ascii="Times New Roman" w:eastAsia="Times New Roman" w:hAnsi="Times New Roman" w:cs="Times New Roman"/>
                <w:sz w:val="28"/>
                <w:szCs w:val="20"/>
                <w:lang w:val="uk-UA" w:eastAsia="ru-RU"/>
              </w:rPr>
            </w:pPr>
          </w:p>
        </w:tc>
        <w:tc>
          <w:tcPr>
            <w:tcW w:w="1341" w:type="dxa"/>
            <w:vMerge/>
            <w:tcBorders>
              <w:top w:val="double" w:sz="4" w:space="0" w:color="auto"/>
              <w:left w:val="single" w:sz="4" w:space="0" w:color="auto"/>
              <w:bottom w:val="double" w:sz="4" w:space="0" w:color="auto"/>
              <w:right w:val="single" w:sz="4" w:space="0" w:color="auto"/>
            </w:tcBorders>
            <w:vAlign w:val="center"/>
            <w:hideMark/>
          </w:tcPr>
          <w:p w:rsidR="00D93092" w:rsidRPr="00D93092" w:rsidRDefault="00D93092" w:rsidP="00D93092">
            <w:pPr>
              <w:spacing w:after="0" w:line="240" w:lineRule="auto"/>
              <w:rPr>
                <w:rFonts w:ascii="Times New Roman" w:eastAsia="Times New Roman" w:hAnsi="Times New Roman" w:cs="Times New Roman"/>
                <w:sz w:val="28"/>
                <w:szCs w:val="20"/>
                <w:lang w:val="uk-UA" w:eastAsia="ru-RU"/>
              </w:rPr>
            </w:pPr>
          </w:p>
        </w:tc>
        <w:tc>
          <w:tcPr>
            <w:tcW w:w="941" w:type="dxa"/>
            <w:vMerge/>
            <w:tcBorders>
              <w:top w:val="double" w:sz="4" w:space="0" w:color="auto"/>
              <w:left w:val="single" w:sz="4" w:space="0" w:color="auto"/>
              <w:bottom w:val="double" w:sz="4" w:space="0" w:color="auto"/>
              <w:right w:val="single" w:sz="4" w:space="0" w:color="auto"/>
            </w:tcBorders>
            <w:vAlign w:val="center"/>
            <w:hideMark/>
          </w:tcPr>
          <w:p w:rsidR="00D93092" w:rsidRPr="00D93092" w:rsidRDefault="00D93092" w:rsidP="00D93092">
            <w:pPr>
              <w:spacing w:after="0" w:line="240" w:lineRule="auto"/>
              <w:rPr>
                <w:rFonts w:ascii="Times New Roman" w:eastAsia="Times New Roman" w:hAnsi="Times New Roman" w:cs="Times New Roman"/>
                <w:sz w:val="28"/>
                <w:szCs w:val="20"/>
                <w:lang w:val="uk-UA" w:eastAsia="ru-RU"/>
              </w:rPr>
            </w:pPr>
          </w:p>
        </w:tc>
        <w:tc>
          <w:tcPr>
            <w:tcW w:w="1603" w:type="dxa"/>
            <w:vMerge/>
            <w:tcBorders>
              <w:top w:val="double" w:sz="4" w:space="0" w:color="auto"/>
              <w:left w:val="single" w:sz="4" w:space="0" w:color="auto"/>
              <w:bottom w:val="double" w:sz="4" w:space="0" w:color="auto"/>
              <w:right w:val="single" w:sz="4" w:space="0" w:color="auto"/>
            </w:tcBorders>
            <w:vAlign w:val="center"/>
            <w:hideMark/>
          </w:tcPr>
          <w:p w:rsidR="00D93092" w:rsidRPr="00D93092" w:rsidRDefault="00D93092" w:rsidP="00D93092">
            <w:pPr>
              <w:spacing w:after="0" w:line="240" w:lineRule="auto"/>
              <w:rPr>
                <w:rFonts w:ascii="Times New Roman" w:eastAsia="Times New Roman" w:hAnsi="Times New Roman" w:cs="Times New Roman"/>
                <w:sz w:val="28"/>
                <w:szCs w:val="20"/>
                <w:lang w:val="uk-UA" w:eastAsia="ru-RU"/>
              </w:rPr>
            </w:pPr>
          </w:p>
        </w:tc>
        <w:tc>
          <w:tcPr>
            <w:tcW w:w="1405" w:type="dxa"/>
            <w:vMerge/>
            <w:tcBorders>
              <w:top w:val="double" w:sz="4" w:space="0" w:color="auto"/>
              <w:left w:val="single" w:sz="4" w:space="0" w:color="auto"/>
              <w:bottom w:val="double" w:sz="4" w:space="0" w:color="auto"/>
              <w:right w:val="single" w:sz="4" w:space="0" w:color="auto"/>
            </w:tcBorders>
            <w:vAlign w:val="center"/>
            <w:hideMark/>
          </w:tcPr>
          <w:p w:rsidR="00D93092" w:rsidRPr="00D93092" w:rsidRDefault="00D93092" w:rsidP="00D93092">
            <w:pPr>
              <w:spacing w:after="0" w:line="240" w:lineRule="auto"/>
              <w:rPr>
                <w:rFonts w:ascii="Times New Roman" w:eastAsia="Times New Roman" w:hAnsi="Times New Roman" w:cs="Times New Roman"/>
                <w:sz w:val="28"/>
                <w:szCs w:val="20"/>
                <w:lang w:val="uk-UA" w:eastAsia="ru-RU"/>
              </w:rPr>
            </w:pPr>
          </w:p>
        </w:tc>
        <w:tc>
          <w:tcPr>
            <w:tcW w:w="1046" w:type="dxa"/>
            <w:tcBorders>
              <w:top w:val="single" w:sz="4" w:space="0" w:color="auto"/>
              <w:left w:val="single" w:sz="4" w:space="0" w:color="auto"/>
              <w:bottom w:val="double" w:sz="4" w:space="0" w:color="auto"/>
              <w:right w:val="single" w:sz="4" w:space="0" w:color="auto"/>
            </w:tcBorders>
            <w:vAlign w:val="center"/>
            <w:hideMark/>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132" w:right="-54"/>
              <w:jc w:val="center"/>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Особа, яку інструктують</w:t>
            </w:r>
          </w:p>
        </w:tc>
        <w:tc>
          <w:tcPr>
            <w:tcW w:w="984" w:type="dxa"/>
            <w:tcBorders>
              <w:top w:val="single" w:sz="4" w:space="0" w:color="auto"/>
              <w:left w:val="single" w:sz="4" w:space="0" w:color="auto"/>
              <w:bottom w:val="double" w:sz="4" w:space="0" w:color="auto"/>
              <w:right w:val="single" w:sz="4" w:space="0" w:color="auto"/>
            </w:tcBorders>
            <w:vAlign w:val="center"/>
            <w:hideMark/>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132" w:right="-54"/>
              <w:jc w:val="center"/>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Особа, яка інструктує</w:t>
            </w:r>
          </w:p>
        </w:tc>
        <w:tc>
          <w:tcPr>
            <w:tcW w:w="1495" w:type="dxa"/>
            <w:tcBorders>
              <w:top w:val="single" w:sz="4" w:space="0" w:color="auto"/>
              <w:left w:val="single" w:sz="4" w:space="0" w:color="auto"/>
              <w:bottom w:val="double" w:sz="4" w:space="0" w:color="auto"/>
              <w:right w:val="single" w:sz="4" w:space="0" w:color="auto"/>
            </w:tcBorders>
            <w:vAlign w:val="center"/>
            <w:hideMark/>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jc w:val="center"/>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Кількість змін</w:t>
            </w:r>
          </w:p>
        </w:tc>
        <w:tc>
          <w:tcPr>
            <w:tcW w:w="1495" w:type="dxa"/>
            <w:tcBorders>
              <w:top w:val="single" w:sz="4" w:space="0" w:color="auto"/>
              <w:left w:val="single" w:sz="4" w:space="0" w:color="auto"/>
              <w:bottom w:val="double" w:sz="4" w:space="0" w:color="auto"/>
              <w:right w:val="single" w:sz="4" w:space="0" w:color="auto"/>
            </w:tcBorders>
            <w:vAlign w:val="center"/>
            <w:hideMark/>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jc w:val="center"/>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Стажування пройшов (підпис)</w:t>
            </w:r>
          </w:p>
        </w:tc>
        <w:tc>
          <w:tcPr>
            <w:tcW w:w="1495" w:type="dxa"/>
            <w:tcBorders>
              <w:top w:val="single" w:sz="4" w:space="0" w:color="auto"/>
              <w:left w:val="single" w:sz="4" w:space="0" w:color="auto"/>
              <w:bottom w:val="double" w:sz="4" w:space="0" w:color="auto"/>
              <w:right w:val="double" w:sz="4" w:space="0" w:color="auto"/>
            </w:tcBorders>
            <w:vAlign w:val="center"/>
            <w:hideMark/>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jc w:val="center"/>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Знання перевірив, допуск здійснив (підпис)</w:t>
            </w:r>
          </w:p>
        </w:tc>
      </w:tr>
      <w:tr w:rsidR="00D93092" w:rsidRPr="00D93092" w:rsidTr="00D93092">
        <w:tc>
          <w:tcPr>
            <w:tcW w:w="471" w:type="dxa"/>
            <w:tcBorders>
              <w:top w:val="double" w:sz="4" w:space="0" w:color="auto"/>
              <w:left w:val="double" w:sz="4" w:space="0" w:color="auto"/>
              <w:bottom w:val="double" w:sz="4" w:space="0" w:color="auto"/>
              <w:right w:val="single" w:sz="4" w:space="0" w:color="auto"/>
            </w:tcBorders>
            <w:vAlign w:val="center"/>
            <w:hideMark/>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jc w:val="center"/>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1</w:t>
            </w:r>
          </w:p>
        </w:tc>
        <w:tc>
          <w:tcPr>
            <w:tcW w:w="1544" w:type="dxa"/>
            <w:tcBorders>
              <w:top w:val="double" w:sz="4" w:space="0" w:color="auto"/>
              <w:left w:val="single" w:sz="4" w:space="0" w:color="auto"/>
              <w:bottom w:val="double" w:sz="4" w:space="0" w:color="auto"/>
              <w:right w:val="single" w:sz="4" w:space="0" w:color="auto"/>
            </w:tcBorders>
            <w:vAlign w:val="center"/>
            <w:hideMark/>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jc w:val="center"/>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2</w:t>
            </w:r>
          </w:p>
        </w:tc>
        <w:tc>
          <w:tcPr>
            <w:tcW w:w="1744" w:type="dxa"/>
            <w:tcBorders>
              <w:top w:val="double" w:sz="4" w:space="0" w:color="auto"/>
              <w:left w:val="single" w:sz="4" w:space="0" w:color="auto"/>
              <w:bottom w:val="double" w:sz="4" w:space="0" w:color="auto"/>
              <w:right w:val="single" w:sz="4" w:space="0" w:color="auto"/>
            </w:tcBorders>
            <w:vAlign w:val="center"/>
            <w:hideMark/>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jc w:val="center"/>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3</w:t>
            </w:r>
          </w:p>
        </w:tc>
        <w:tc>
          <w:tcPr>
            <w:tcW w:w="1341" w:type="dxa"/>
            <w:tcBorders>
              <w:top w:val="double" w:sz="4" w:space="0" w:color="auto"/>
              <w:left w:val="single" w:sz="4" w:space="0" w:color="auto"/>
              <w:bottom w:val="double" w:sz="4" w:space="0" w:color="auto"/>
              <w:right w:val="single" w:sz="4" w:space="0" w:color="auto"/>
            </w:tcBorders>
            <w:vAlign w:val="center"/>
            <w:hideMark/>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jc w:val="center"/>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4</w:t>
            </w:r>
          </w:p>
        </w:tc>
        <w:tc>
          <w:tcPr>
            <w:tcW w:w="941" w:type="dxa"/>
            <w:tcBorders>
              <w:top w:val="double" w:sz="4" w:space="0" w:color="auto"/>
              <w:left w:val="single" w:sz="4" w:space="0" w:color="auto"/>
              <w:bottom w:val="double" w:sz="4" w:space="0" w:color="auto"/>
              <w:right w:val="single" w:sz="4" w:space="0" w:color="auto"/>
            </w:tcBorders>
            <w:vAlign w:val="center"/>
            <w:hideMark/>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jc w:val="center"/>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5</w:t>
            </w:r>
          </w:p>
        </w:tc>
        <w:tc>
          <w:tcPr>
            <w:tcW w:w="1603" w:type="dxa"/>
            <w:tcBorders>
              <w:top w:val="double" w:sz="4" w:space="0" w:color="auto"/>
              <w:left w:val="single" w:sz="4" w:space="0" w:color="auto"/>
              <w:bottom w:val="double" w:sz="4" w:space="0" w:color="auto"/>
              <w:right w:val="single" w:sz="4" w:space="0" w:color="auto"/>
            </w:tcBorders>
            <w:vAlign w:val="center"/>
            <w:hideMark/>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jc w:val="center"/>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6</w:t>
            </w:r>
          </w:p>
        </w:tc>
        <w:tc>
          <w:tcPr>
            <w:tcW w:w="1405" w:type="dxa"/>
            <w:tcBorders>
              <w:top w:val="double" w:sz="4" w:space="0" w:color="auto"/>
              <w:left w:val="single" w:sz="4" w:space="0" w:color="auto"/>
              <w:bottom w:val="double" w:sz="4" w:space="0" w:color="auto"/>
              <w:right w:val="single" w:sz="4" w:space="0" w:color="auto"/>
            </w:tcBorders>
            <w:vAlign w:val="center"/>
            <w:hideMark/>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jc w:val="center"/>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7</w:t>
            </w:r>
          </w:p>
        </w:tc>
        <w:tc>
          <w:tcPr>
            <w:tcW w:w="1046" w:type="dxa"/>
            <w:tcBorders>
              <w:top w:val="double" w:sz="4" w:space="0" w:color="auto"/>
              <w:left w:val="single" w:sz="4" w:space="0" w:color="auto"/>
              <w:bottom w:val="double" w:sz="4" w:space="0" w:color="auto"/>
              <w:right w:val="single" w:sz="4" w:space="0" w:color="auto"/>
            </w:tcBorders>
            <w:vAlign w:val="center"/>
            <w:hideMark/>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jc w:val="center"/>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8</w:t>
            </w:r>
          </w:p>
        </w:tc>
        <w:tc>
          <w:tcPr>
            <w:tcW w:w="984" w:type="dxa"/>
            <w:tcBorders>
              <w:top w:val="double" w:sz="4" w:space="0" w:color="auto"/>
              <w:left w:val="single" w:sz="4" w:space="0" w:color="auto"/>
              <w:bottom w:val="double" w:sz="4" w:space="0" w:color="auto"/>
              <w:right w:val="single" w:sz="4" w:space="0" w:color="auto"/>
            </w:tcBorders>
            <w:vAlign w:val="center"/>
            <w:hideMark/>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jc w:val="center"/>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9</w:t>
            </w:r>
          </w:p>
        </w:tc>
        <w:tc>
          <w:tcPr>
            <w:tcW w:w="1495" w:type="dxa"/>
            <w:tcBorders>
              <w:top w:val="double" w:sz="4" w:space="0" w:color="auto"/>
              <w:left w:val="single" w:sz="4" w:space="0" w:color="auto"/>
              <w:bottom w:val="double" w:sz="4" w:space="0" w:color="auto"/>
              <w:right w:val="single" w:sz="4" w:space="0" w:color="auto"/>
            </w:tcBorders>
            <w:vAlign w:val="center"/>
            <w:hideMark/>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jc w:val="center"/>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10</w:t>
            </w:r>
          </w:p>
        </w:tc>
        <w:tc>
          <w:tcPr>
            <w:tcW w:w="1495" w:type="dxa"/>
            <w:tcBorders>
              <w:top w:val="double" w:sz="4" w:space="0" w:color="auto"/>
              <w:left w:val="single" w:sz="4" w:space="0" w:color="auto"/>
              <w:bottom w:val="double" w:sz="4" w:space="0" w:color="auto"/>
              <w:right w:val="single" w:sz="4" w:space="0" w:color="auto"/>
            </w:tcBorders>
            <w:vAlign w:val="center"/>
            <w:hideMark/>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jc w:val="center"/>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11</w:t>
            </w:r>
          </w:p>
        </w:tc>
        <w:tc>
          <w:tcPr>
            <w:tcW w:w="1495" w:type="dxa"/>
            <w:tcBorders>
              <w:top w:val="double" w:sz="4" w:space="0" w:color="auto"/>
              <w:left w:val="single" w:sz="4" w:space="0" w:color="auto"/>
              <w:bottom w:val="double" w:sz="4" w:space="0" w:color="auto"/>
              <w:right w:val="double" w:sz="4" w:space="0" w:color="auto"/>
            </w:tcBorders>
            <w:vAlign w:val="center"/>
            <w:hideMark/>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jc w:val="center"/>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12</w:t>
            </w:r>
          </w:p>
        </w:tc>
      </w:tr>
      <w:tr w:rsidR="00D93092" w:rsidRPr="00D93092" w:rsidTr="00D93092">
        <w:tc>
          <w:tcPr>
            <w:tcW w:w="471" w:type="dxa"/>
            <w:tcBorders>
              <w:top w:val="double" w:sz="4" w:space="0" w:color="auto"/>
              <w:left w:val="double" w:sz="4" w:space="0" w:color="auto"/>
              <w:bottom w:val="single" w:sz="4" w:space="0" w:color="auto"/>
              <w:right w:val="single" w:sz="4" w:space="0" w:color="auto"/>
            </w:tcBorders>
            <w:hideMark/>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jc w:val="center"/>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1</w:t>
            </w:r>
          </w:p>
        </w:tc>
        <w:tc>
          <w:tcPr>
            <w:tcW w:w="1544" w:type="dxa"/>
            <w:tcBorders>
              <w:top w:val="double" w:sz="4" w:space="0" w:color="auto"/>
              <w:left w:val="single" w:sz="4" w:space="0" w:color="auto"/>
              <w:bottom w:val="single" w:sz="4" w:space="0" w:color="auto"/>
              <w:right w:val="single" w:sz="4" w:space="0" w:color="auto"/>
            </w:tcBorders>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jc w:val="center"/>
              <w:rPr>
                <w:rFonts w:ascii="Times New Roman" w:eastAsia="Times New Roman" w:hAnsi="Times New Roman" w:cs="Times New Roman"/>
                <w:sz w:val="28"/>
                <w:szCs w:val="20"/>
                <w:lang w:val="uk-UA" w:eastAsia="ru-RU"/>
              </w:rPr>
            </w:pPr>
          </w:p>
        </w:tc>
        <w:tc>
          <w:tcPr>
            <w:tcW w:w="1744" w:type="dxa"/>
            <w:tcBorders>
              <w:top w:val="double" w:sz="4" w:space="0" w:color="auto"/>
              <w:left w:val="single" w:sz="4" w:space="0" w:color="auto"/>
              <w:bottom w:val="single" w:sz="4" w:space="0" w:color="auto"/>
              <w:right w:val="single" w:sz="4" w:space="0" w:color="auto"/>
            </w:tcBorders>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jc w:val="center"/>
              <w:rPr>
                <w:rFonts w:ascii="Times New Roman" w:eastAsia="Times New Roman" w:hAnsi="Times New Roman" w:cs="Times New Roman"/>
                <w:sz w:val="28"/>
                <w:szCs w:val="20"/>
                <w:lang w:val="uk-UA" w:eastAsia="ru-RU"/>
              </w:rPr>
            </w:pPr>
          </w:p>
        </w:tc>
        <w:tc>
          <w:tcPr>
            <w:tcW w:w="1341" w:type="dxa"/>
            <w:tcBorders>
              <w:top w:val="double" w:sz="4" w:space="0" w:color="auto"/>
              <w:left w:val="single" w:sz="4" w:space="0" w:color="auto"/>
              <w:bottom w:val="single" w:sz="4" w:space="0" w:color="auto"/>
              <w:right w:val="single" w:sz="4" w:space="0" w:color="auto"/>
            </w:tcBorders>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jc w:val="center"/>
              <w:rPr>
                <w:rFonts w:ascii="Times New Roman" w:eastAsia="Times New Roman" w:hAnsi="Times New Roman" w:cs="Times New Roman"/>
                <w:sz w:val="28"/>
                <w:szCs w:val="20"/>
                <w:lang w:val="uk-UA" w:eastAsia="ru-RU"/>
              </w:rPr>
            </w:pPr>
          </w:p>
        </w:tc>
        <w:tc>
          <w:tcPr>
            <w:tcW w:w="941" w:type="dxa"/>
            <w:tcBorders>
              <w:top w:val="double" w:sz="4" w:space="0" w:color="auto"/>
              <w:left w:val="single" w:sz="4" w:space="0" w:color="auto"/>
              <w:bottom w:val="single" w:sz="4" w:space="0" w:color="auto"/>
              <w:right w:val="single" w:sz="4" w:space="0" w:color="auto"/>
            </w:tcBorders>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jc w:val="center"/>
              <w:rPr>
                <w:rFonts w:ascii="Times New Roman" w:eastAsia="Times New Roman" w:hAnsi="Times New Roman" w:cs="Times New Roman"/>
                <w:sz w:val="28"/>
                <w:szCs w:val="20"/>
                <w:lang w:val="uk-UA" w:eastAsia="ru-RU"/>
              </w:rPr>
            </w:pPr>
          </w:p>
        </w:tc>
        <w:tc>
          <w:tcPr>
            <w:tcW w:w="1603" w:type="dxa"/>
            <w:tcBorders>
              <w:top w:val="double" w:sz="4" w:space="0" w:color="auto"/>
              <w:left w:val="single" w:sz="4" w:space="0" w:color="auto"/>
              <w:bottom w:val="single" w:sz="4" w:space="0" w:color="auto"/>
              <w:right w:val="single" w:sz="4" w:space="0" w:color="auto"/>
            </w:tcBorders>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jc w:val="center"/>
              <w:rPr>
                <w:rFonts w:ascii="Times New Roman" w:eastAsia="Times New Roman" w:hAnsi="Times New Roman" w:cs="Times New Roman"/>
                <w:sz w:val="28"/>
                <w:szCs w:val="20"/>
                <w:lang w:val="uk-UA" w:eastAsia="ru-RU"/>
              </w:rPr>
            </w:pPr>
          </w:p>
        </w:tc>
        <w:tc>
          <w:tcPr>
            <w:tcW w:w="1405" w:type="dxa"/>
            <w:tcBorders>
              <w:top w:val="double" w:sz="4" w:space="0" w:color="auto"/>
              <w:left w:val="single" w:sz="4" w:space="0" w:color="auto"/>
              <w:bottom w:val="single" w:sz="4" w:space="0" w:color="auto"/>
              <w:right w:val="single" w:sz="4" w:space="0" w:color="auto"/>
            </w:tcBorders>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jc w:val="center"/>
              <w:rPr>
                <w:rFonts w:ascii="Times New Roman" w:eastAsia="Times New Roman" w:hAnsi="Times New Roman" w:cs="Times New Roman"/>
                <w:sz w:val="28"/>
                <w:szCs w:val="20"/>
                <w:lang w:val="uk-UA" w:eastAsia="ru-RU"/>
              </w:rPr>
            </w:pPr>
          </w:p>
        </w:tc>
        <w:tc>
          <w:tcPr>
            <w:tcW w:w="1046" w:type="dxa"/>
            <w:tcBorders>
              <w:top w:val="double" w:sz="4" w:space="0" w:color="auto"/>
              <w:left w:val="single" w:sz="4" w:space="0" w:color="auto"/>
              <w:bottom w:val="single" w:sz="4" w:space="0" w:color="auto"/>
              <w:right w:val="single" w:sz="4" w:space="0" w:color="auto"/>
            </w:tcBorders>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jc w:val="center"/>
              <w:rPr>
                <w:rFonts w:ascii="Times New Roman" w:eastAsia="Times New Roman" w:hAnsi="Times New Roman" w:cs="Times New Roman"/>
                <w:sz w:val="28"/>
                <w:szCs w:val="20"/>
                <w:lang w:val="uk-UA" w:eastAsia="ru-RU"/>
              </w:rPr>
            </w:pPr>
          </w:p>
        </w:tc>
        <w:tc>
          <w:tcPr>
            <w:tcW w:w="984" w:type="dxa"/>
            <w:tcBorders>
              <w:top w:val="double" w:sz="4" w:space="0" w:color="auto"/>
              <w:left w:val="single" w:sz="4" w:space="0" w:color="auto"/>
              <w:bottom w:val="single" w:sz="4" w:space="0" w:color="auto"/>
              <w:right w:val="single" w:sz="4" w:space="0" w:color="auto"/>
            </w:tcBorders>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jc w:val="center"/>
              <w:rPr>
                <w:rFonts w:ascii="Times New Roman" w:eastAsia="Times New Roman" w:hAnsi="Times New Roman" w:cs="Times New Roman"/>
                <w:sz w:val="28"/>
                <w:szCs w:val="20"/>
                <w:lang w:val="uk-UA" w:eastAsia="ru-RU"/>
              </w:rPr>
            </w:pPr>
          </w:p>
        </w:tc>
        <w:tc>
          <w:tcPr>
            <w:tcW w:w="1495" w:type="dxa"/>
            <w:tcBorders>
              <w:top w:val="double" w:sz="4" w:space="0" w:color="auto"/>
              <w:left w:val="single" w:sz="4" w:space="0" w:color="auto"/>
              <w:bottom w:val="single" w:sz="4" w:space="0" w:color="auto"/>
              <w:right w:val="single" w:sz="4" w:space="0" w:color="auto"/>
            </w:tcBorders>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jc w:val="center"/>
              <w:rPr>
                <w:rFonts w:ascii="Times New Roman" w:eastAsia="Times New Roman" w:hAnsi="Times New Roman" w:cs="Times New Roman"/>
                <w:sz w:val="28"/>
                <w:szCs w:val="20"/>
                <w:lang w:val="uk-UA" w:eastAsia="ru-RU"/>
              </w:rPr>
            </w:pPr>
          </w:p>
        </w:tc>
        <w:tc>
          <w:tcPr>
            <w:tcW w:w="1495" w:type="dxa"/>
            <w:tcBorders>
              <w:top w:val="double" w:sz="4" w:space="0" w:color="auto"/>
              <w:left w:val="single" w:sz="4" w:space="0" w:color="auto"/>
              <w:bottom w:val="single" w:sz="4" w:space="0" w:color="auto"/>
              <w:right w:val="single" w:sz="4" w:space="0" w:color="auto"/>
            </w:tcBorders>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jc w:val="center"/>
              <w:rPr>
                <w:rFonts w:ascii="Times New Roman" w:eastAsia="Times New Roman" w:hAnsi="Times New Roman" w:cs="Times New Roman"/>
                <w:sz w:val="28"/>
                <w:szCs w:val="20"/>
                <w:lang w:val="uk-UA" w:eastAsia="ru-RU"/>
              </w:rPr>
            </w:pPr>
          </w:p>
        </w:tc>
        <w:tc>
          <w:tcPr>
            <w:tcW w:w="1495" w:type="dxa"/>
            <w:tcBorders>
              <w:top w:val="double" w:sz="4" w:space="0" w:color="auto"/>
              <w:left w:val="single" w:sz="4" w:space="0" w:color="auto"/>
              <w:bottom w:val="single" w:sz="4" w:space="0" w:color="auto"/>
              <w:right w:val="double" w:sz="4" w:space="0" w:color="auto"/>
            </w:tcBorders>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jc w:val="center"/>
              <w:rPr>
                <w:rFonts w:ascii="Times New Roman" w:eastAsia="Times New Roman" w:hAnsi="Times New Roman" w:cs="Times New Roman"/>
                <w:sz w:val="28"/>
                <w:szCs w:val="20"/>
                <w:lang w:val="uk-UA" w:eastAsia="ru-RU"/>
              </w:rPr>
            </w:pPr>
          </w:p>
        </w:tc>
      </w:tr>
      <w:tr w:rsidR="00D93092" w:rsidRPr="00D93092" w:rsidTr="00D93092">
        <w:tc>
          <w:tcPr>
            <w:tcW w:w="471" w:type="dxa"/>
            <w:tcBorders>
              <w:top w:val="single" w:sz="4" w:space="0" w:color="auto"/>
              <w:left w:val="double" w:sz="4" w:space="0" w:color="auto"/>
              <w:bottom w:val="double" w:sz="4" w:space="0" w:color="auto"/>
              <w:right w:val="single" w:sz="4" w:space="0" w:color="auto"/>
            </w:tcBorders>
            <w:hideMark/>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jc w:val="center"/>
              <w:rPr>
                <w:rFonts w:ascii="Times New Roman" w:eastAsia="Times New Roman" w:hAnsi="Times New Roman" w:cs="Times New Roman"/>
                <w:sz w:val="28"/>
                <w:szCs w:val="20"/>
                <w:lang w:val="uk-UA" w:eastAsia="ru-RU"/>
              </w:rPr>
            </w:pPr>
            <w:r w:rsidRPr="00D93092">
              <w:rPr>
                <w:rFonts w:ascii="Times New Roman" w:eastAsia="Times New Roman" w:hAnsi="Times New Roman" w:cs="Times New Roman"/>
                <w:sz w:val="28"/>
                <w:szCs w:val="20"/>
                <w:lang w:val="uk-UA" w:eastAsia="ru-RU"/>
              </w:rPr>
              <w:t>2</w:t>
            </w:r>
          </w:p>
        </w:tc>
        <w:tc>
          <w:tcPr>
            <w:tcW w:w="1544" w:type="dxa"/>
            <w:tcBorders>
              <w:top w:val="single" w:sz="4" w:space="0" w:color="auto"/>
              <w:left w:val="single" w:sz="4" w:space="0" w:color="auto"/>
              <w:bottom w:val="double" w:sz="4" w:space="0" w:color="auto"/>
              <w:right w:val="single" w:sz="4" w:space="0" w:color="auto"/>
            </w:tcBorders>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jc w:val="center"/>
              <w:rPr>
                <w:rFonts w:ascii="Times New Roman" w:eastAsia="Times New Roman" w:hAnsi="Times New Roman" w:cs="Times New Roman"/>
                <w:sz w:val="28"/>
                <w:szCs w:val="20"/>
                <w:lang w:val="uk-UA" w:eastAsia="ru-RU"/>
              </w:rPr>
            </w:pPr>
          </w:p>
        </w:tc>
        <w:tc>
          <w:tcPr>
            <w:tcW w:w="1744" w:type="dxa"/>
            <w:tcBorders>
              <w:top w:val="single" w:sz="4" w:space="0" w:color="auto"/>
              <w:left w:val="single" w:sz="4" w:space="0" w:color="auto"/>
              <w:bottom w:val="double" w:sz="4" w:space="0" w:color="auto"/>
              <w:right w:val="single" w:sz="4" w:space="0" w:color="auto"/>
            </w:tcBorders>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jc w:val="center"/>
              <w:rPr>
                <w:rFonts w:ascii="Times New Roman" w:eastAsia="Times New Roman" w:hAnsi="Times New Roman" w:cs="Times New Roman"/>
                <w:sz w:val="28"/>
                <w:szCs w:val="20"/>
                <w:lang w:val="uk-UA" w:eastAsia="ru-RU"/>
              </w:rPr>
            </w:pPr>
          </w:p>
        </w:tc>
        <w:tc>
          <w:tcPr>
            <w:tcW w:w="1341" w:type="dxa"/>
            <w:tcBorders>
              <w:top w:val="single" w:sz="4" w:space="0" w:color="auto"/>
              <w:left w:val="single" w:sz="4" w:space="0" w:color="auto"/>
              <w:bottom w:val="double" w:sz="4" w:space="0" w:color="auto"/>
              <w:right w:val="single" w:sz="4" w:space="0" w:color="auto"/>
            </w:tcBorders>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jc w:val="center"/>
              <w:rPr>
                <w:rFonts w:ascii="Times New Roman" w:eastAsia="Times New Roman" w:hAnsi="Times New Roman" w:cs="Times New Roman"/>
                <w:sz w:val="28"/>
                <w:szCs w:val="20"/>
                <w:lang w:val="uk-UA" w:eastAsia="ru-RU"/>
              </w:rPr>
            </w:pPr>
          </w:p>
        </w:tc>
        <w:tc>
          <w:tcPr>
            <w:tcW w:w="941" w:type="dxa"/>
            <w:tcBorders>
              <w:top w:val="single" w:sz="4" w:space="0" w:color="auto"/>
              <w:left w:val="single" w:sz="4" w:space="0" w:color="auto"/>
              <w:bottom w:val="double" w:sz="4" w:space="0" w:color="auto"/>
              <w:right w:val="single" w:sz="4" w:space="0" w:color="auto"/>
            </w:tcBorders>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jc w:val="center"/>
              <w:rPr>
                <w:rFonts w:ascii="Times New Roman" w:eastAsia="Times New Roman" w:hAnsi="Times New Roman" w:cs="Times New Roman"/>
                <w:sz w:val="28"/>
                <w:szCs w:val="20"/>
                <w:lang w:val="uk-UA" w:eastAsia="ru-RU"/>
              </w:rPr>
            </w:pPr>
          </w:p>
        </w:tc>
        <w:tc>
          <w:tcPr>
            <w:tcW w:w="1603" w:type="dxa"/>
            <w:tcBorders>
              <w:top w:val="single" w:sz="4" w:space="0" w:color="auto"/>
              <w:left w:val="single" w:sz="4" w:space="0" w:color="auto"/>
              <w:bottom w:val="double" w:sz="4" w:space="0" w:color="auto"/>
              <w:right w:val="single" w:sz="4" w:space="0" w:color="auto"/>
            </w:tcBorders>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jc w:val="center"/>
              <w:rPr>
                <w:rFonts w:ascii="Times New Roman" w:eastAsia="Times New Roman" w:hAnsi="Times New Roman" w:cs="Times New Roman"/>
                <w:sz w:val="28"/>
                <w:szCs w:val="20"/>
                <w:lang w:val="uk-UA" w:eastAsia="ru-RU"/>
              </w:rPr>
            </w:pPr>
          </w:p>
        </w:tc>
        <w:tc>
          <w:tcPr>
            <w:tcW w:w="1405" w:type="dxa"/>
            <w:tcBorders>
              <w:top w:val="single" w:sz="4" w:space="0" w:color="auto"/>
              <w:left w:val="single" w:sz="4" w:space="0" w:color="auto"/>
              <w:bottom w:val="double" w:sz="4" w:space="0" w:color="auto"/>
              <w:right w:val="single" w:sz="4" w:space="0" w:color="auto"/>
            </w:tcBorders>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jc w:val="center"/>
              <w:rPr>
                <w:rFonts w:ascii="Times New Roman" w:eastAsia="Times New Roman" w:hAnsi="Times New Roman" w:cs="Times New Roman"/>
                <w:sz w:val="28"/>
                <w:szCs w:val="20"/>
                <w:lang w:val="uk-UA" w:eastAsia="ru-RU"/>
              </w:rPr>
            </w:pPr>
          </w:p>
        </w:tc>
        <w:tc>
          <w:tcPr>
            <w:tcW w:w="1046" w:type="dxa"/>
            <w:tcBorders>
              <w:top w:val="single" w:sz="4" w:space="0" w:color="auto"/>
              <w:left w:val="single" w:sz="4" w:space="0" w:color="auto"/>
              <w:bottom w:val="double" w:sz="4" w:space="0" w:color="auto"/>
              <w:right w:val="single" w:sz="4" w:space="0" w:color="auto"/>
            </w:tcBorders>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jc w:val="center"/>
              <w:rPr>
                <w:rFonts w:ascii="Times New Roman" w:eastAsia="Times New Roman" w:hAnsi="Times New Roman" w:cs="Times New Roman"/>
                <w:sz w:val="28"/>
                <w:szCs w:val="20"/>
                <w:lang w:val="uk-UA" w:eastAsia="ru-RU"/>
              </w:rPr>
            </w:pPr>
          </w:p>
        </w:tc>
        <w:tc>
          <w:tcPr>
            <w:tcW w:w="984" w:type="dxa"/>
            <w:tcBorders>
              <w:top w:val="single" w:sz="4" w:space="0" w:color="auto"/>
              <w:left w:val="single" w:sz="4" w:space="0" w:color="auto"/>
              <w:bottom w:val="double" w:sz="4" w:space="0" w:color="auto"/>
              <w:right w:val="single" w:sz="4" w:space="0" w:color="auto"/>
            </w:tcBorders>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jc w:val="center"/>
              <w:rPr>
                <w:rFonts w:ascii="Times New Roman" w:eastAsia="Times New Roman" w:hAnsi="Times New Roman" w:cs="Times New Roman"/>
                <w:sz w:val="28"/>
                <w:szCs w:val="20"/>
                <w:lang w:val="uk-UA" w:eastAsia="ru-RU"/>
              </w:rPr>
            </w:pPr>
          </w:p>
        </w:tc>
        <w:tc>
          <w:tcPr>
            <w:tcW w:w="1495" w:type="dxa"/>
            <w:tcBorders>
              <w:top w:val="single" w:sz="4" w:space="0" w:color="auto"/>
              <w:left w:val="single" w:sz="4" w:space="0" w:color="auto"/>
              <w:bottom w:val="double" w:sz="4" w:space="0" w:color="auto"/>
              <w:right w:val="single" w:sz="4" w:space="0" w:color="auto"/>
            </w:tcBorders>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jc w:val="center"/>
              <w:rPr>
                <w:rFonts w:ascii="Times New Roman" w:eastAsia="Times New Roman" w:hAnsi="Times New Roman" w:cs="Times New Roman"/>
                <w:sz w:val="28"/>
                <w:szCs w:val="20"/>
                <w:lang w:val="uk-UA" w:eastAsia="ru-RU"/>
              </w:rPr>
            </w:pPr>
          </w:p>
        </w:tc>
        <w:tc>
          <w:tcPr>
            <w:tcW w:w="1495" w:type="dxa"/>
            <w:tcBorders>
              <w:top w:val="single" w:sz="4" w:space="0" w:color="auto"/>
              <w:left w:val="single" w:sz="4" w:space="0" w:color="auto"/>
              <w:bottom w:val="double" w:sz="4" w:space="0" w:color="auto"/>
              <w:right w:val="single" w:sz="4" w:space="0" w:color="auto"/>
            </w:tcBorders>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jc w:val="center"/>
              <w:rPr>
                <w:rFonts w:ascii="Times New Roman" w:eastAsia="Times New Roman" w:hAnsi="Times New Roman" w:cs="Times New Roman"/>
                <w:sz w:val="28"/>
                <w:szCs w:val="20"/>
                <w:lang w:val="uk-UA" w:eastAsia="ru-RU"/>
              </w:rPr>
            </w:pPr>
          </w:p>
        </w:tc>
        <w:tc>
          <w:tcPr>
            <w:tcW w:w="1495" w:type="dxa"/>
            <w:tcBorders>
              <w:top w:val="single" w:sz="4" w:space="0" w:color="auto"/>
              <w:left w:val="single" w:sz="4" w:space="0" w:color="auto"/>
              <w:bottom w:val="double" w:sz="4" w:space="0" w:color="auto"/>
              <w:right w:val="double" w:sz="4" w:space="0" w:color="auto"/>
            </w:tcBorders>
          </w:tcPr>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right="417"/>
              <w:jc w:val="center"/>
              <w:rPr>
                <w:rFonts w:ascii="Times New Roman" w:eastAsia="Times New Roman" w:hAnsi="Times New Roman" w:cs="Times New Roman"/>
                <w:sz w:val="28"/>
                <w:szCs w:val="20"/>
                <w:lang w:val="uk-UA" w:eastAsia="ru-RU"/>
              </w:rPr>
            </w:pPr>
          </w:p>
        </w:tc>
      </w:tr>
    </w:tbl>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840" w:right="417" w:firstLine="600"/>
        <w:jc w:val="both"/>
        <w:rPr>
          <w:rFonts w:ascii="Times New Roman" w:eastAsia="Times New Roman" w:hAnsi="Times New Roman" w:cs="Times New Roman"/>
          <w:i/>
          <w:sz w:val="28"/>
          <w:szCs w:val="20"/>
          <w:lang w:val="uk-UA" w:eastAsia="ru-RU"/>
        </w:rPr>
      </w:pPr>
    </w:p>
    <w:p w:rsidR="00D93092" w:rsidRPr="00D93092" w:rsidRDefault="00D93092" w:rsidP="00D9309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line="240" w:lineRule="auto"/>
        <w:ind w:left="840" w:right="417" w:firstLine="600"/>
        <w:jc w:val="both"/>
        <w:rPr>
          <w:rFonts w:ascii="Times New Roman" w:eastAsia="Times New Roman" w:hAnsi="Times New Roman" w:cs="Times New Roman"/>
          <w:i/>
          <w:sz w:val="28"/>
          <w:szCs w:val="20"/>
          <w:lang w:val="uk-UA" w:eastAsia="ru-RU"/>
        </w:rPr>
      </w:pPr>
    </w:p>
    <w:p w:rsidR="00FF33DD" w:rsidRDefault="00FF33DD">
      <w:bookmarkStart w:id="54" w:name="_GoBack"/>
      <w:bookmarkEnd w:id="54"/>
    </w:p>
    <w:sectPr w:rsidR="00FF33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44B"/>
    <w:rsid w:val="005B244B"/>
    <w:rsid w:val="00D93092"/>
    <w:rsid w:val="00FF3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2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7531</Words>
  <Characters>42930</Characters>
  <Application>Microsoft Office Word</Application>
  <DocSecurity>0</DocSecurity>
  <Lines>357</Lines>
  <Paragraphs>100</Paragraphs>
  <ScaleCrop>false</ScaleCrop>
  <Company/>
  <LinksUpToDate>false</LinksUpToDate>
  <CharactersWithSpaces>50361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2019-05-21T07:51:00Z</dcterms:created>
  <dcterms:modified xsi:type="dcterms:W3CDTF">2019-05-21T07:51:00Z</dcterms:modified>
</cp:coreProperties>
</file>