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8D" w:rsidRPr="00655A68" w:rsidRDefault="00655A68" w:rsidP="00343A8D">
      <w:pPr>
        <w:pStyle w:val="a3"/>
        <w:jc w:val="both"/>
        <w:rPr>
          <w:szCs w:val="28"/>
          <w:lang w:val="uk-UA"/>
        </w:rPr>
      </w:pPr>
      <w:r w:rsidRPr="00655A68">
        <w:rPr>
          <w:b/>
          <w:noProof/>
          <w:sz w:val="20"/>
          <w:lang w:val="uk-UA" w:eastAsia="uk-UA"/>
        </w:rPr>
        <w:drawing>
          <wp:anchor distT="0" distB="0" distL="114300" distR="114300" simplePos="0" relativeHeight="251662336" behindDoc="0" locked="0" layoutInCell="1" allowOverlap="1" wp14:anchorId="53EECEAC" wp14:editId="0B7B88AF">
            <wp:simplePos x="0" y="0"/>
            <wp:positionH relativeFrom="column">
              <wp:posOffset>2698750</wp:posOffset>
            </wp:positionH>
            <wp:positionV relativeFrom="paragraph">
              <wp:posOffset>-101600</wp:posOffset>
            </wp:positionV>
            <wp:extent cx="457200" cy="5715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anchor>
        </w:drawing>
      </w:r>
    </w:p>
    <w:p w:rsidR="00343A8D" w:rsidRPr="00655A68" w:rsidRDefault="00343A8D" w:rsidP="00343A8D">
      <w:pPr>
        <w:pStyle w:val="a3"/>
        <w:jc w:val="both"/>
        <w:rPr>
          <w:szCs w:val="28"/>
          <w:lang w:val="uk-UA"/>
        </w:rPr>
      </w:pPr>
    </w:p>
    <w:p w:rsidR="00524074" w:rsidRPr="00655A68" w:rsidRDefault="00524074" w:rsidP="00BD38DD">
      <w:pPr>
        <w:pStyle w:val="a3"/>
        <w:rPr>
          <w:b/>
          <w:sz w:val="20"/>
          <w:lang w:val="uk-UA"/>
        </w:rPr>
      </w:pPr>
    </w:p>
    <w:p w:rsidR="00BD38DD" w:rsidRPr="00655A68" w:rsidRDefault="00BD38DD" w:rsidP="00BD38DD">
      <w:pPr>
        <w:pStyle w:val="a3"/>
        <w:rPr>
          <w:b/>
          <w:szCs w:val="28"/>
          <w:lang w:val="uk-UA"/>
        </w:rPr>
      </w:pPr>
      <w:r w:rsidRPr="00655A68">
        <w:rPr>
          <w:b/>
          <w:szCs w:val="28"/>
          <w:lang w:val="uk-UA"/>
        </w:rPr>
        <w:t>УКРАЇНА</w:t>
      </w:r>
    </w:p>
    <w:p w:rsidR="00BD38DD" w:rsidRPr="00655A68" w:rsidRDefault="00BD38DD" w:rsidP="00BD38DD">
      <w:pPr>
        <w:pStyle w:val="a3"/>
        <w:rPr>
          <w:b/>
          <w:szCs w:val="28"/>
          <w:lang w:val="uk-UA"/>
        </w:rPr>
      </w:pPr>
    </w:p>
    <w:p w:rsidR="00BD38DD" w:rsidRPr="00655A68" w:rsidRDefault="00BD38DD" w:rsidP="00BD38DD">
      <w:pPr>
        <w:pStyle w:val="a3"/>
        <w:rPr>
          <w:b/>
          <w:szCs w:val="28"/>
          <w:lang w:val="uk-UA"/>
        </w:rPr>
      </w:pPr>
      <w:r w:rsidRPr="00655A68">
        <w:rPr>
          <w:b/>
          <w:szCs w:val="28"/>
          <w:lang w:val="uk-UA"/>
        </w:rPr>
        <w:t>УПРАВЛІННЯ ОСВІТИ</w:t>
      </w:r>
    </w:p>
    <w:p w:rsidR="00BD38DD" w:rsidRPr="00655A68" w:rsidRDefault="00BD38DD" w:rsidP="00BD38DD">
      <w:pPr>
        <w:pStyle w:val="a3"/>
        <w:rPr>
          <w:b/>
          <w:szCs w:val="28"/>
          <w:lang w:val="uk-UA"/>
        </w:rPr>
      </w:pPr>
      <w:r w:rsidRPr="00655A68">
        <w:rPr>
          <w:b/>
          <w:szCs w:val="28"/>
          <w:lang w:val="uk-UA"/>
        </w:rPr>
        <w:t>ІЗЮМСЬКОЇ МІСЬКОЇ РАДИ</w:t>
      </w:r>
    </w:p>
    <w:p w:rsidR="00BD38DD" w:rsidRPr="00655A68" w:rsidRDefault="00BD38DD" w:rsidP="00BD38DD">
      <w:pPr>
        <w:pStyle w:val="a3"/>
        <w:rPr>
          <w:b/>
          <w:szCs w:val="28"/>
          <w:lang w:val="uk-UA"/>
        </w:rPr>
      </w:pPr>
      <w:r w:rsidRPr="00655A68">
        <w:rPr>
          <w:b/>
          <w:szCs w:val="28"/>
          <w:lang w:val="uk-UA"/>
        </w:rPr>
        <w:t>ХАРКІВСЬКОЇ ОБЛАСТІ</w:t>
      </w:r>
    </w:p>
    <w:p w:rsidR="00BD38DD" w:rsidRPr="00655A68" w:rsidRDefault="00BD38DD" w:rsidP="00BD38DD">
      <w:pPr>
        <w:pStyle w:val="a3"/>
        <w:rPr>
          <w:b/>
          <w:sz w:val="20"/>
          <w:szCs w:val="28"/>
          <w:lang w:val="uk-UA"/>
        </w:rPr>
      </w:pPr>
    </w:p>
    <w:p w:rsidR="00CA4582" w:rsidRPr="00655A68" w:rsidRDefault="008F01DE" w:rsidP="00CA4582">
      <w:pPr>
        <w:spacing w:line="276" w:lineRule="auto"/>
        <w:jc w:val="center"/>
        <w:rPr>
          <w:b/>
          <w:sz w:val="28"/>
          <w:szCs w:val="28"/>
          <w:lang w:val="uk-UA"/>
        </w:rPr>
      </w:pPr>
      <w:r w:rsidRPr="00655A68">
        <w:rPr>
          <w:b/>
          <w:sz w:val="28"/>
          <w:szCs w:val="28"/>
          <w:lang w:val="uk-UA"/>
        </w:rPr>
        <w:t>НАКАЗ</w:t>
      </w:r>
    </w:p>
    <w:p w:rsidR="007013CD" w:rsidRPr="00D3214A" w:rsidRDefault="00D3214A" w:rsidP="008B31C5">
      <w:pPr>
        <w:spacing w:line="276" w:lineRule="auto"/>
        <w:ind w:left="-284"/>
        <w:rPr>
          <w:b/>
          <w:sz w:val="28"/>
          <w:szCs w:val="28"/>
          <w:lang w:val="uk-UA"/>
        </w:rPr>
      </w:pPr>
      <w:r w:rsidRPr="00D3214A">
        <w:rPr>
          <w:b/>
          <w:sz w:val="28"/>
          <w:szCs w:val="28"/>
          <w:lang w:val="uk-UA"/>
        </w:rPr>
        <w:t>03</w:t>
      </w:r>
      <w:r w:rsidR="009A5494" w:rsidRPr="00D3214A">
        <w:rPr>
          <w:b/>
          <w:sz w:val="28"/>
          <w:szCs w:val="28"/>
        </w:rPr>
        <w:t>.0</w:t>
      </w:r>
      <w:r w:rsidRPr="00D3214A">
        <w:rPr>
          <w:b/>
          <w:sz w:val="28"/>
          <w:szCs w:val="28"/>
          <w:lang w:val="uk-UA"/>
        </w:rPr>
        <w:t>7</w:t>
      </w:r>
      <w:r w:rsidR="00160531" w:rsidRPr="00D3214A">
        <w:rPr>
          <w:b/>
          <w:sz w:val="28"/>
          <w:szCs w:val="28"/>
        </w:rPr>
        <w:t>.20</w:t>
      </w:r>
      <w:r w:rsidR="00160531" w:rsidRPr="00D3214A">
        <w:rPr>
          <w:b/>
          <w:sz w:val="28"/>
          <w:szCs w:val="28"/>
          <w:lang w:val="uk-UA"/>
        </w:rPr>
        <w:t>20</w:t>
      </w:r>
      <w:r w:rsidR="007013CD" w:rsidRPr="00D3214A">
        <w:rPr>
          <w:b/>
          <w:sz w:val="28"/>
          <w:szCs w:val="28"/>
        </w:rPr>
        <w:tab/>
      </w:r>
      <w:r w:rsidR="008B31C5" w:rsidRPr="00D3214A">
        <w:rPr>
          <w:b/>
          <w:sz w:val="28"/>
          <w:szCs w:val="28"/>
          <w:lang w:val="uk-UA"/>
        </w:rPr>
        <w:tab/>
      </w:r>
      <w:r w:rsidR="008B31C5" w:rsidRPr="00D3214A">
        <w:rPr>
          <w:b/>
          <w:sz w:val="28"/>
          <w:szCs w:val="28"/>
          <w:lang w:val="uk-UA"/>
        </w:rPr>
        <w:tab/>
      </w:r>
      <w:r w:rsidR="008B31C5" w:rsidRPr="00D3214A">
        <w:rPr>
          <w:b/>
          <w:sz w:val="28"/>
          <w:szCs w:val="28"/>
          <w:lang w:val="uk-UA"/>
        </w:rPr>
        <w:tab/>
      </w:r>
      <w:r w:rsidR="008B31C5" w:rsidRPr="00D3214A">
        <w:rPr>
          <w:b/>
          <w:sz w:val="28"/>
          <w:szCs w:val="28"/>
          <w:lang w:val="uk-UA"/>
        </w:rPr>
        <w:tab/>
      </w:r>
      <w:r w:rsidR="008B31C5" w:rsidRPr="00D3214A">
        <w:rPr>
          <w:b/>
          <w:sz w:val="28"/>
          <w:szCs w:val="28"/>
          <w:lang w:val="uk-UA"/>
        </w:rPr>
        <w:tab/>
      </w:r>
      <w:r w:rsidR="008B31C5" w:rsidRPr="00D3214A">
        <w:rPr>
          <w:b/>
          <w:sz w:val="28"/>
          <w:szCs w:val="28"/>
          <w:lang w:val="uk-UA"/>
        </w:rPr>
        <w:tab/>
      </w:r>
      <w:r w:rsidR="008B31C5" w:rsidRPr="00D3214A">
        <w:rPr>
          <w:b/>
          <w:sz w:val="28"/>
          <w:szCs w:val="28"/>
          <w:lang w:val="uk-UA"/>
        </w:rPr>
        <w:tab/>
      </w:r>
      <w:r w:rsidR="008B31C5" w:rsidRPr="00D3214A">
        <w:rPr>
          <w:b/>
          <w:sz w:val="28"/>
          <w:szCs w:val="28"/>
          <w:lang w:val="uk-UA"/>
        </w:rPr>
        <w:tab/>
      </w:r>
      <w:r w:rsidR="008B31C5" w:rsidRPr="00D3214A">
        <w:rPr>
          <w:b/>
          <w:sz w:val="28"/>
          <w:szCs w:val="28"/>
          <w:lang w:val="uk-UA"/>
        </w:rPr>
        <w:tab/>
      </w:r>
      <w:r w:rsidR="007013CD" w:rsidRPr="00D3214A">
        <w:rPr>
          <w:b/>
          <w:sz w:val="28"/>
          <w:szCs w:val="28"/>
        </w:rPr>
        <w:t xml:space="preserve">№ </w:t>
      </w:r>
      <w:r w:rsidRPr="00D3214A">
        <w:rPr>
          <w:b/>
          <w:sz w:val="28"/>
          <w:szCs w:val="28"/>
          <w:lang w:val="uk-UA"/>
        </w:rPr>
        <w:t>223</w:t>
      </w:r>
    </w:p>
    <w:p w:rsidR="009E481A" w:rsidRPr="00655A68" w:rsidRDefault="009E481A" w:rsidP="00A2110C">
      <w:pPr>
        <w:spacing w:line="276" w:lineRule="auto"/>
        <w:jc w:val="both"/>
        <w:rPr>
          <w:b/>
          <w:bCs/>
          <w:sz w:val="28"/>
          <w:szCs w:val="28"/>
          <w:lang w:val="uk-UA"/>
        </w:rPr>
      </w:pPr>
    </w:p>
    <w:tbl>
      <w:tblPr>
        <w:tblStyle w:val="a7"/>
        <w:tblW w:w="0" w:type="auto"/>
        <w:tblInd w:w="-176" w:type="dxa"/>
        <w:tblLook w:val="04A0" w:firstRow="1" w:lastRow="0" w:firstColumn="1" w:lastColumn="0" w:noHBand="0" w:noVBand="1"/>
      </w:tblPr>
      <w:tblGrid>
        <w:gridCol w:w="5103"/>
      </w:tblGrid>
      <w:tr w:rsidR="009C0C72" w:rsidRPr="00B50A0C" w:rsidTr="00CA4582">
        <w:tc>
          <w:tcPr>
            <w:tcW w:w="5103" w:type="dxa"/>
            <w:tcBorders>
              <w:top w:val="nil"/>
              <w:left w:val="nil"/>
              <w:bottom w:val="nil"/>
              <w:right w:val="nil"/>
            </w:tcBorders>
          </w:tcPr>
          <w:p w:rsidR="006A1533" w:rsidRPr="00655A68" w:rsidRDefault="006A1533" w:rsidP="005A75AB">
            <w:pPr>
              <w:ind w:left="-108"/>
              <w:jc w:val="both"/>
              <w:rPr>
                <w:b/>
                <w:bCs/>
                <w:sz w:val="28"/>
                <w:szCs w:val="28"/>
                <w:lang w:val="uk-UA"/>
              </w:rPr>
            </w:pPr>
            <w:r w:rsidRPr="00655A68">
              <w:rPr>
                <w:b/>
                <w:sz w:val="28"/>
                <w:szCs w:val="28"/>
                <w:lang w:val="uk-UA"/>
              </w:rPr>
              <w:t>Про підсумки організації роботи з питань соціального захисту дітей, профілактики правопорушень, злочинності та попередження насильства</w:t>
            </w:r>
            <w:r w:rsidR="008A0661" w:rsidRPr="00655A68">
              <w:rPr>
                <w:b/>
                <w:sz w:val="28"/>
                <w:szCs w:val="28"/>
                <w:lang w:val="uk-UA"/>
              </w:rPr>
              <w:t>, булінгу (цькування)</w:t>
            </w:r>
            <w:r w:rsidRPr="00655A68">
              <w:rPr>
                <w:b/>
                <w:sz w:val="28"/>
                <w:szCs w:val="28"/>
                <w:lang w:val="uk-UA"/>
              </w:rPr>
              <w:t xml:space="preserve"> </w:t>
            </w:r>
            <w:r w:rsidR="009C0C72" w:rsidRPr="009C0C72">
              <w:rPr>
                <w:b/>
                <w:sz w:val="28"/>
                <w:szCs w:val="28"/>
                <w:lang w:val="uk-UA"/>
              </w:rPr>
              <w:t>в закладах освіти Ізюмської міської об’єднаної територіальної громади в 2019/2020 навчальному році</w:t>
            </w:r>
          </w:p>
        </w:tc>
      </w:tr>
    </w:tbl>
    <w:p w:rsidR="004048A1" w:rsidRPr="00655A68" w:rsidRDefault="004048A1" w:rsidP="00A661D9">
      <w:pPr>
        <w:spacing w:line="276" w:lineRule="auto"/>
        <w:ind w:left="-284"/>
        <w:jc w:val="both"/>
        <w:rPr>
          <w:bCs/>
          <w:sz w:val="28"/>
          <w:szCs w:val="28"/>
          <w:lang w:val="uk-UA"/>
        </w:rPr>
      </w:pPr>
    </w:p>
    <w:p w:rsidR="000239C1" w:rsidRPr="00655A68" w:rsidRDefault="000239C1" w:rsidP="000239C1">
      <w:pPr>
        <w:pStyle w:val="a3"/>
        <w:spacing w:line="276" w:lineRule="auto"/>
        <w:ind w:left="-284" w:firstLine="709"/>
        <w:jc w:val="both"/>
        <w:rPr>
          <w:szCs w:val="28"/>
          <w:lang w:val="uk-UA"/>
        </w:rPr>
      </w:pPr>
      <w:r w:rsidRPr="00655A68">
        <w:rPr>
          <w:szCs w:val="28"/>
          <w:lang w:val="uk-UA"/>
        </w:rPr>
        <w:t>На виконання</w:t>
      </w:r>
      <w:r w:rsidR="00A661D9" w:rsidRPr="00655A68">
        <w:rPr>
          <w:szCs w:val="28"/>
          <w:lang w:val="uk-UA"/>
        </w:rPr>
        <w:t xml:space="preserve"> ст. 26, 56 Закону України «Про освіту», ст.20, 26 Закону України «Про повну загальну середню освіту», ст.5 Закону України «Про охорону дитинства», ст. 33, 35, Закону України «Про дошкільну освіту», Закону України «</w:t>
      </w:r>
      <w:r w:rsidR="00A661D9" w:rsidRPr="00655A68">
        <w:rPr>
          <w:rFonts w:eastAsia="Calibri"/>
          <w:bCs/>
          <w:szCs w:val="28"/>
          <w:lang w:val="uk-UA" w:eastAsia="en-US"/>
        </w:rPr>
        <w:t>Про запобігання та протидію домашньому насильству», Постанови Кабінету Міністрів України</w:t>
      </w:r>
      <w:r w:rsidR="00A661D9" w:rsidRPr="00655A68">
        <w:rPr>
          <w:szCs w:val="28"/>
          <w:lang w:val="uk-UA"/>
        </w:rPr>
        <w:t xml:space="preserve"> від 30 травня 2018 р. №453</w:t>
      </w:r>
      <w:bookmarkStart w:id="0" w:name="n3"/>
      <w:bookmarkEnd w:id="0"/>
      <w:r w:rsidR="00A661D9" w:rsidRPr="00655A68">
        <w:rPr>
          <w:szCs w:val="28"/>
          <w:lang w:val="uk-UA"/>
        </w:rPr>
        <w:t xml:space="preserve"> «Про затвердження Державної соціальної програми “Національний план дій щодо реалізації Конвенції ООН про права дитини” на період до 2021 року»,</w:t>
      </w:r>
      <w:r w:rsidR="00A661D9" w:rsidRPr="00655A68">
        <w:rPr>
          <w:rFonts w:eastAsia="+mn-ea"/>
          <w:spacing w:val="-20"/>
          <w:kern w:val="24"/>
          <w:szCs w:val="28"/>
          <w:lang w:val="uk-UA" w:eastAsia="en-US"/>
        </w:rPr>
        <w:t xml:space="preserve"> </w:t>
      </w:r>
      <w:r w:rsidR="00A661D9" w:rsidRPr="00655A68">
        <w:rPr>
          <w:rFonts w:eastAsia="Calibri"/>
          <w:bCs/>
          <w:szCs w:val="28"/>
          <w:lang w:val="uk-UA" w:eastAsia="en-US"/>
        </w:rPr>
        <w:t>Постанови Кабінету Міністрів України від 3 жовтня 2018 р. №800</w:t>
      </w:r>
      <w:r w:rsidR="00A661D9" w:rsidRPr="00655A68">
        <w:rPr>
          <w:rFonts w:eastAsia="+mn-ea"/>
          <w:spacing w:val="-20"/>
          <w:kern w:val="24"/>
          <w:szCs w:val="28"/>
          <w:lang w:val="uk-UA" w:eastAsia="en-US"/>
        </w:rPr>
        <w:t xml:space="preserve"> «</w:t>
      </w:r>
      <w:r w:rsidR="00A661D9" w:rsidRPr="00655A68">
        <w:rPr>
          <w:bCs/>
          <w:szCs w:val="28"/>
          <w:lang w:val="uk-UA"/>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r w:rsidR="00A661D9" w:rsidRPr="00655A68">
        <w:rPr>
          <w:rFonts w:eastAsia="+mn-ea"/>
          <w:spacing w:val="-20"/>
          <w:kern w:val="24"/>
          <w:szCs w:val="28"/>
          <w:lang w:val="uk-UA" w:eastAsia="en-US"/>
        </w:rPr>
        <w:t xml:space="preserve">», </w:t>
      </w:r>
      <w:r w:rsidR="00A661D9" w:rsidRPr="00655A68">
        <w:rPr>
          <w:rFonts w:eastAsiaTheme="minorHAnsi"/>
          <w:szCs w:val="28"/>
          <w:lang w:val="uk-UA" w:eastAsia="en-US"/>
        </w:rPr>
        <w:t xml:space="preserve">Постанови Кабінету Міністрів України від 21 листопада 2013 року </w:t>
      </w:r>
      <w:hyperlink r:id="rId10" w:tgtFrame="_blank" w:history="1">
        <w:r w:rsidR="00A661D9" w:rsidRPr="00655A68">
          <w:rPr>
            <w:rFonts w:eastAsiaTheme="minorHAnsi"/>
            <w:szCs w:val="28"/>
            <w:lang w:val="uk-UA" w:eastAsia="en-US"/>
          </w:rPr>
          <w:t>№ 895</w:t>
        </w:r>
      </w:hyperlink>
      <w:r w:rsidR="00A661D9" w:rsidRPr="00655A68">
        <w:rPr>
          <w:rFonts w:eastAsiaTheme="minorHAnsi"/>
          <w:szCs w:val="28"/>
          <w:lang w:val="uk-UA" w:eastAsia="en-US"/>
        </w:rPr>
        <w:t xml:space="preserve"> «Про затвердження Порядку взаємодії суб’єктів соціального супроводу сімей (осіб), які перебувають у складних життєвих обставинах», Постанови Кабінету Міністрів України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00A661D9" w:rsidRPr="00655A68">
        <w:rPr>
          <w:szCs w:val="28"/>
          <w:lang w:val="uk-UA"/>
        </w:rPr>
        <w:t xml:space="preserve"> </w:t>
      </w:r>
      <w:r w:rsidR="00A661D9" w:rsidRPr="00655A68">
        <w:rPr>
          <w:rFonts w:eastAsiaTheme="minorHAnsi"/>
          <w:szCs w:val="28"/>
          <w:lang w:val="uk-UA" w:eastAsia="en-US"/>
        </w:rPr>
        <w:t xml:space="preserve">Постанови Кабінету Міністрів України </w:t>
      </w:r>
      <w:r w:rsidR="00A661D9" w:rsidRPr="00655A68">
        <w:rPr>
          <w:szCs w:val="28"/>
          <w:lang w:val="uk-UA"/>
        </w:rPr>
        <w:t xml:space="preserve">від 24.02.2016 № 111 «Про затвердження Державної цільової програми протидії торгівлі людьми на період до 2020 року», розпорядження Кабінету Міністрів України від 27 </w:t>
      </w:r>
      <w:r w:rsidR="00A661D9" w:rsidRPr="00655A68">
        <w:rPr>
          <w:szCs w:val="28"/>
          <w:lang w:val="uk-UA"/>
        </w:rPr>
        <w:lastRenderedPageBreak/>
        <w:t>листопада 2019 р. № 1335-р</w:t>
      </w:r>
      <w:r w:rsidR="00A661D9" w:rsidRPr="00655A68">
        <w:rPr>
          <w:lang w:val="uk-UA"/>
        </w:rPr>
        <w:t xml:space="preserve"> «</w:t>
      </w:r>
      <w:r w:rsidR="00A661D9" w:rsidRPr="00655A68">
        <w:rPr>
          <w:szCs w:val="28"/>
          <w:lang w:val="uk-UA"/>
        </w:rPr>
        <w:t>Про затвердження плану заходів з реалізації Національної стратегії реформування системи юстиції щодо дітей на період до 2023 року», с</w:t>
      </w:r>
      <w:r w:rsidR="00A661D9" w:rsidRPr="00655A68">
        <w:rPr>
          <w:rFonts w:eastAsia="+mn-ea"/>
          <w:bCs/>
          <w:kern w:val="24"/>
          <w:szCs w:val="28"/>
          <w:lang w:val="uk-UA"/>
        </w:rPr>
        <w:t>пільного наказу Міністерства охорони здоров’я України, Міністерства освіти і науки, молоді та спорту України, Міністерства соціальної політики України, Міністерства внутрішніх справ України від 01.06.2012 № 329/409/652/502 «Про взаємодію місцевих органів виконавчої влади з питань здійснення контролю за умовами утримання і виховання дітей-сиріт та дітей, позбавлених батьківського піклування, які виховуються в прийомних сім`ях та дитячих будинках сімейного типу, соціального супроводження прийомних сімей та дитячих будинків сімейного типу»,</w:t>
      </w:r>
      <w:r w:rsidR="00A661D9" w:rsidRPr="00655A68">
        <w:rPr>
          <w:bCs/>
          <w:kern w:val="24"/>
          <w:szCs w:val="28"/>
          <w:lang w:val="uk-UA"/>
        </w:rPr>
        <w:t xml:space="preserve"> </w:t>
      </w:r>
      <w:r w:rsidR="00A661D9" w:rsidRPr="00655A68">
        <w:rPr>
          <w:rFonts w:eastAsia="+mn-ea"/>
          <w:bCs/>
          <w:kern w:val="24"/>
          <w:szCs w:val="28"/>
          <w:lang w:val="uk-UA"/>
        </w:rPr>
        <w:t>зареєстрованого в Міністерстві юстиції України 20 червня 2012 р. за № 1007/21319, наказу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w:t>
      </w:r>
      <w:r w:rsidR="00A661D9" w:rsidRPr="00655A68">
        <w:rPr>
          <w:rFonts w:eastAsia="Calibri"/>
          <w:bCs/>
          <w:szCs w:val="28"/>
          <w:lang w:val="uk-UA" w:eastAsia="en-US"/>
        </w:rPr>
        <w:t xml:space="preserve">, </w:t>
      </w:r>
      <w:r w:rsidR="00D9305F" w:rsidRPr="00655A68">
        <w:rPr>
          <w:rFonts w:eastAsia="Calibri"/>
          <w:bCs/>
          <w:szCs w:val="28"/>
          <w:lang w:val="uk-UA" w:eastAsia="en-US"/>
        </w:rPr>
        <w:t xml:space="preserve">комплексної </w:t>
      </w:r>
      <w:r w:rsidR="00A661D9" w:rsidRPr="00655A68">
        <w:rPr>
          <w:szCs w:val="28"/>
          <w:lang w:val="uk-UA"/>
        </w:rPr>
        <w:t>регіональної Програми забезпечення публічної безпеки і порядку та протидії злочинності на території Харківської області на 2020 – 2022 роки, затверджена рішенням обласної ради від 27.02.2020 №1199-VII, плану роботи</w:t>
      </w:r>
      <w:r w:rsidR="00A661D9" w:rsidRPr="00655A68">
        <w:rPr>
          <w:lang w:val="uk-UA"/>
        </w:rPr>
        <w:t xml:space="preserve"> </w:t>
      </w:r>
      <w:r w:rsidR="00A661D9" w:rsidRPr="00655A68">
        <w:rPr>
          <w:szCs w:val="28"/>
          <w:lang w:val="uk-UA"/>
        </w:rPr>
        <w:t>Департаменту науки і освіти Харківської обласної державної адміністрації на 2019,2020 рік, плану роботи</w:t>
      </w:r>
      <w:r w:rsidR="00A661D9" w:rsidRPr="00655A68">
        <w:rPr>
          <w:szCs w:val="28"/>
          <w:lang w:val="uk-UA" w:eastAsia="uk-UA"/>
        </w:rPr>
        <w:t xml:space="preserve"> управління освіти Ізюмської міської ради Харківської області</w:t>
      </w:r>
      <w:r w:rsidR="00A661D9" w:rsidRPr="00655A68">
        <w:rPr>
          <w:szCs w:val="28"/>
          <w:lang w:val="uk-UA"/>
        </w:rPr>
        <w:t xml:space="preserve"> на 2019,</w:t>
      </w:r>
      <w:r w:rsidR="00402CF4">
        <w:rPr>
          <w:szCs w:val="28"/>
          <w:lang w:val="uk-UA"/>
        </w:rPr>
        <w:t xml:space="preserve"> </w:t>
      </w:r>
      <w:r w:rsidR="00A661D9" w:rsidRPr="00655A68">
        <w:rPr>
          <w:szCs w:val="28"/>
          <w:lang w:val="uk-UA"/>
        </w:rPr>
        <w:t xml:space="preserve">2020 рік, плану спільних заходів з профілактики правопорушень та злочинності серед неповнолітніх на 2018-2020 н. р. з Ізюмським ВП ГУНП в Харківській області, Ізюмським міським центром соціальних служб для сім’ї, дітей та молоді, службою у справах дітей Ізюмської міської ради, Ізюмською центральною міською лікарнею Ізюмської міської ради </w:t>
      </w:r>
      <w:r w:rsidRPr="00655A68">
        <w:rPr>
          <w:szCs w:val="28"/>
          <w:lang w:val="uk-UA"/>
        </w:rPr>
        <w:t>проведено аналіз роботи управлін</w:t>
      </w:r>
      <w:r w:rsidR="00655A68">
        <w:rPr>
          <w:szCs w:val="28"/>
          <w:lang w:val="uk-UA"/>
        </w:rPr>
        <w:t xml:space="preserve">ня освіти та закладів освіти з </w:t>
      </w:r>
      <w:r w:rsidRPr="00655A68">
        <w:rPr>
          <w:szCs w:val="28"/>
          <w:lang w:val="uk-UA"/>
        </w:rPr>
        <w:t xml:space="preserve">питань соціального захисту, профілактики правопорушень, злочинності, насильства, жорстокого поводження, булінгу (цькування), проявів інших негативних явищ у 2019/2020 навчальному році. Враховуючи довідку (додається) </w:t>
      </w:r>
      <w:r w:rsidR="00BF4403">
        <w:rPr>
          <w:szCs w:val="28"/>
          <w:lang w:val="uk-UA"/>
        </w:rPr>
        <w:t xml:space="preserve">про підсумки </w:t>
      </w:r>
      <w:r w:rsidRPr="00655A68">
        <w:rPr>
          <w:szCs w:val="28"/>
          <w:lang w:val="uk-UA"/>
        </w:rPr>
        <w:t xml:space="preserve">роботи з питань соціального захисту учнів, профілактики правопорушень, злочинності, насильства та жорстокого поводження </w:t>
      </w:r>
      <w:r w:rsidR="009C0C72">
        <w:rPr>
          <w:szCs w:val="28"/>
          <w:lang w:val="uk-UA"/>
        </w:rPr>
        <w:t xml:space="preserve">в </w:t>
      </w:r>
      <w:r w:rsidRPr="00655A68">
        <w:rPr>
          <w:szCs w:val="28"/>
          <w:lang w:val="uk-UA"/>
        </w:rPr>
        <w:t>закл</w:t>
      </w:r>
      <w:r w:rsidR="009C0C72">
        <w:rPr>
          <w:szCs w:val="28"/>
          <w:lang w:val="uk-UA"/>
        </w:rPr>
        <w:t>адах</w:t>
      </w:r>
      <w:r w:rsidRPr="00655A68">
        <w:rPr>
          <w:szCs w:val="28"/>
          <w:lang w:val="uk-UA"/>
        </w:rPr>
        <w:t xml:space="preserve"> освіти Ізюмської міської об'єднаної територіальної громади у 2019/2020 навчальному році,</w:t>
      </w:r>
      <w:r w:rsidR="00903FC8" w:rsidRPr="00655A68">
        <w:rPr>
          <w:szCs w:val="28"/>
          <w:lang w:val="uk-UA"/>
        </w:rPr>
        <w:t xml:space="preserve"> </w:t>
      </w:r>
      <w:r w:rsidR="00C45C41">
        <w:rPr>
          <w:szCs w:val="28"/>
          <w:lang w:val="uk-UA"/>
        </w:rPr>
        <w:t xml:space="preserve">з </w:t>
      </w:r>
      <w:r w:rsidR="00903FC8" w:rsidRPr="00655A68">
        <w:rPr>
          <w:szCs w:val="28"/>
          <w:lang w:val="uk-UA"/>
        </w:rPr>
        <w:t xml:space="preserve">метою проведення </w:t>
      </w:r>
      <w:r w:rsidRPr="00655A68">
        <w:rPr>
          <w:szCs w:val="28"/>
          <w:lang w:val="uk-UA"/>
        </w:rPr>
        <w:t>систематичної роботи з питань профілактики правопорушень, злочинності, насильства, булінгу (цькування) та інших негативних явищ, створення якісної системи соціального захисту учасників освітнього процесу, своєчасного аналізу, обробки статистичних дани</w:t>
      </w:r>
      <w:r w:rsidR="00D3214A">
        <w:rPr>
          <w:szCs w:val="28"/>
          <w:lang w:val="uk-UA"/>
        </w:rPr>
        <w:t>х про дітей пільгових категорій</w:t>
      </w:r>
    </w:p>
    <w:p w:rsidR="00D3214A" w:rsidRDefault="00D3214A" w:rsidP="00D3214A">
      <w:pPr>
        <w:pStyle w:val="a3"/>
        <w:spacing w:line="276" w:lineRule="auto"/>
        <w:jc w:val="both"/>
        <w:rPr>
          <w:szCs w:val="28"/>
          <w:lang w:val="uk-UA"/>
        </w:rPr>
      </w:pPr>
    </w:p>
    <w:p w:rsidR="000239C1" w:rsidRPr="00655A68" w:rsidRDefault="000239C1" w:rsidP="00D3214A">
      <w:pPr>
        <w:pStyle w:val="a3"/>
        <w:spacing w:line="276" w:lineRule="auto"/>
        <w:ind w:hanging="284"/>
        <w:jc w:val="both"/>
        <w:rPr>
          <w:szCs w:val="28"/>
          <w:lang w:val="uk-UA"/>
        </w:rPr>
      </w:pPr>
      <w:r w:rsidRPr="00655A68">
        <w:rPr>
          <w:szCs w:val="28"/>
          <w:lang w:val="uk-UA"/>
        </w:rPr>
        <w:t>НАКАЗУЮ:</w:t>
      </w:r>
    </w:p>
    <w:p w:rsidR="000239C1" w:rsidRPr="00655A68" w:rsidRDefault="000239C1" w:rsidP="000239C1">
      <w:pPr>
        <w:pStyle w:val="a3"/>
        <w:spacing w:line="276" w:lineRule="auto"/>
        <w:ind w:left="-284" w:firstLine="709"/>
        <w:jc w:val="both"/>
        <w:rPr>
          <w:szCs w:val="28"/>
          <w:lang w:val="uk-UA"/>
        </w:rPr>
      </w:pPr>
      <w:r w:rsidRPr="00655A68">
        <w:rPr>
          <w:szCs w:val="28"/>
          <w:lang w:val="uk-UA"/>
        </w:rPr>
        <w:t>1.</w:t>
      </w:r>
      <w:r w:rsidRPr="00655A68">
        <w:rPr>
          <w:szCs w:val="28"/>
          <w:lang w:val="uk-UA"/>
        </w:rPr>
        <w:tab/>
        <w:t xml:space="preserve"> Роботу управління освіти та закладів освіти з питань соціального захисту дітей, профілактики правопорушень, злочинності насильства</w:t>
      </w:r>
      <w:r w:rsidR="00903FC8" w:rsidRPr="00655A68">
        <w:rPr>
          <w:szCs w:val="28"/>
          <w:lang w:val="uk-UA"/>
        </w:rPr>
        <w:t xml:space="preserve">, </w:t>
      </w:r>
      <w:r w:rsidRPr="00655A68">
        <w:rPr>
          <w:szCs w:val="28"/>
          <w:lang w:val="uk-UA"/>
        </w:rPr>
        <w:lastRenderedPageBreak/>
        <w:t>жорстокого поводження</w:t>
      </w:r>
      <w:r w:rsidR="00903FC8" w:rsidRPr="00655A68">
        <w:rPr>
          <w:szCs w:val="28"/>
          <w:lang w:val="uk-UA"/>
        </w:rPr>
        <w:t>, булінгу</w:t>
      </w:r>
      <w:r w:rsidRPr="00655A68">
        <w:rPr>
          <w:szCs w:val="28"/>
          <w:lang w:val="uk-UA"/>
        </w:rPr>
        <w:t xml:space="preserve"> </w:t>
      </w:r>
      <w:r w:rsidR="00903FC8" w:rsidRPr="00655A68">
        <w:rPr>
          <w:szCs w:val="28"/>
          <w:lang w:val="uk-UA"/>
        </w:rPr>
        <w:t>(цькування) та інших негативних явищ за 2019/2020</w:t>
      </w:r>
      <w:r w:rsidRPr="00655A68">
        <w:rPr>
          <w:szCs w:val="28"/>
          <w:lang w:val="uk-UA"/>
        </w:rPr>
        <w:t xml:space="preserve"> навчальний рік вважати організованою на достатньому рівні.</w:t>
      </w:r>
    </w:p>
    <w:p w:rsidR="000239C1" w:rsidRPr="00655A68" w:rsidRDefault="000239C1" w:rsidP="000239C1">
      <w:pPr>
        <w:pStyle w:val="a3"/>
        <w:spacing w:line="276" w:lineRule="auto"/>
        <w:ind w:left="-284" w:firstLine="709"/>
        <w:jc w:val="both"/>
        <w:rPr>
          <w:szCs w:val="28"/>
          <w:lang w:val="uk-UA"/>
        </w:rPr>
      </w:pPr>
      <w:r w:rsidRPr="00655A68">
        <w:rPr>
          <w:szCs w:val="28"/>
          <w:lang w:val="uk-UA"/>
        </w:rPr>
        <w:t>2.</w:t>
      </w:r>
      <w:r w:rsidRPr="00655A68">
        <w:rPr>
          <w:szCs w:val="28"/>
          <w:lang w:val="uk-UA"/>
        </w:rPr>
        <w:tab/>
        <w:t xml:space="preserve"> Керівникам закладів освіти:</w:t>
      </w:r>
    </w:p>
    <w:p w:rsidR="000239C1" w:rsidRPr="00655A68" w:rsidRDefault="000239C1" w:rsidP="000239C1">
      <w:pPr>
        <w:pStyle w:val="a3"/>
        <w:spacing w:line="276" w:lineRule="auto"/>
        <w:ind w:left="-284" w:firstLine="709"/>
        <w:jc w:val="both"/>
        <w:rPr>
          <w:szCs w:val="28"/>
          <w:lang w:val="uk-UA"/>
        </w:rPr>
      </w:pPr>
      <w:r w:rsidRPr="00655A68">
        <w:rPr>
          <w:szCs w:val="28"/>
          <w:lang w:val="uk-UA"/>
        </w:rPr>
        <w:t>2.1</w:t>
      </w:r>
      <w:r w:rsidRPr="00655A68">
        <w:rPr>
          <w:szCs w:val="28"/>
          <w:lang w:val="uk-UA"/>
        </w:rPr>
        <w:tab/>
        <w:t xml:space="preserve">Проаналізувати підсумки роботи закладу з питань соціального захисту дітей, профілактики правопорушень, злочинності та попередження насильства, булінгу (цькування) </w:t>
      </w:r>
      <w:r w:rsidR="00903FC8" w:rsidRPr="00655A68">
        <w:rPr>
          <w:szCs w:val="28"/>
          <w:lang w:val="uk-UA"/>
        </w:rPr>
        <w:t>та інших негативних явищ в 2019/</w:t>
      </w:r>
      <w:r w:rsidRPr="00655A68">
        <w:rPr>
          <w:szCs w:val="28"/>
          <w:lang w:val="uk-UA"/>
        </w:rPr>
        <w:t>2020 навчальному році.</w:t>
      </w:r>
    </w:p>
    <w:p w:rsidR="000239C1" w:rsidRPr="00655A68" w:rsidRDefault="000239C1" w:rsidP="000239C1">
      <w:pPr>
        <w:pStyle w:val="a3"/>
        <w:spacing w:line="276" w:lineRule="auto"/>
        <w:ind w:left="-284" w:firstLine="709"/>
        <w:jc w:val="both"/>
        <w:rPr>
          <w:szCs w:val="28"/>
          <w:lang w:val="uk-UA"/>
        </w:rPr>
      </w:pP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00903FC8" w:rsidRPr="00655A68">
        <w:rPr>
          <w:szCs w:val="28"/>
          <w:lang w:val="uk-UA"/>
        </w:rPr>
        <w:tab/>
      </w:r>
      <w:r w:rsidR="00903FC8" w:rsidRPr="00655A68">
        <w:rPr>
          <w:szCs w:val="28"/>
          <w:lang w:val="uk-UA"/>
        </w:rPr>
        <w:tab/>
      </w:r>
      <w:r w:rsidR="00C45C41">
        <w:rPr>
          <w:szCs w:val="28"/>
          <w:lang w:val="uk-UA"/>
        </w:rPr>
        <w:t>До 28</w:t>
      </w:r>
      <w:r w:rsidRPr="00655A68">
        <w:rPr>
          <w:szCs w:val="28"/>
          <w:lang w:val="uk-UA"/>
        </w:rPr>
        <w:t xml:space="preserve">.08.2020 </w:t>
      </w:r>
    </w:p>
    <w:p w:rsidR="000239C1" w:rsidRPr="00655A68" w:rsidRDefault="000239C1" w:rsidP="000239C1">
      <w:pPr>
        <w:pStyle w:val="a3"/>
        <w:spacing w:line="276" w:lineRule="auto"/>
        <w:ind w:left="-284" w:firstLine="709"/>
        <w:jc w:val="both"/>
        <w:rPr>
          <w:szCs w:val="28"/>
          <w:lang w:val="uk-UA"/>
        </w:rPr>
      </w:pPr>
      <w:r w:rsidRPr="00655A68">
        <w:rPr>
          <w:szCs w:val="28"/>
          <w:lang w:val="uk-UA"/>
        </w:rPr>
        <w:t>2.2</w:t>
      </w:r>
      <w:r w:rsidRPr="00655A68">
        <w:rPr>
          <w:szCs w:val="28"/>
          <w:lang w:val="uk-UA"/>
        </w:rPr>
        <w:tab/>
        <w:t xml:space="preserve">Забезпечити обговорення даного питання на педагогічній раді; результати підсумків роботи закладу </w:t>
      </w:r>
      <w:r w:rsidR="00903FC8" w:rsidRPr="00655A68">
        <w:rPr>
          <w:szCs w:val="28"/>
          <w:lang w:val="uk-UA"/>
        </w:rPr>
        <w:t xml:space="preserve">з питань соціального захисту дітей, профілактики правопорушень, злочинності насильства, жорстокого поводження, булінгу (цькування) та інших негативних явищ </w:t>
      </w:r>
      <w:r w:rsidRPr="00655A68">
        <w:rPr>
          <w:szCs w:val="28"/>
          <w:lang w:val="uk-UA"/>
        </w:rPr>
        <w:t>в 2019/2020 навчальному році, проаналізувати, узагальнити в підсумковому наказі та включити до аналітичної частини річного плану роботи закладу на 2020/2021 навчальний рік.</w:t>
      </w:r>
    </w:p>
    <w:p w:rsidR="000239C1" w:rsidRPr="00655A68" w:rsidRDefault="000239C1" w:rsidP="000239C1">
      <w:pPr>
        <w:pStyle w:val="a3"/>
        <w:spacing w:line="276" w:lineRule="auto"/>
        <w:ind w:left="-284" w:firstLine="709"/>
        <w:jc w:val="both"/>
        <w:rPr>
          <w:szCs w:val="28"/>
          <w:lang w:val="uk-UA"/>
        </w:rPr>
      </w:pP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00903FC8" w:rsidRPr="00655A68">
        <w:rPr>
          <w:szCs w:val="28"/>
          <w:lang w:val="uk-UA"/>
        </w:rPr>
        <w:tab/>
      </w:r>
      <w:r w:rsidR="00903FC8" w:rsidRPr="00655A68">
        <w:rPr>
          <w:szCs w:val="28"/>
          <w:lang w:val="uk-UA"/>
        </w:rPr>
        <w:tab/>
      </w:r>
      <w:r w:rsidR="00C45C41">
        <w:rPr>
          <w:szCs w:val="28"/>
          <w:lang w:val="uk-UA"/>
        </w:rPr>
        <w:t>До 28</w:t>
      </w:r>
      <w:r w:rsidRPr="00655A68">
        <w:rPr>
          <w:szCs w:val="28"/>
          <w:lang w:val="uk-UA"/>
        </w:rPr>
        <w:t>.08.2020</w:t>
      </w:r>
    </w:p>
    <w:p w:rsidR="000239C1" w:rsidRPr="00655A68" w:rsidRDefault="000239C1" w:rsidP="000239C1">
      <w:pPr>
        <w:pStyle w:val="a3"/>
        <w:spacing w:line="276" w:lineRule="auto"/>
        <w:ind w:left="-284" w:firstLine="709"/>
        <w:jc w:val="both"/>
        <w:rPr>
          <w:szCs w:val="28"/>
          <w:lang w:val="uk-UA"/>
        </w:rPr>
      </w:pPr>
      <w:r w:rsidRPr="00655A68">
        <w:rPr>
          <w:szCs w:val="28"/>
          <w:lang w:val="uk-UA"/>
        </w:rPr>
        <w:t>2.3</w:t>
      </w:r>
      <w:r w:rsidRPr="00655A68">
        <w:rPr>
          <w:szCs w:val="28"/>
          <w:lang w:val="uk-UA"/>
        </w:rPr>
        <w:tab/>
        <w:t>Включити питання соціального захисту дітей профілактики правопорушень, злочинності, дитячої безпритульності та бездоглядності профілактики насильства, жорстокого поводження, булінгу (цькування) до річного плану роботи закладу на 2020/2021 навчальний рік, визначити  пріоритетні завдання та цілі, над розв’язанням яких буде здійснюватись робота.</w:t>
      </w:r>
    </w:p>
    <w:p w:rsidR="000239C1" w:rsidRPr="00655A68" w:rsidRDefault="00C45C41" w:rsidP="00903FC8">
      <w:pPr>
        <w:pStyle w:val="a3"/>
        <w:spacing w:line="276" w:lineRule="auto"/>
        <w:ind w:left="6796" w:firstLine="284"/>
        <w:jc w:val="both"/>
        <w:rPr>
          <w:szCs w:val="28"/>
          <w:lang w:val="uk-UA"/>
        </w:rPr>
      </w:pPr>
      <w:r>
        <w:rPr>
          <w:szCs w:val="28"/>
          <w:lang w:val="uk-UA"/>
        </w:rPr>
        <w:t>До 28</w:t>
      </w:r>
      <w:r w:rsidR="000239C1" w:rsidRPr="00655A68">
        <w:rPr>
          <w:szCs w:val="28"/>
          <w:lang w:val="uk-UA"/>
        </w:rPr>
        <w:t>.08.2020</w:t>
      </w:r>
    </w:p>
    <w:p w:rsidR="000239C1" w:rsidRPr="00655A68" w:rsidRDefault="000239C1" w:rsidP="000239C1">
      <w:pPr>
        <w:pStyle w:val="a3"/>
        <w:spacing w:line="276" w:lineRule="auto"/>
        <w:ind w:left="-284" w:firstLine="709"/>
        <w:jc w:val="both"/>
        <w:rPr>
          <w:szCs w:val="28"/>
          <w:lang w:val="uk-UA"/>
        </w:rPr>
      </w:pPr>
      <w:r w:rsidRPr="00655A68">
        <w:rPr>
          <w:szCs w:val="28"/>
          <w:lang w:val="uk-UA"/>
        </w:rPr>
        <w:t>2.4</w:t>
      </w:r>
      <w:r w:rsidRPr="00655A68">
        <w:rPr>
          <w:szCs w:val="28"/>
          <w:lang w:val="uk-UA"/>
        </w:rPr>
        <w:tab/>
        <w:t>Тримати на контролі питання 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 організації роботи з профілактики правопорушень, злочинності, насильства, жорстокого поводження, булінгу (цькування) та інших негативних явищ. Своєчасно надавати інформацію з вищезазначених питань у терміни зазначені в наказах та листах управління освіти, забезпечити неухильне виконання законодавчих та нормативних документів з даних питань.</w:t>
      </w:r>
    </w:p>
    <w:p w:rsidR="000239C1" w:rsidRPr="00655A68" w:rsidRDefault="000239C1" w:rsidP="00903FC8">
      <w:pPr>
        <w:pStyle w:val="a3"/>
        <w:spacing w:line="276" w:lineRule="auto"/>
        <w:ind w:left="6796" w:firstLine="992"/>
        <w:jc w:val="both"/>
        <w:rPr>
          <w:szCs w:val="28"/>
          <w:lang w:val="uk-UA"/>
        </w:rPr>
      </w:pPr>
      <w:r w:rsidRPr="00655A68">
        <w:rPr>
          <w:szCs w:val="28"/>
          <w:lang w:val="uk-UA"/>
        </w:rPr>
        <w:t>Постійно</w:t>
      </w:r>
    </w:p>
    <w:p w:rsidR="002703B3" w:rsidRPr="00655A68" w:rsidRDefault="000239C1" w:rsidP="000239C1">
      <w:pPr>
        <w:pStyle w:val="a3"/>
        <w:spacing w:line="276" w:lineRule="auto"/>
        <w:ind w:left="-284" w:firstLine="709"/>
        <w:jc w:val="both"/>
        <w:rPr>
          <w:szCs w:val="28"/>
          <w:lang w:val="uk-UA"/>
        </w:rPr>
      </w:pPr>
      <w:r w:rsidRPr="00655A68">
        <w:rPr>
          <w:szCs w:val="28"/>
          <w:lang w:val="uk-UA"/>
        </w:rPr>
        <w:t>2.5</w:t>
      </w:r>
      <w:r w:rsidRPr="00655A68">
        <w:rPr>
          <w:szCs w:val="28"/>
          <w:lang w:val="uk-UA"/>
        </w:rPr>
        <w:tab/>
        <w:t xml:space="preserve">Тримати на контролі наявність документів, які підтверджують статус дітей пільгових категорій та терміни дії довідок та посвідчень, які надають право користування пільгами в закладі. </w:t>
      </w:r>
    </w:p>
    <w:p w:rsidR="002703B3" w:rsidRPr="00655A68" w:rsidRDefault="002703B3" w:rsidP="002703B3">
      <w:pPr>
        <w:pStyle w:val="a3"/>
        <w:spacing w:line="276" w:lineRule="auto"/>
        <w:ind w:left="6796" w:firstLine="992"/>
        <w:jc w:val="both"/>
        <w:rPr>
          <w:szCs w:val="28"/>
          <w:lang w:val="uk-UA"/>
        </w:rPr>
      </w:pPr>
      <w:r w:rsidRPr="00655A68">
        <w:rPr>
          <w:szCs w:val="28"/>
          <w:lang w:val="uk-UA"/>
        </w:rPr>
        <w:t>Постійно</w:t>
      </w:r>
    </w:p>
    <w:p w:rsidR="000239C1" w:rsidRPr="00655A68" w:rsidRDefault="002703B3" w:rsidP="000239C1">
      <w:pPr>
        <w:pStyle w:val="a3"/>
        <w:spacing w:line="276" w:lineRule="auto"/>
        <w:ind w:left="-284" w:firstLine="709"/>
        <w:jc w:val="both"/>
        <w:rPr>
          <w:szCs w:val="28"/>
          <w:lang w:val="uk-UA"/>
        </w:rPr>
      </w:pPr>
      <w:r w:rsidRPr="00655A68">
        <w:rPr>
          <w:szCs w:val="28"/>
          <w:lang w:val="uk-UA"/>
        </w:rPr>
        <w:t>2.6</w:t>
      </w:r>
      <w:r w:rsidRPr="00655A68">
        <w:rPr>
          <w:szCs w:val="28"/>
          <w:lang w:val="uk-UA"/>
        </w:rPr>
        <w:tab/>
      </w:r>
      <w:r w:rsidR="000239C1" w:rsidRPr="00655A68">
        <w:rPr>
          <w:szCs w:val="28"/>
          <w:lang w:val="uk-UA"/>
        </w:rPr>
        <w:t xml:space="preserve">Зберігати документи, які підтверджують пільговий статус </w:t>
      </w:r>
      <w:r w:rsidR="00402CF4">
        <w:rPr>
          <w:szCs w:val="28"/>
          <w:lang w:val="uk-UA"/>
        </w:rPr>
        <w:t xml:space="preserve">здобувача освіти </w:t>
      </w:r>
      <w:r w:rsidR="000239C1" w:rsidRPr="00655A68">
        <w:rPr>
          <w:szCs w:val="28"/>
          <w:lang w:val="uk-UA"/>
        </w:rPr>
        <w:t xml:space="preserve">та надають право користування пільгами в закладі з </w:t>
      </w:r>
      <w:r w:rsidR="000239C1" w:rsidRPr="00655A68">
        <w:rPr>
          <w:szCs w:val="28"/>
          <w:lang w:val="uk-UA"/>
        </w:rPr>
        <w:lastRenderedPageBreak/>
        <w:t>01.12.2019 року до моменту проведення заходів державного фінансового контролю Північно-східним офісом Державної аудиторської служби України.</w:t>
      </w:r>
    </w:p>
    <w:p w:rsidR="000239C1" w:rsidRPr="00655A68" w:rsidRDefault="000239C1" w:rsidP="00903FC8">
      <w:pPr>
        <w:pStyle w:val="a3"/>
        <w:spacing w:line="276" w:lineRule="auto"/>
        <w:ind w:left="6796" w:firstLine="992"/>
        <w:jc w:val="both"/>
        <w:rPr>
          <w:szCs w:val="28"/>
          <w:lang w:val="uk-UA"/>
        </w:rPr>
      </w:pPr>
      <w:r w:rsidRPr="00655A68">
        <w:rPr>
          <w:szCs w:val="28"/>
          <w:lang w:val="uk-UA"/>
        </w:rPr>
        <w:t>Постійно</w:t>
      </w:r>
    </w:p>
    <w:p w:rsidR="000239C1" w:rsidRPr="00655A68" w:rsidRDefault="002703B3" w:rsidP="000239C1">
      <w:pPr>
        <w:pStyle w:val="a3"/>
        <w:spacing w:line="276" w:lineRule="auto"/>
        <w:ind w:left="-284" w:firstLine="709"/>
        <w:jc w:val="both"/>
        <w:rPr>
          <w:szCs w:val="28"/>
          <w:lang w:val="uk-UA"/>
        </w:rPr>
      </w:pPr>
      <w:r w:rsidRPr="00655A68">
        <w:rPr>
          <w:szCs w:val="28"/>
          <w:lang w:val="uk-UA"/>
        </w:rPr>
        <w:t>2.7</w:t>
      </w:r>
      <w:r w:rsidR="000239C1" w:rsidRPr="00655A68">
        <w:rPr>
          <w:szCs w:val="28"/>
          <w:lang w:val="uk-UA"/>
        </w:rPr>
        <w:tab/>
        <w:t xml:space="preserve"> Поповнювати та поновлювати нормативно – правову базу з питань організації роботи з питань профілактики злочинності, насильства, жорстокого поводження, булінгу (цькування) та соціального захисту учасників освітнього процесу з урахуванням внесення змін до законодавчих актів, своєчасно доводити інформацію до учасників освітнього процесу.</w:t>
      </w:r>
    </w:p>
    <w:p w:rsidR="000239C1" w:rsidRPr="00655A68" w:rsidRDefault="000239C1" w:rsidP="00903FC8">
      <w:pPr>
        <w:pStyle w:val="a3"/>
        <w:spacing w:line="276" w:lineRule="auto"/>
        <w:ind w:left="6796" w:firstLine="992"/>
        <w:jc w:val="both"/>
        <w:rPr>
          <w:szCs w:val="28"/>
          <w:lang w:val="uk-UA"/>
        </w:rPr>
      </w:pPr>
      <w:r w:rsidRPr="00655A68">
        <w:rPr>
          <w:szCs w:val="28"/>
          <w:lang w:val="uk-UA"/>
        </w:rPr>
        <w:t>Постійно</w:t>
      </w:r>
    </w:p>
    <w:p w:rsidR="000239C1" w:rsidRPr="00655A68" w:rsidRDefault="002703B3" w:rsidP="000239C1">
      <w:pPr>
        <w:pStyle w:val="a3"/>
        <w:spacing w:line="276" w:lineRule="auto"/>
        <w:ind w:left="-284" w:firstLine="709"/>
        <w:jc w:val="both"/>
        <w:rPr>
          <w:szCs w:val="28"/>
          <w:lang w:val="uk-UA"/>
        </w:rPr>
      </w:pPr>
      <w:r w:rsidRPr="00655A68">
        <w:rPr>
          <w:szCs w:val="28"/>
          <w:lang w:val="uk-UA"/>
        </w:rPr>
        <w:t>2.8</w:t>
      </w:r>
      <w:r w:rsidR="000239C1" w:rsidRPr="00655A68">
        <w:rPr>
          <w:szCs w:val="28"/>
          <w:lang w:val="uk-UA"/>
        </w:rPr>
        <w:tab/>
        <w:t>Розглядати актуальні питання з організації роботи щодо з соціального захисту та профілактики правопорушень, злочинності, насильства, жорстокого поводження, булінгу (цькування) та інших негативних явищ на нарадах при директорові, педагогічних радах, засіданнях методичних об’єднань класних керівників, батьківських зборах. Систематично проводити роботу серед учасників освітнього процесу щодо ознайомлення з нормативно-правовими документами з вищезазначених питань та своєчасного оформлення пільг дітям.</w:t>
      </w:r>
    </w:p>
    <w:p w:rsidR="000239C1" w:rsidRPr="00655A68" w:rsidRDefault="000239C1" w:rsidP="00903FC8">
      <w:pPr>
        <w:pStyle w:val="a3"/>
        <w:spacing w:line="276" w:lineRule="auto"/>
        <w:ind w:left="3256" w:firstLine="284"/>
        <w:jc w:val="both"/>
        <w:rPr>
          <w:szCs w:val="28"/>
          <w:lang w:val="uk-UA"/>
        </w:rPr>
      </w:pPr>
      <w:r w:rsidRPr="00655A68">
        <w:rPr>
          <w:szCs w:val="28"/>
          <w:lang w:val="uk-UA"/>
        </w:rPr>
        <w:t>Серпень, грудень, травень та за потребою</w:t>
      </w:r>
    </w:p>
    <w:p w:rsidR="000239C1" w:rsidRPr="00655A68" w:rsidRDefault="002703B3" w:rsidP="000239C1">
      <w:pPr>
        <w:pStyle w:val="a3"/>
        <w:spacing w:line="276" w:lineRule="auto"/>
        <w:ind w:left="-284" w:firstLine="709"/>
        <w:jc w:val="both"/>
        <w:rPr>
          <w:szCs w:val="28"/>
          <w:lang w:val="uk-UA"/>
        </w:rPr>
      </w:pPr>
      <w:r w:rsidRPr="00655A68">
        <w:rPr>
          <w:szCs w:val="28"/>
          <w:lang w:val="uk-UA"/>
        </w:rPr>
        <w:t>2.9</w:t>
      </w:r>
      <w:r w:rsidR="000239C1" w:rsidRPr="00655A68">
        <w:rPr>
          <w:szCs w:val="28"/>
          <w:lang w:val="uk-UA"/>
        </w:rPr>
        <w:t xml:space="preserve"> </w:t>
      </w:r>
      <w:r w:rsidR="000239C1" w:rsidRPr="00655A68">
        <w:rPr>
          <w:szCs w:val="28"/>
          <w:lang w:val="uk-UA"/>
        </w:rPr>
        <w:tab/>
        <w:t>Тримати на контролі питання охоплення дітей та учнів пільгового контингенту гуртковою роботою.</w:t>
      </w:r>
    </w:p>
    <w:p w:rsidR="000239C1" w:rsidRPr="00655A68" w:rsidRDefault="000239C1" w:rsidP="00903FC8">
      <w:pPr>
        <w:pStyle w:val="a3"/>
        <w:spacing w:line="276" w:lineRule="auto"/>
        <w:ind w:left="7504" w:firstLine="284"/>
        <w:jc w:val="both"/>
        <w:rPr>
          <w:szCs w:val="28"/>
          <w:lang w:val="uk-UA"/>
        </w:rPr>
      </w:pPr>
      <w:r w:rsidRPr="00655A68">
        <w:rPr>
          <w:szCs w:val="28"/>
          <w:lang w:val="uk-UA"/>
        </w:rPr>
        <w:t>Постійно</w:t>
      </w:r>
    </w:p>
    <w:p w:rsidR="000239C1" w:rsidRPr="00655A68" w:rsidRDefault="002703B3" w:rsidP="000239C1">
      <w:pPr>
        <w:pStyle w:val="a3"/>
        <w:spacing w:line="276" w:lineRule="auto"/>
        <w:ind w:left="-284" w:firstLine="709"/>
        <w:jc w:val="both"/>
        <w:rPr>
          <w:szCs w:val="28"/>
          <w:lang w:val="uk-UA"/>
        </w:rPr>
      </w:pPr>
      <w:r w:rsidRPr="00655A68">
        <w:rPr>
          <w:szCs w:val="28"/>
          <w:lang w:val="uk-UA"/>
        </w:rPr>
        <w:t>2.10</w:t>
      </w:r>
      <w:r w:rsidR="000239C1" w:rsidRPr="00655A68">
        <w:rPr>
          <w:szCs w:val="28"/>
          <w:lang w:val="uk-UA"/>
        </w:rPr>
        <w:tab/>
        <w:t>Тримати на контролі питання щодо створення умов для забезпечення безперешкодного доступу до закладу осіб з обмеженими фізичними можливостями, а також, щодо створення інклюзивного освітнього середовища та забезпечення психолого-педагогічного супроводу здобувачів освіти з особливими освітніми потребами.</w:t>
      </w:r>
    </w:p>
    <w:p w:rsidR="000239C1" w:rsidRPr="00655A68" w:rsidRDefault="00903FC8" w:rsidP="00903FC8">
      <w:pPr>
        <w:pStyle w:val="a3"/>
        <w:spacing w:line="276" w:lineRule="auto"/>
        <w:ind w:left="-284" w:firstLine="709"/>
        <w:jc w:val="both"/>
        <w:rPr>
          <w:szCs w:val="28"/>
          <w:lang w:val="uk-UA"/>
        </w:rPr>
      </w:pPr>
      <w:r w:rsidRPr="00655A68">
        <w:rPr>
          <w:szCs w:val="28"/>
          <w:lang w:val="uk-UA"/>
        </w:rPr>
        <w:t xml:space="preserve"> </w:t>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Pr="00655A68">
        <w:rPr>
          <w:szCs w:val="28"/>
          <w:lang w:val="uk-UA"/>
        </w:rPr>
        <w:tab/>
      </w:r>
      <w:r w:rsidR="000239C1" w:rsidRPr="00655A68">
        <w:rPr>
          <w:szCs w:val="28"/>
          <w:lang w:val="uk-UA"/>
        </w:rPr>
        <w:t>Постійно</w:t>
      </w:r>
    </w:p>
    <w:p w:rsidR="000239C1" w:rsidRPr="00655A68" w:rsidRDefault="002703B3" w:rsidP="000239C1">
      <w:pPr>
        <w:pStyle w:val="a3"/>
        <w:spacing w:line="276" w:lineRule="auto"/>
        <w:ind w:left="-284" w:firstLine="709"/>
        <w:jc w:val="both"/>
        <w:rPr>
          <w:szCs w:val="28"/>
          <w:lang w:val="uk-UA"/>
        </w:rPr>
      </w:pPr>
      <w:r w:rsidRPr="00655A68">
        <w:rPr>
          <w:szCs w:val="28"/>
          <w:lang w:val="uk-UA"/>
        </w:rPr>
        <w:t>2.11</w:t>
      </w:r>
      <w:r w:rsidR="000239C1" w:rsidRPr="00655A68">
        <w:rPr>
          <w:szCs w:val="28"/>
          <w:lang w:val="uk-UA"/>
        </w:rPr>
        <w:tab/>
        <w:t>Своєчасно вносити зміни до соціального паспорту закладу та класів та повідомляти управління освіти про зміни в 7-денний термін. Надавати додатковий список і змінений, титульний аркуш соціального паспорта з переліком пільг</w:t>
      </w:r>
      <w:r w:rsidR="00F206C8" w:rsidRPr="00655A68">
        <w:rPr>
          <w:szCs w:val="28"/>
          <w:lang w:val="uk-UA"/>
        </w:rPr>
        <w:t xml:space="preserve">ових категорій дітей в закладі </w:t>
      </w:r>
      <w:r w:rsidR="000239C1" w:rsidRPr="00655A68">
        <w:rPr>
          <w:szCs w:val="28"/>
          <w:lang w:val="uk-UA"/>
        </w:rPr>
        <w:t>та їх кількістю в паперовому та електронному вигляді</w:t>
      </w:r>
      <w:r w:rsidR="00F206C8" w:rsidRPr="00655A68">
        <w:rPr>
          <w:szCs w:val="28"/>
          <w:lang w:val="uk-UA"/>
        </w:rPr>
        <w:t xml:space="preserve"> (на електронну адресу </w:t>
      </w:r>
      <w:r w:rsidR="00F206C8" w:rsidRPr="00655A68">
        <w:rPr>
          <w:szCs w:val="28"/>
          <w:lang w:val="en-US"/>
        </w:rPr>
        <w:t>rimma</w:t>
      </w:r>
      <w:r w:rsidR="00F206C8" w:rsidRPr="00655A68">
        <w:rPr>
          <w:szCs w:val="28"/>
        </w:rPr>
        <w:t>0104@</w:t>
      </w:r>
      <w:r w:rsidR="00F206C8" w:rsidRPr="00655A68">
        <w:rPr>
          <w:szCs w:val="28"/>
          <w:lang w:val="en-US"/>
        </w:rPr>
        <w:t>ukr</w:t>
      </w:r>
      <w:r w:rsidR="00F206C8" w:rsidRPr="00655A68">
        <w:rPr>
          <w:szCs w:val="28"/>
          <w:lang w:val="uk-UA"/>
        </w:rPr>
        <w:t>.</w:t>
      </w:r>
      <w:r w:rsidR="00F206C8" w:rsidRPr="00655A68">
        <w:rPr>
          <w:szCs w:val="28"/>
          <w:lang w:val="en-US"/>
        </w:rPr>
        <w:t>net</w:t>
      </w:r>
      <w:r w:rsidR="00F206C8" w:rsidRPr="00655A68">
        <w:rPr>
          <w:szCs w:val="28"/>
          <w:lang w:val="uk-UA"/>
        </w:rPr>
        <w:t>)</w:t>
      </w:r>
      <w:r w:rsidR="000239C1" w:rsidRPr="00655A68">
        <w:rPr>
          <w:szCs w:val="28"/>
          <w:lang w:val="uk-UA"/>
        </w:rPr>
        <w:t>.</w:t>
      </w:r>
    </w:p>
    <w:p w:rsidR="000239C1" w:rsidRPr="00655A68" w:rsidRDefault="000239C1" w:rsidP="00903FC8">
      <w:pPr>
        <w:pStyle w:val="a3"/>
        <w:spacing w:line="276" w:lineRule="auto"/>
        <w:ind w:left="7504" w:firstLine="284"/>
        <w:jc w:val="both"/>
        <w:rPr>
          <w:szCs w:val="28"/>
          <w:lang w:val="uk-UA"/>
        </w:rPr>
      </w:pPr>
      <w:r w:rsidRPr="00655A68">
        <w:rPr>
          <w:szCs w:val="28"/>
          <w:lang w:val="uk-UA"/>
        </w:rPr>
        <w:t>Постійно</w:t>
      </w:r>
    </w:p>
    <w:p w:rsidR="000239C1" w:rsidRPr="00655A68" w:rsidRDefault="002703B3" w:rsidP="000239C1">
      <w:pPr>
        <w:pStyle w:val="a3"/>
        <w:spacing w:line="276" w:lineRule="auto"/>
        <w:ind w:left="-284" w:firstLine="709"/>
        <w:jc w:val="both"/>
        <w:rPr>
          <w:szCs w:val="28"/>
          <w:lang w:val="uk-UA"/>
        </w:rPr>
      </w:pPr>
      <w:r w:rsidRPr="00655A68">
        <w:rPr>
          <w:szCs w:val="28"/>
          <w:lang w:val="uk-UA"/>
        </w:rPr>
        <w:t>2.12</w:t>
      </w:r>
      <w:r w:rsidR="00F206C8" w:rsidRPr="00655A68">
        <w:rPr>
          <w:szCs w:val="28"/>
          <w:lang w:val="uk-UA"/>
        </w:rPr>
        <w:tab/>
      </w:r>
      <w:r w:rsidR="000239C1" w:rsidRPr="00655A68">
        <w:rPr>
          <w:szCs w:val="28"/>
          <w:lang w:val="uk-UA"/>
        </w:rPr>
        <w:t>Надавати інформацію щодо влаштування до закладів освіти дітей з числа внутрішньо переміщених осіб, на електронну адресу управління освіти Ізюмської мі</w:t>
      </w:r>
      <w:r w:rsidR="00F206C8" w:rsidRPr="00655A68">
        <w:rPr>
          <w:szCs w:val="28"/>
          <w:lang w:val="uk-UA"/>
        </w:rPr>
        <w:t xml:space="preserve">ської ради Харківської області </w:t>
      </w:r>
      <w:r w:rsidR="000239C1" w:rsidRPr="00655A68">
        <w:rPr>
          <w:szCs w:val="28"/>
          <w:lang w:val="uk-UA"/>
        </w:rPr>
        <w:t>mvoizuym@ukr.net з номером та датою вихідного документу</w:t>
      </w:r>
    </w:p>
    <w:p w:rsidR="000239C1" w:rsidRPr="00655A68" w:rsidRDefault="000239C1" w:rsidP="00903FC8">
      <w:pPr>
        <w:pStyle w:val="a3"/>
        <w:spacing w:line="276" w:lineRule="auto"/>
        <w:ind w:left="4395" w:firstLine="425"/>
        <w:jc w:val="both"/>
        <w:rPr>
          <w:szCs w:val="28"/>
          <w:lang w:val="uk-UA"/>
        </w:rPr>
      </w:pPr>
      <w:r w:rsidRPr="00655A68">
        <w:rPr>
          <w:szCs w:val="28"/>
          <w:lang w:val="uk-UA"/>
        </w:rPr>
        <w:t>Постійно щоп'ятниці до 15 години</w:t>
      </w:r>
    </w:p>
    <w:p w:rsidR="000239C1" w:rsidRPr="00655A68" w:rsidRDefault="002703B3" w:rsidP="000239C1">
      <w:pPr>
        <w:pStyle w:val="a3"/>
        <w:spacing w:line="276" w:lineRule="auto"/>
        <w:ind w:left="-284" w:firstLine="709"/>
        <w:jc w:val="both"/>
        <w:rPr>
          <w:szCs w:val="28"/>
          <w:lang w:val="uk-UA"/>
        </w:rPr>
      </w:pPr>
      <w:r w:rsidRPr="00655A68">
        <w:rPr>
          <w:szCs w:val="28"/>
          <w:lang w:val="uk-UA"/>
        </w:rPr>
        <w:lastRenderedPageBreak/>
        <w:t>2.13</w:t>
      </w:r>
      <w:r w:rsidRPr="00655A68">
        <w:rPr>
          <w:szCs w:val="28"/>
          <w:lang w:val="uk-UA"/>
        </w:rPr>
        <w:tab/>
      </w:r>
      <w:r w:rsidR="000239C1" w:rsidRPr="00655A68">
        <w:rPr>
          <w:szCs w:val="28"/>
          <w:lang w:val="uk-UA"/>
        </w:rPr>
        <w:t>Повідомляти в паперовому вигляді управління соціального захисту населення Ізюмської міської ради Харківської області про довготривале (понад 60 днів) невідвідування, а також про вибуття здобувача освіти із числа внутрішньо переміщених осіб із закладу освіти за межі території Ізюмської міської об'єднаної територіальної громади. В повідомленні зазначати період навчання (з посиланням на накази про зарахування та відрахування здобувача освіти в закладі освіти і вказувати причину та адресу вибуття.</w:t>
      </w:r>
    </w:p>
    <w:p w:rsidR="000239C1" w:rsidRPr="00655A68" w:rsidRDefault="000239C1" w:rsidP="00903FC8">
      <w:pPr>
        <w:pStyle w:val="a3"/>
        <w:spacing w:line="276" w:lineRule="auto"/>
        <w:ind w:left="5670" w:firstLine="284"/>
        <w:jc w:val="both"/>
        <w:rPr>
          <w:szCs w:val="28"/>
          <w:lang w:val="uk-UA"/>
        </w:rPr>
      </w:pPr>
      <w:r w:rsidRPr="00655A68">
        <w:rPr>
          <w:szCs w:val="28"/>
          <w:lang w:val="uk-UA"/>
        </w:rPr>
        <w:t>Постійно у разі потреби</w:t>
      </w:r>
    </w:p>
    <w:p w:rsidR="000239C1" w:rsidRPr="00655A68" w:rsidRDefault="002703B3" w:rsidP="000239C1">
      <w:pPr>
        <w:pStyle w:val="a3"/>
        <w:spacing w:line="276" w:lineRule="auto"/>
        <w:ind w:left="-284" w:firstLine="709"/>
        <w:jc w:val="both"/>
        <w:rPr>
          <w:szCs w:val="28"/>
          <w:lang w:val="uk-UA"/>
        </w:rPr>
      </w:pPr>
      <w:r w:rsidRPr="00655A68">
        <w:rPr>
          <w:szCs w:val="28"/>
          <w:lang w:val="uk-UA"/>
        </w:rPr>
        <w:t>2.14</w:t>
      </w:r>
      <w:r w:rsidRPr="00655A68">
        <w:rPr>
          <w:szCs w:val="28"/>
          <w:lang w:val="uk-UA"/>
        </w:rPr>
        <w:tab/>
      </w:r>
      <w:r w:rsidR="000239C1" w:rsidRPr="00655A68">
        <w:rPr>
          <w:szCs w:val="28"/>
          <w:lang w:val="uk-UA"/>
        </w:rPr>
        <w:t>Своєчасно, у терміни, визначені чинним законодавством України, та в наказах управління освіти, повідомляти відповідні органи, служби, управління освіти про дітей, які перебувають у складних життєвих обставинах, у тому числі таких, що можуть загрожувати їх життю та здоров'ю, про скоєння злочинів, правопорушень, випадків жорстокого поводження, булінгу (цькування).</w:t>
      </w:r>
    </w:p>
    <w:p w:rsidR="000239C1" w:rsidRPr="00655A68" w:rsidRDefault="000239C1" w:rsidP="00903FC8">
      <w:pPr>
        <w:pStyle w:val="a3"/>
        <w:spacing w:line="276" w:lineRule="auto"/>
        <w:ind w:left="7504" w:firstLine="284"/>
        <w:jc w:val="both"/>
        <w:rPr>
          <w:szCs w:val="28"/>
          <w:lang w:val="uk-UA"/>
        </w:rPr>
      </w:pPr>
      <w:r w:rsidRPr="00655A68">
        <w:rPr>
          <w:szCs w:val="28"/>
          <w:lang w:val="uk-UA"/>
        </w:rPr>
        <w:t>Постійно</w:t>
      </w:r>
    </w:p>
    <w:p w:rsidR="000239C1" w:rsidRPr="00655A68" w:rsidRDefault="002703B3" w:rsidP="000239C1">
      <w:pPr>
        <w:pStyle w:val="a3"/>
        <w:spacing w:line="276" w:lineRule="auto"/>
        <w:ind w:left="-284" w:firstLine="709"/>
        <w:jc w:val="both"/>
        <w:rPr>
          <w:szCs w:val="28"/>
          <w:lang w:val="uk-UA"/>
        </w:rPr>
      </w:pPr>
      <w:r w:rsidRPr="00655A68">
        <w:rPr>
          <w:szCs w:val="28"/>
          <w:lang w:val="uk-UA"/>
        </w:rPr>
        <w:t>2.15</w:t>
      </w:r>
      <w:r w:rsidRPr="00655A68">
        <w:rPr>
          <w:szCs w:val="28"/>
          <w:lang w:val="uk-UA"/>
        </w:rPr>
        <w:tab/>
      </w:r>
      <w:r w:rsidR="000239C1" w:rsidRPr="00655A68">
        <w:rPr>
          <w:szCs w:val="28"/>
          <w:lang w:val="uk-UA"/>
        </w:rPr>
        <w:t>Тримати в актуальному стані розділи вебсайту закладу освіти з питань соціального захисту та профілактики правопорушень, злочинності, насильства, жорстокого поводження, булінгу (цькування) та інших негативних явищ. Своєчасно розміщувати інформацію з вищезазначених питань на вебсайті закладу у терміни, визначені у листах управління освіти.</w:t>
      </w:r>
    </w:p>
    <w:p w:rsidR="000239C1" w:rsidRPr="00655A68" w:rsidRDefault="00903FC8" w:rsidP="00903FC8">
      <w:pPr>
        <w:pStyle w:val="a3"/>
        <w:spacing w:line="276" w:lineRule="auto"/>
        <w:ind w:left="6796" w:firstLine="992"/>
        <w:jc w:val="both"/>
        <w:rPr>
          <w:szCs w:val="28"/>
          <w:lang w:val="uk-UA"/>
        </w:rPr>
      </w:pPr>
      <w:r w:rsidRPr="00655A68">
        <w:rPr>
          <w:szCs w:val="28"/>
          <w:lang w:val="uk-UA"/>
        </w:rPr>
        <w:t>Постійно</w:t>
      </w:r>
    </w:p>
    <w:p w:rsidR="000239C1" w:rsidRPr="00655A68" w:rsidRDefault="000239C1" w:rsidP="000239C1">
      <w:pPr>
        <w:pStyle w:val="a3"/>
        <w:spacing w:line="276" w:lineRule="auto"/>
        <w:ind w:left="-284" w:firstLine="709"/>
        <w:jc w:val="both"/>
        <w:rPr>
          <w:szCs w:val="28"/>
          <w:lang w:val="uk-UA"/>
        </w:rPr>
      </w:pPr>
      <w:r w:rsidRPr="00655A68">
        <w:rPr>
          <w:szCs w:val="28"/>
          <w:lang w:val="uk-UA"/>
        </w:rPr>
        <w:t>3. Контроль за виконанням даного наказу покласти на начальника відділу змісту та якості освіти управління освіти Васько Н. О.</w:t>
      </w:r>
    </w:p>
    <w:p w:rsidR="000239C1" w:rsidRPr="00655A68" w:rsidRDefault="000239C1" w:rsidP="000239C1">
      <w:pPr>
        <w:pStyle w:val="a3"/>
        <w:spacing w:line="276" w:lineRule="auto"/>
        <w:ind w:left="-284" w:firstLine="709"/>
        <w:jc w:val="both"/>
        <w:rPr>
          <w:szCs w:val="28"/>
          <w:lang w:val="uk-UA"/>
        </w:rPr>
      </w:pPr>
    </w:p>
    <w:p w:rsidR="000239C1" w:rsidRPr="00D3214A" w:rsidRDefault="000239C1" w:rsidP="00D3214A">
      <w:pPr>
        <w:pStyle w:val="a3"/>
        <w:spacing w:line="276" w:lineRule="auto"/>
        <w:ind w:left="-284"/>
        <w:jc w:val="both"/>
        <w:rPr>
          <w:b/>
          <w:szCs w:val="28"/>
          <w:lang w:val="uk-UA"/>
        </w:rPr>
      </w:pPr>
      <w:r w:rsidRPr="00D3214A">
        <w:rPr>
          <w:b/>
          <w:szCs w:val="28"/>
          <w:lang w:val="uk-UA"/>
        </w:rPr>
        <w:t>Начальник управління освіти</w:t>
      </w:r>
      <w:r w:rsidRPr="00D3214A">
        <w:rPr>
          <w:b/>
          <w:szCs w:val="28"/>
          <w:lang w:val="uk-UA"/>
        </w:rPr>
        <w:tab/>
      </w:r>
      <w:r w:rsidRPr="00D3214A">
        <w:rPr>
          <w:b/>
          <w:szCs w:val="28"/>
          <w:lang w:val="uk-UA"/>
        </w:rPr>
        <w:tab/>
      </w:r>
      <w:r w:rsidRPr="00D3214A">
        <w:rPr>
          <w:b/>
          <w:szCs w:val="28"/>
          <w:lang w:val="uk-UA"/>
        </w:rPr>
        <w:tab/>
      </w:r>
      <w:r w:rsidRPr="00D3214A">
        <w:rPr>
          <w:b/>
          <w:szCs w:val="28"/>
          <w:lang w:val="uk-UA"/>
        </w:rPr>
        <w:tab/>
        <w:t>О. В. Безкоровайний</w:t>
      </w:r>
    </w:p>
    <w:p w:rsidR="000239C1" w:rsidRPr="00655A68" w:rsidRDefault="000239C1" w:rsidP="00D3214A">
      <w:pPr>
        <w:pStyle w:val="a3"/>
        <w:spacing w:line="276" w:lineRule="auto"/>
        <w:ind w:left="-284"/>
        <w:jc w:val="both"/>
        <w:rPr>
          <w:szCs w:val="28"/>
          <w:lang w:val="uk-UA"/>
        </w:rPr>
      </w:pPr>
    </w:p>
    <w:p w:rsidR="000239C1" w:rsidRPr="00D3214A" w:rsidRDefault="000239C1" w:rsidP="00D3214A">
      <w:pPr>
        <w:pStyle w:val="a3"/>
        <w:spacing w:line="276" w:lineRule="auto"/>
        <w:ind w:left="-284"/>
        <w:jc w:val="both"/>
        <w:rPr>
          <w:sz w:val="24"/>
          <w:szCs w:val="24"/>
          <w:lang w:val="uk-UA"/>
        </w:rPr>
      </w:pPr>
      <w:r w:rsidRPr="00D3214A">
        <w:rPr>
          <w:sz w:val="24"/>
          <w:szCs w:val="24"/>
          <w:lang w:val="uk-UA"/>
        </w:rPr>
        <w:t>Зміївська</w:t>
      </w:r>
    </w:p>
    <w:p w:rsidR="000239C1" w:rsidRPr="00655A68" w:rsidRDefault="000239C1" w:rsidP="00A661D9">
      <w:pPr>
        <w:pStyle w:val="a3"/>
        <w:spacing w:line="276" w:lineRule="auto"/>
        <w:ind w:left="-284" w:firstLine="709"/>
        <w:jc w:val="both"/>
        <w:rPr>
          <w:szCs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2703B3" w:rsidRPr="00655A68" w:rsidRDefault="002703B3" w:rsidP="00F206C8">
      <w:pPr>
        <w:ind w:left="5664" w:firstLine="6"/>
        <w:jc w:val="center"/>
        <w:rPr>
          <w:sz w:val="28"/>
          <w:lang w:val="uk-UA"/>
        </w:rPr>
      </w:pPr>
    </w:p>
    <w:p w:rsidR="00F206C8" w:rsidRPr="00D3214A" w:rsidRDefault="00F206C8" w:rsidP="00F206C8">
      <w:pPr>
        <w:ind w:left="5664" w:firstLine="6"/>
        <w:jc w:val="center"/>
        <w:rPr>
          <w:sz w:val="28"/>
          <w:lang w:val="uk-UA"/>
        </w:rPr>
      </w:pPr>
      <w:r w:rsidRPr="00D3214A">
        <w:rPr>
          <w:sz w:val="28"/>
          <w:lang w:val="uk-UA"/>
        </w:rPr>
        <w:lastRenderedPageBreak/>
        <w:t>Додаток до наказу</w:t>
      </w:r>
    </w:p>
    <w:p w:rsidR="00F206C8" w:rsidRPr="00D3214A" w:rsidRDefault="00F206C8" w:rsidP="00F206C8">
      <w:pPr>
        <w:ind w:left="6372" w:hanging="135"/>
        <w:jc w:val="both"/>
        <w:rPr>
          <w:sz w:val="28"/>
          <w:lang w:val="uk-UA"/>
        </w:rPr>
      </w:pPr>
      <w:r w:rsidRPr="00D3214A">
        <w:rPr>
          <w:sz w:val="28"/>
          <w:lang w:val="uk-UA"/>
        </w:rPr>
        <w:t>управління освіти</w:t>
      </w:r>
    </w:p>
    <w:p w:rsidR="00F206C8" w:rsidRPr="00D3214A" w:rsidRDefault="00F206C8" w:rsidP="00F206C8">
      <w:pPr>
        <w:ind w:left="6372" w:hanging="135"/>
        <w:jc w:val="both"/>
        <w:rPr>
          <w:sz w:val="28"/>
          <w:lang w:val="uk-UA"/>
        </w:rPr>
      </w:pPr>
      <w:r w:rsidRPr="00D3214A">
        <w:rPr>
          <w:sz w:val="28"/>
          <w:lang w:val="uk-UA"/>
        </w:rPr>
        <w:t>Ізюмської міської ради</w:t>
      </w:r>
    </w:p>
    <w:p w:rsidR="00F206C8" w:rsidRPr="00D3214A" w:rsidRDefault="00F206C8" w:rsidP="00F206C8">
      <w:pPr>
        <w:ind w:left="6372" w:hanging="135"/>
        <w:jc w:val="both"/>
        <w:rPr>
          <w:sz w:val="28"/>
          <w:lang w:val="uk-UA"/>
        </w:rPr>
      </w:pPr>
      <w:r w:rsidRPr="00D3214A">
        <w:rPr>
          <w:sz w:val="28"/>
          <w:lang w:val="uk-UA"/>
        </w:rPr>
        <w:t>Харківської області</w:t>
      </w:r>
    </w:p>
    <w:p w:rsidR="00F206C8" w:rsidRPr="00655A68" w:rsidRDefault="00F206C8" w:rsidP="00F206C8">
      <w:pPr>
        <w:ind w:left="6372" w:hanging="135"/>
        <w:jc w:val="both"/>
        <w:rPr>
          <w:color w:val="FF0000"/>
          <w:sz w:val="28"/>
          <w:lang w:val="uk-UA"/>
        </w:rPr>
      </w:pPr>
      <w:r w:rsidRPr="00D3214A">
        <w:rPr>
          <w:sz w:val="28"/>
          <w:lang w:val="uk-UA"/>
        </w:rPr>
        <w:t xml:space="preserve">від </w:t>
      </w:r>
      <w:r w:rsidR="00D3214A" w:rsidRPr="00D3214A">
        <w:rPr>
          <w:sz w:val="28"/>
          <w:lang w:val="uk-UA"/>
        </w:rPr>
        <w:t>03.07.2020 №223</w:t>
      </w:r>
    </w:p>
    <w:p w:rsidR="00F206C8" w:rsidRPr="00655A68" w:rsidRDefault="00F206C8" w:rsidP="00F206C8">
      <w:pPr>
        <w:jc w:val="right"/>
        <w:rPr>
          <w:lang w:val="uk-UA"/>
        </w:rPr>
      </w:pPr>
    </w:p>
    <w:p w:rsidR="00F206C8" w:rsidRPr="00655A68" w:rsidRDefault="00F206C8" w:rsidP="00F206C8">
      <w:pPr>
        <w:jc w:val="center"/>
        <w:rPr>
          <w:b/>
          <w:sz w:val="28"/>
          <w:szCs w:val="28"/>
          <w:lang w:val="uk-UA"/>
        </w:rPr>
      </w:pPr>
      <w:r w:rsidRPr="00655A68">
        <w:rPr>
          <w:b/>
          <w:sz w:val="28"/>
          <w:szCs w:val="28"/>
          <w:lang w:val="uk-UA"/>
        </w:rPr>
        <w:t>ДОВІДКА</w:t>
      </w:r>
    </w:p>
    <w:p w:rsidR="002703B3" w:rsidRPr="00655A68" w:rsidRDefault="00F206C8" w:rsidP="002703B3">
      <w:pPr>
        <w:autoSpaceDE w:val="0"/>
        <w:autoSpaceDN w:val="0"/>
        <w:adjustRightInd w:val="0"/>
        <w:jc w:val="center"/>
        <w:rPr>
          <w:b/>
          <w:sz w:val="28"/>
          <w:szCs w:val="28"/>
          <w:lang w:val="uk-UA"/>
        </w:rPr>
      </w:pPr>
      <w:r w:rsidRPr="00655A68">
        <w:rPr>
          <w:b/>
          <w:sz w:val="28"/>
          <w:szCs w:val="28"/>
          <w:lang w:val="uk-UA"/>
        </w:rPr>
        <w:t>про п</w:t>
      </w:r>
      <w:r w:rsidR="002703B3" w:rsidRPr="00655A68">
        <w:rPr>
          <w:b/>
          <w:sz w:val="28"/>
          <w:szCs w:val="28"/>
          <w:lang w:val="uk-UA"/>
        </w:rPr>
        <w:t>ідсумки</w:t>
      </w:r>
      <w:r w:rsidRPr="00655A68">
        <w:rPr>
          <w:b/>
          <w:sz w:val="28"/>
          <w:szCs w:val="28"/>
          <w:lang w:val="uk-UA"/>
        </w:rPr>
        <w:t xml:space="preserve"> роботи </w:t>
      </w:r>
      <w:r w:rsidR="002703B3" w:rsidRPr="00655A68">
        <w:rPr>
          <w:b/>
          <w:sz w:val="28"/>
          <w:szCs w:val="28"/>
          <w:lang w:val="uk-UA"/>
        </w:rPr>
        <w:t xml:space="preserve">управління освіти та </w:t>
      </w:r>
      <w:r w:rsidRPr="00655A68">
        <w:rPr>
          <w:b/>
          <w:sz w:val="28"/>
          <w:szCs w:val="28"/>
          <w:lang w:val="uk-UA"/>
        </w:rPr>
        <w:t xml:space="preserve">закладів освіти </w:t>
      </w:r>
      <w:r w:rsidR="002703B3" w:rsidRPr="00655A68">
        <w:rPr>
          <w:b/>
          <w:sz w:val="28"/>
          <w:szCs w:val="28"/>
          <w:lang w:val="uk-UA"/>
        </w:rPr>
        <w:t>Ізюмської міської об’єднаної територіальної громади</w:t>
      </w:r>
      <w:r w:rsidRPr="00655A68">
        <w:rPr>
          <w:b/>
          <w:sz w:val="28"/>
          <w:szCs w:val="28"/>
          <w:lang w:val="uk-UA"/>
        </w:rPr>
        <w:t xml:space="preserve"> з питань соціального захисту дітей, профілактики правопорушень, злочинності, насильства, жорстокого поводження, булінгу (цькування)</w:t>
      </w:r>
      <w:r w:rsidR="002703B3" w:rsidRPr="00655A68">
        <w:rPr>
          <w:b/>
          <w:sz w:val="28"/>
          <w:szCs w:val="28"/>
          <w:lang w:val="uk-UA"/>
        </w:rPr>
        <w:t xml:space="preserve"> </w:t>
      </w:r>
    </w:p>
    <w:p w:rsidR="00F206C8" w:rsidRPr="00655A68" w:rsidRDefault="002703B3" w:rsidP="002703B3">
      <w:pPr>
        <w:autoSpaceDE w:val="0"/>
        <w:autoSpaceDN w:val="0"/>
        <w:adjustRightInd w:val="0"/>
        <w:jc w:val="center"/>
        <w:rPr>
          <w:b/>
          <w:sz w:val="28"/>
          <w:szCs w:val="28"/>
          <w:lang w:val="uk-UA"/>
        </w:rPr>
      </w:pPr>
      <w:r w:rsidRPr="00655A68">
        <w:rPr>
          <w:b/>
          <w:sz w:val="28"/>
          <w:szCs w:val="28"/>
          <w:lang w:val="uk-UA"/>
        </w:rPr>
        <w:t>в</w:t>
      </w:r>
      <w:r w:rsidR="00F206C8" w:rsidRPr="00655A68">
        <w:rPr>
          <w:b/>
          <w:sz w:val="28"/>
          <w:szCs w:val="28"/>
          <w:lang w:val="uk-UA"/>
        </w:rPr>
        <w:t xml:space="preserve"> 2019/2020 навчальному році</w:t>
      </w:r>
    </w:p>
    <w:p w:rsidR="00F206C8" w:rsidRPr="00655A68" w:rsidRDefault="00F206C8" w:rsidP="002703B3">
      <w:pPr>
        <w:autoSpaceDE w:val="0"/>
        <w:autoSpaceDN w:val="0"/>
        <w:adjustRightInd w:val="0"/>
        <w:ind w:left="-284" w:firstLine="710"/>
        <w:jc w:val="center"/>
        <w:rPr>
          <w:b/>
          <w:sz w:val="28"/>
          <w:szCs w:val="28"/>
          <w:lang w:val="uk-UA"/>
        </w:rPr>
      </w:pPr>
    </w:p>
    <w:p w:rsidR="000239C1" w:rsidRPr="00655A68" w:rsidRDefault="000239C1" w:rsidP="002703B3">
      <w:pPr>
        <w:pStyle w:val="a3"/>
        <w:ind w:left="-284" w:firstLine="710"/>
        <w:jc w:val="both"/>
        <w:rPr>
          <w:szCs w:val="28"/>
          <w:lang w:val="uk-UA" w:eastAsia="uk-UA"/>
        </w:rPr>
      </w:pPr>
      <w:r w:rsidRPr="00655A68">
        <w:rPr>
          <w:szCs w:val="28"/>
          <w:lang w:val="uk-UA"/>
        </w:rPr>
        <w:t>Робота</w:t>
      </w:r>
      <w:r w:rsidRPr="00655A68">
        <w:rPr>
          <w:szCs w:val="28"/>
          <w:lang w:val="uk-UA" w:eastAsia="uk-UA"/>
        </w:rPr>
        <w:t xml:space="preserve"> управління освіти Ізюмської мі</w:t>
      </w:r>
      <w:r w:rsidR="00F206C8" w:rsidRPr="00655A68">
        <w:rPr>
          <w:szCs w:val="28"/>
          <w:lang w:val="uk-UA" w:eastAsia="uk-UA"/>
        </w:rPr>
        <w:t xml:space="preserve">ської ради Харківської області </w:t>
      </w:r>
      <w:r w:rsidRPr="00655A68">
        <w:rPr>
          <w:szCs w:val="28"/>
          <w:lang w:val="uk-UA" w:eastAsia="uk-UA"/>
        </w:rPr>
        <w:t>(далі – управління освіти) та закладів освіти</w:t>
      </w:r>
      <w:r w:rsidRPr="00655A68">
        <w:rPr>
          <w:szCs w:val="28"/>
          <w:lang w:val="uk-UA"/>
        </w:rPr>
        <w:t xml:space="preserve"> з питань соціального захисту, профілактики правопорушень, злочинності, насильства, жорстокого поводження,</w:t>
      </w:r>
      <w:r w:rsidRPr="00655A68">
        <w:rPr>
          <w:b/>
          <w:szCs w:val="28"/>
          <w:lang w:val="uk-UA"/>
        </w:rPr>
        <w:t xml:space="preserve"> </w:t>
      </w:r>
      <w:r w:rsidRPr="00655A68">
        <w:rPr>
          <w:szCs w:val="28"/>
          <w:lang w:val="uk-UA"/>
        </w:rPr>
        <w:t>булінгу (цькування</w:t>
      </w:r>
      <w:r w:rsidRPr="00655A68">
        <w:rPr>
          <w:b/>
          <w:szCs w:val="28"/>
          <w:lang w:val="uk-UA"/>
        </w:rPr>
        <w:t>)</w:t>
      </w:r>
      <w:r w:rsidRPr="00655A68">
        <w:rPr>
          <w:szCs w:val="28"/>
          <w:lang w:val="uk-UA"/>
        </w:rPr>
        <w:t>, проявів</w:t>
      </w:r>
      <w:r w:rsidRPr="00655A68">
        <w:rPr>
          <w:rFonts w:eastAsia="Calibri"/>
          <w:szCs w:val="28"/>
          <w:lang w:val="uk-UA" w:eastAsia="en-US"/>
        </w:rPr>
        <w:t xml:space="preserve"> інших негативних явищ </w:t>
      </w:r>
      <w:r w:rsidRPr="00655A68">
        <w:rPr>
          <w:szCs w:val="28"/>
          <w:lang w:val="uk-UA"/>
        </w:rPr>
        <w:t xml:space="preserve">у 2019/2020 навчальному році була спрямована на </w:t>
      </w:r>
      <w:r w:rsidRPr="00655A68">
        <w:rPr>
          <w:rFonts w:eastAsia="Calibri"/>
          <w:szCs w:val="28"/>
          <w:lang w:val="uk-UA" w:eastAsia="en-US"/>
        </w:rPr>
        <w:t xml:space="preserve">реалізацію вимог чинного законодавства України з вищезазначених питань </w:t>
      </w:r>
      <w:r w:rsidRPr="00655A68">
        <w:rPr>
          <w:szCs w:val="28"/>
          <w:lang w:val="uk-UA" w:eastAsia="uk-UA"/>
        </w:rPr>
        <w:t>та постійно перебувала на контролі в управлінні освіти.</w:t>
      </w:r>
    </w:p>
    <w:p w:rsidR="00CA4582" w:rsidRPr="00655A68" w:rsidRDefault="002A46C0" w:rsidP="002703B3">
      <w:pPr>
        <w:pStyle w:val="a3"/>
        <w:ind w:left="-284" w:firstLine="710"/>
        <w:jc w:val="both"/>
        <w:rPr>
          <w:szCs w:val="28"/>
          <w:lang w:val="uk-UA"/>
        </w:rPr>
      </w:pPr>
      <w:r w:rsidRPr="00655A68">
        <w:rPr>
          <w:szCs w:val="28"/>
          <w:lang w:val="uk-UA"/>
        </w:rPr>
        <w:t>Управлінням освіти в</w:t>
      </w:r>
      <w:r w:rsidR="00067544" w:rsidRPr="00655A68">
        <w:rPr>
          <w:szCs w:val="28"/>
          <w:lang w:val="uk-UA"/>
        </w:rPr>
        <w:t>идані накази</w:t>
      </w:r>
      <w:r w:rsidR="00CA4582" w:rsidRPr="00655A68">
        <w:rPr>
          <w:szCs w:val="28"/>
          <w:lang w:val="uk-UA"/>
        </w:rPr>
        <w:t xml:space="preserve"> від </w:t>
      </w:r>
      <w:r w:rsidR="00067544" w:rsidRPr="00655A68">
        <w:rPr>
          <w:szCs w:val="28"/>
          <w:lang w:val="uk-UA"/>
        </w:rPr>
        <w:t>20.08.2019 № 272 «Про організацію роботи з питань соціального захисту дітей, профілактики правопорушень, злочинності, попередження насильства, жорстокого поводження, булінгу (цькування) в 2019/2020 навчальному році в закладах освіти»</w:t>
      </w:r>
      <w:r w:rsidR="00CA4582" w:rsidRPr="00655A68">
        <w:rPr>
          <w:szCs w:val="28"/>
          <w:lang w:val="uk-UA"/>
        </w:rPr>
        <w:t xml:space="preserve">, від </w:t>
      </w:r>
      <w:r w:rsidR="00067544" w:rsidRPr="00655A68">
        <w:rPr>
          <w:szCs w:val="28"/>
          <w:lang w:val="uk-UA"/>
        </w:rPr>
        <w:t>24.02.2020 № 69 «Про організацію роботи в закладах освіти з питань запобігання та протидії булінгу (цькуванню)»</w:t>
      </w:r>
      <w:r w:rsidR="00CA4582" w:rsidRPr="00655A68">
        <w:rPr>
          <w:szCs w:val="28"/>
          <w:lang w:val="uk-UA"/>
        </w:rPr>
        <w:t xml:space="preserve">, від </w:t>
      </w:r>
      <w:r w:rsidR="00067544" w:rsidRPr="00655A68">
        <w:rPr>
          <w:szCs w:val="28"/>
          <w:lang w:val="uk-UA"/>
        </w:rPr>
        <w:t>15.08.2019 № 267 «Про створення соціальних паспортів закладів освіти на 2019/2020 навчальний рік»</w:t>
      </w:r>
      <w:r w:rsidR="00E1184B" w:rsidRPr="00655A68">
        <w:rPr>
          <w:szCs w:val="28"/>
          <w:lang w:val="uk-UA"/>
        </w:rPr>
        <w:t>,</w:t>
      </w:r>
      <w:r w:rsidR="00E1184B" w:rsidRPr="00655A68">
        <w:rPr>
          <w:lang w:val="uk-UA"/>
        </w:rPr>
        <w:t xml:space="preserve">  </w:t>
      </w:r>
      <w:r w:rsidR="00E1184B" w:rsidRPr="00655A68">
        <w:rPr>
          <w:szCs w:val="28"/>
          <w:lang w:val="uk-UA"/>
        </w:rPr>
        <w:t>від</w:t>
      </w:r>
      <w:r w:rsidR="00E1184B" w:rsidRPr="00655A68">
        <w:rPr>
          <w:lang w:val="uk-UA"/>
        </w:rPr>
        <w:t xml:space="preserve"> </w:t>
      </w:r>
      <w:r w:rsidR="00E1184B" w:rsidRPr="00655A68">
        <w:rPr>
          <w:szCs w:val="28"/>
          <w:lang w:val="uk-UA"/>
        </w:rPr>
        <w:t>27.08.2019</w:t>
      </w:r>
      <w:r w:rsidR="00E1184B" w:rsidRPr="00655A68">
        <w:rPr>
          <w:szCs w:val="28"/>
          <w:lang w:val="uk-UA"/>
        </w:rPr>
        <w:tab/>
        <w:t xml:space="preserve"> № 286 «Про введення в дію рішення виконавчого комітету Ізюмської міської ради від 14.08.2019 № 0694»</w:t>
      </w:r>
      <w:r w:rsidR="00CA4582" w:rsidRPr="00655A68">
        <w:rPr>
          <w:szCs w:val="28"/>
          <w:lang w:val="uk-UA"/>
        </w:rPr>
        <w:t xml:space="preserve">. </w:t>
      </w:r>
    </w:p>
    <w:p w:rsidR="004048A1" w:rsidRPr="00655A68" w:rsidRDefault="00CA4582" w:rsidP="004048A1">
      <w:pPr>
        <w:widowControl w:val="0"/>
        <w:autoSpaceDE w:val="0"/>
        <w:autoSpaceDN w:val="0"/>
        <w:adjustRightInd w:val="0"/>
        <w:spacing w:line="276" w:lineRule="auto"/>
        <w:ind w:left="-284" w:firstLine="709"/>
        <w:jc w:val="both"/>
        <w:rPr>
          <w:sz w:val="28"/>
          <w:szCs w:val="28"/>
          <w:lang w:val="uk-UA"/>
        </w:rPr>
      </w:pPr>
      <w:r w:rsidRPr="00655A68">
        <w:rPr>
          <w:sz w:val="28"/>
          <w:szCs w:val="28"/>
          <w:lang w:val="uk-UA"/>
        </w:rPr>
        <w:t>Питання стосовно соціального захисту та профілактики правопорушень розглядалися на:</w:t>
      </w:r>
    </w:p>
    <w:p w:rsidR="00672E91" w:rsidRPr="00655A68" w:rsidRDefault="00CA4582" w:rsidP="00E036D9">
      <w:pPr>
        <w:spacing w:line="276" w:lineRule="auto"/>
        <w:ind w:left="-284"/>
        <w:jc w:val="both"/>
        <w:rPr>
          <w:rFonts w:eastAsia="Calibri"/>
          <w:sz w:val="28"/>
          <w:szCs w:val="28"/>
          <w:lang w:val="uk-UA" w:eastAsia="en-US"/>
        </w:rPr>
      </w:pPr>
      <w:r w:rsidRPr="00655A68">
        <w:rPr>
          <w:sz w:val="28"/>
          <w:szCs w:val="28"/>
          <w:lang w:val="uk-UA"/>
        </w:rPr>
        <w:t xml:space="preserve">- нарадах керівників закладів загальної середньої освіти - </w:t>
      </w:r>
      <w:r w:rsidR="00672E91" w:rsidRPr="00655A68">
        <w:rPr>
          <w:rFonts w:eastAsia="Calibri"/>
          <w:sz w:val="28"/>
          <w:szCs w:val="28"/>
          <w:lang w:val="uk-UA" w:eastAsia="en-US"/>
        </w:rPr>
        <w:t>протокол №7 від 29.08.2019 «Формування банку даних дітей пільгового контингенту в закладах зага</w:t>
      </w:r>
      <w:r w:rsidR="002703B3" w:rsidRPr="00655A68">
        <w:rPr>
          <w:rFonts w:eastAsia="Calibri"/>
          <w:sz w:val="28"/>
          <w:szCs w:val="28"/>
          <w:lang w:val="uk-UA" w:eastAsia="en-US"/>
        </w:rPr>
        <w:t>льної середньої освіти в 2019/2</w:t>
      </w:r>
      <w:r w:rsidR="00672E91" w:rsidRPr="00655A68">
        <w:rPr>
          <w:rFonts w:eastAsia="Calibri"/>
          <w:sz w:val="28"/>
          <w:szCs w:val="28"/>
          <w:lang w:val="uk-UA" w:eastAsia="en-US"/>
        </w:rPr>
        <w:t>020 н.</w:t>
      </w:r>
      <w:r w:rsidR="002703B3" w:rsidRPr="00655A68">
        <w:rPr>
          <w:rFonts w:eastAsia="Calibri"/>
          <w:sz w:val="28"/>
          <w:szCs w:val="28"/>
          <w:lang w:val="uk-UA" w:eastAsia="en-US"/>
        </w:rPr>
        <w:t xml:space="preserve"> </w:t>
      </w:r>
      <w:r w:rsidR="00672E91" w:rsidRPr="00655A68">
        <w:rPr>
          <w:rFonts w:eastAsia="Calibri"/>
          <w:sz w:val="28"/>
          <w:szCs w:val="28"/>
          <w:lang w:val="uk-UA" w:eastAsia="en-US"/>
        </w:rPr>
        <w:t xml:space="preserve">р.», «Створення соціальних паспортів закладів та класів», «Про введення в дію рішення виконавчого комітету Ізюмської міської ради Харківської області від 14.08.2019 «Про встановлення тарифу на послуги пасажирського автомобільного транспорту у місті Ізюм для учнів загальноосвітніх шкіл та гімназій», протокол №8 від 19.09.2019 «Організація роботи з протидії булінгу </w:t>
      </w:r>
      <w:r w:rsidR="00605F2C" w:rsidRPr="00655A68">
        <w:rPr>
          <w:rFonts w:eastAsia="Calibri"/>
          <w:sz w:val="28"/>
          <w:szCs w:val="28"/>
          <w:lang w:val="uk-UA" w:eastAsia="en-US"/>
        </w:rPr>
        <w:t>(цькування) в закладах освіти»,</w:t>
      </w:r>
      <w:r w:rsidR="00672E91" w:rsidRPr="00655A68">
        <w:rPr>
          <w:rFonts w:eastAsia="Calibri"/>
          <w:sz w:val="28"/>
          <w:szCs w:val="28"/>
          <w:lang w:val="uk-UA" w:eastAsia="en-US"/>
        </w:rPr>
        <w:t xml:space="preserve"> протокол №11 від 18.12.2019 «Про стан організації інклюзивного навчання в закладах освіти», протокол №2 від 20.02.2020 «Про організацію роботи з питань профілактики правопорушень, злочинності», «Про затвердження наказу МОНУ від 28 грудня 2019 року </w:t>
      </w:r>
      <w:r w:rsidR="00672E91" w:rsidRPr="00655A68">
        <w:rPr>
          <w:rFonts w:eastAsia="Calibri"/>
          <w:sz w:val="28"/>
          <w:szCs w:val="28"/>
          <w:lang w:val="uk-UA" w:eastAsia="en-US"/>
        </w:rPr>
        <w:lastRenderedPageBreak/>
        <w:t>№1646 «Деякі питання реагування на випадки булінгу (цькування) та застосування заходів виховн</w:t>
      </w:r>
      <w:r w:rsidR="00E036D9" w:rsidRPr="00655A68">
        <w:rPr>
          <w:rFonts w:eastAsia="Calibri"/>
          <w:sz w:val="28"/>
          <w:szCs w:val="28"/>
          <w:lang w:val="uk-UA" w:eastAsia="en-US"/>
        </w:rPr>
        <w:t xml:space="preserve">ого впливу в закладах освіти»; </w:t>
      </w:r>
    </w:p>
    <w:p w:rsidR="00CA4582" w:rsidRPr="00655A68" w:rsidRDefault="00CA4582" w:rsidP="00E036D9">
      <w:pPr>
        <w:spacing w:line="240" w:lineRule="atLeast"/>
        <w:ind w:left="-284"/>
        <w:jc w:val="both"/>
        <w:rPr>
          <w:rFonts w:eastAsia="Calibri"/>
          <w:sz w:val="28"/>
          <w:szCs w:val="28"/>
          <w:lang w:val="uk-UA" w:eastAsia="en-US"/>
        </w:rPr>
      </w:pPr>
      <w:r w:rsidRPr="00655A68">
        <w:rPr>
          <w:sz w:val="28"/>
          <w:szCs w:val="28"/>
          <w:lang w:val="uk-UA"/>
        </w:rPr>
        <w:t xml:space="preserve">- нарадах керівників закладів дошкільної освіти - </w:t>
      </w:r>
      <w:r w:rsidR="00605F2C" w:rsidRPr="00655A68">
        <w:rPr>
          <w:rFonts w:eastAsia="Calibri"/>
          <w:sz w:val="28"/>
          <w:szCs w:val="28"/>
          <w:lang w:val="uk-UA" w:eastAsia="en-US"/>
        </w:rPr>
        <w:t xml:space="preserve">протокол </w:t>
      </w:r>
      <w:r w:rsidR="00E036D9" w:rsidRPr="00655A68">
        <w:rPr>
          <w:rFonts w:eastAsia="Calibri"/>
          <w:sz w:val="28"/>
          <w:szCs w:val="28"/>
          <w:lang w:val="uk-UA" w:eastAsia="en-US"/>
        </w:rPr>
        <w:t>№7 від 29.08.2019 «Формування банку даних дітей пільгового контингенту в закладах дошкільної освіти в 2019/2020 н. р. Створення соціальних паспортів закладів», протокол № 8 від 24.10.2019 «Про стан організації харчування в закладах дошкільної освіти Ізюмської міської ради Харківської області», «Про організацію роботи закладу дошкільної освіти з питань соціального захисту дітей, які перебувають у складних життєвих обставинах, у тому числі таких, що можуть загрожувати їх життю та здоров’ю згідно з постановою Кабінету Міністрів України від 3 жовтня 2018 року № 800», протокол № 2 від 28.02.2020 «Про виконання заходів державних, регіональних, міських програм щодо реалізації Конвенції ООН про права дитини, забезпечення рівних прав та можливостей жінок і чоловіків, соціального захисту, підтримки внутрішньо переміщених осіб тощо», «Про наказ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w:t>
      </w:r>
    </w:p>
    <w:p w:rsidR="00672E91" w:rsidRPr="00655A68" w:rsidRDefault="00CA4582" w:rsidP="00E036D9">
      <w:pPr>
        <w:spacing w:line="276" w:lineRule="auto"/>
        <w:ind w:left="-284"/>
        <w:jc w:val="both"/>
        <w:rPr>
          <w:rFonts w:eastAsiaTheme="minorHAnsi"/>
          <w:sz w:val="28"/>
          <w:szCs w:val="28"/>
          <w:lang w:val="uk-UA" w:eastAsia="en-US"/>
        </w:rPr>
      </w:pPr>
      <w:r w:rsidRPr="00655A68">
        <w:rPr>
          <w:sz w:val="28"/>
          <w:szCs w:val="28"/>
          <w:lang w:val="uk-UA"/>
        </w:rPr>
        <w:t>- нарадах з охорони дитинства з заступниками директорів з виховної роботи, соціальними педагога</w:t>
      </w:r>
      <w:r w:rsidR="00E036D9" w:rsidRPr="00655A68">
        <w:rPr>
          <w:sz w:val="28"/>
          <w:szCs w:val="28"/>
          <w:lang w:val="uk-UA"/>
        </w:rPr>
        <w:t>ми, громадськими інспекторами -</w:t>
      </w:r>
      <w:r w:rsidR="00E036D9" w:rsidRPr="00655A68">
        <w:rPr>
          <w:rFonts w:asciiTheme="minorHAnsi" w:eastAsiaTheme="minorHAnsi" w:hAnsiTheme="minorHAnsi" w:cstheme="minorBidi"/>
          <w:sz w:val="22"/>
          <w:szCs w:val="22"/>
          <w:lang w:val="uk-UA" w:eastAsia="en-US"/>
        </w:rPr>
        <w:t xml:space="preserve"> </w:t>
      </w:r>
      <w:r w:rsidR="00E036D9" w:rsidRPr="00655A68">
        <w:rPr>
          <w:rFonts w:eastAsiaTheme="minorHAnsi"/>
          <w:sz w:val="28"/>
          <w:szCs w:val="28"/>
          <w:lang w:val="uk-UA" w:eastAsia="en-US"/>
        </w:rPr>
        <w:t>протокол № 3 від 06.09.2019 «</w:t>
      </w:r>
      <w:r w:rsidR="00672E91" w:rsidRPr="00655A68">
        <w:rPr>
          <w:rFonts w:eastAsiaTheme="minorHAnsi"/>
          <w:sz w:val="28"/>
          <w:szCs w:val="28"/>
          <w:lang w:val="uk-UA" w:eastAsia="en-US"/>
        </w:rPr>
        <w:t>Організація роботи з соціального захисту дітей в закладах освіти  в 2019/2020 навчальному році</w:t>
      </w:r>
      <w:r w:rsidR="00E036D9" w:rsidRPr="00655A68">
        <w:rPr>
          <w:rFonts w:eastAsiaTheme="minorHAnsi"/>
          <w:sz w:val="28"/>
          <w:szCs w:val="28"/>
          <w:lang w:val="uk-UA" w:eastAsia="en-US"/>
        </w:rPr>
        <w:t>», протокол № 4 від 10.12.2019 «</w:t>
      </w:r>
      <w:r w:rsidR="00672E91" w:rsidRPr="00655A68">
        <w:rPr>
          <w:rFonts w:eastAsiaTheme="minorHAnsi"/>
          <w:sz w:val="28"/>
          <w:szCs w:val="28"/>
          <w:lang w:val="uk-UA" w:eastAsia="en-US"/>
        </w:rPr>
        <w:t>Уточнення банку даних дітей пільгових категорій на отримання новорічних подарунків та запрошень</w:t>
      </w:r>
      <w:r w:rsidR="00E036D9" w:rsidRPr="00655A68">
        <w:rPr>
          <w:rFonts w:eastAsiaTheme="minorHAnsi"/>
          <w:sz w:val="28"/>
          <w:szCs w:val="28"/>
          <w:lang w:val="uk-UA" w:eastAsia="en-US"/>
        </w:rPr>
        <w:t>», п</w:t>
      </w:r>
      <w:r w:rsidR="00672E91" w:rsidRPr="00655A68">
        <w:rPr>
          <w:rFonts w:eastAsiaTheme="minorHAnsi"/>
          <w:sz w:val="28"/>
          <w:szCs w:val="28"/>
          <w:lang w:val="uk-UA" w:eastAsia="en-US"/>
        </w:rPr>
        <w:t>ротокол № 1 від 28.05.2020</w:t>
      </w:r>
      <w:r w:rsidR="00E036D9" w:rsidRPr="00655A68">
        <w:rPr>
          <w:rFonts w:eastAsiaTheme="minorHAnsi"/>
          <w:sz w:val="28"/>
          <w:szCs w:val="28"/>
          <w:lang w:val="uk-UA" w:eastAsia="en-US"/>
        </w:rPr>
        <w:t xml:space="preserve"> «</w:t>
      </w:r>
      <w:r w:rsidR="00672E91" w:rsidRPr="00655A68">
        <w:rPr>
          <w:rFonts w:eastAsia="+mn-ea"/>
          <w:bCs/>
          <w:kern w:val="24"/>
          <w:sz w:val="28"/>
          <w:szCs w:val="28"/>
          <w:lang w:val="uk-UA"/>
        </w:rPr>
        <w:t>Про забезпечення у 2020 році шкільним та спортивним одягом дітей-сиріт та дітей, позбавлених батьківського піклування, які перебувають під опікою (піклуванням) та навчаються в закладах загальної середньої освіти Ізюмської міської об’єднаної територіальної громади</w:t>
      </w:r>
      <w:r w:rsidR="00E036D9" w:rsidRPr="00655A68">
        <w:rPr>
          <w:rFonts w:eastAsia="+mn-ea"/>
          <w:bCs/>
          <w:kern w:val="24"/>
          <w:sz w:val="28"/>
          <w:szCs w:val="28"/>
          <w:lang w:val="uk-UA"/>
        </w:rPr>
        <w:t>»,</w:t>
      </w:r>
      <w:r w:rsidR="00E036D9" w:rsidRPr="00655A68">
        <w:rPr>
          <w:rFonts w:eastAsiaTheme="minorHAnsi"/>
          <w:sz w:val="28"/>
          <w:szCs w:val="28"/>
          <w:lang w:val="uk-UA" w:eastAsia="en-US"/>
        </w:rPr>
        <w:t xml:space="preserve"> «</w:t>
      </w:r>
      <w:r w:rsidR="00672E91" w:rsidRPr="00655A68">
        <w:rPr>
          <w:rFonts w:eastAsia="Calibri"/>
          <w:kern w:val="24"/>
          <w:sz w:val="28"/>
          <w:szCs w:val="28"/>
          <w:lang w:val="uk-UA"/>
        </w:rPr>
        <w:t>Про внесення змін до Закону України «Про забезпечення прав і своб</w:t>
      </w:r>
      <w:r w:rsidR="00E036D9" w:rsidRPr="00655A68">
        <w:rPr>
          <w:rFonts w:eastAsia="Calibri"/>
          <w:kern w:val="24"/>
          <w:sz w:val="28"/>
          <w:szCs w:val="28"/>
          <w:lang w:val="uk-UA"/>
        </w:rPr>
        <w:t>од внутрішньо переміщених осіб», «</w:t>
      </w:r>
      <w:r w:rsidR="00672E91" w:rsidRPr="00655A68">
        <w:rPr>
          <w:sz w:val="28"/>
          <w:szCs w:val="28"/>
          <w:lang w:val="uk-UA"/>
        </w:rPr>
        <w:t xml:space="preserve">Контроль за терміном </w:t>
      </w:r>
      <w:r w:rsidR="00672E91" w:rsidRPr="00655A68">
        <w:rPr>
          <w:bCs/>
          <w:kern w:val="24"/>
          <w:sz w:val="28"/>
          <w:szCs w:val="28"/>
          <w:lang w:val="uk-UA"/>
        </w:rPr>
        <w:t>дії довідок, посвідчень, які надають право користування пільгами дітей в закладі освіти</w:t>
      </w:r>
      <w:r w:rsidR="00E036D9" w:rsidRPr="00655A68">
        <w:rPr>
          <w:bCs/>
          <w:kern w:val="24"/>
          <w:sz w:val="28"/>
          <w:szCs w:val="28"/>
          <w:lang w:val="uk-UA"/>
        </w:rPr>
        <w:t>».</w:t>
      </w:r>
    </w:p>
    <w:p w:rsidR="00672E91" w:rsidRDefault="009137E5" w:rsidP="00605F2C">
      <w:pPr>
        <w:autoSpaceDE w:val="0"/>
        <w:autoSpaceDN w:val="0"/>
        <w:adjustRightInd w:val="0"/>
        <w:spacing w:line="276" w:lineRule="auto"/>
        <w:ind w:left="-284" w:firstLine="709"/>
        <w:jc w:val="center"/>
        <w:rPr>
          <w:sz w:val="28"/>
          <w:szCs w:val="28"/>
          <w:lang w:val="uk-UA"/>
        </w:rPr>
      </w:pPr>
      <w:r w:rsidRPr="00655A68">
        <w:rPr>
          <w:sz w:val="28"/>
          <w:szCs w:val="28"/>
          <w:lang w:val="uk-UA"/>
        </w:rPr>
        <w:t>Соціальний захист</w:t>
      </w:r>
    </w:p>
    <w:p w:rsidR="00D3214A" w:rsidRPr="00655A68" w:rsidRDefault="00D3214A" w:rsidP="00605F2C">
      <w:pPr>
        <w:autoSpaceDE w:val="0"/>
        <w:autoSpaceDN w:val="0"/>
        <w:adjustRightInd w:val="0"/>
        <w:spacing w:line="276" w:lineRule="auto"/>
        <w:ind w:left="-284" w:firstLine="709"/>
        <w:jc w:val="center"/>
        <w:rPr>
          <w:sz w:val="28"/>
          <w:szCs w:val="28"/>
          <w:lang w:val="uk-UA"/>
        </w:rPr>
      </w:pPr>
    </w:p>
    <w:p w:rsidR="00605F2C" w:rsidRPr="00655A68" w:rsidRDefault="00F958E9" w:rsidP="00CA4582">
      <w:pPr>
        <w:autoSpaceDE w:val="0"/>
        <w:autoSpaceDN w:val="0"/>
        <w:adjustRightInd w:val="0"/>
        <w:spacing w:line="276" w:lineRule="auto"/>
        <w:ind w:left="-284" w:firstLine="709"/>
        <w:jc w:val="both"/>
        <w:rPr>
          <w:sz w:val="28"/>
          <w:szCs w:val="28"/>
          <w:lang w:val="uk-UA"/>
        </w:rPr>
      </w:pPr>
      <w:r w:rsidRPr="00655A68">
        <w:rPr>
          <w:sz w:val="28"/>
          <w:szCs w:val="28"/>
          <w:lang w:val="uk-UA"/>
        </w:rPr>
        <w:t>Закладами</w:t>
      </w:r>
      <w:r w:rsidR="00CA4582" w:rsidRPr="00655A68">
        <w:rPr>
          <w:sz w:val="28"/>
          <w:szCs w:val="28"/>
          <w:lang w:val="uk-UA"/>
        </w:rPr>
        <w:t xml:space="preserve"> освіти </w:t>
      </w:r>
      <w:r w:rsidRPr="00655A68">
        <w:rPr>
          <w:sz w:val="28"/>
          <w:szCs w:val="28"/>
          <w:lang w:val="uk-UA"/>
        </w:rPr>
        <w:t>здійснюється</w:t>
      </w:r>
      <w:r w:rsidR="00CA4582" w:rsidRPr="00655A68">
        <w:rPr>
          <w:sz w:val="28"/>
          <w:szCs w:val="28"/>
          <w:lang w:val="uk-UA"/>
        </w:rPr>
        <w:t xml:space="preserve"> соціальний захист </w:t>
      </w:r>
      <w:r w:rsidRPr="00655A68">
        <w:rPr>
          <w:sz w:val="28"/>
          <w:szCs w:val="28"/>
          <w:lang w:val="uk-UA"/>
        </w:rPr>
        <w:t>здобувачів освіти, створені</w:t>
      </w:r>
      <w:r w:rsidR="00CA4582" w:rsidRPr="00655A68">
        <w:rPr>
          <w:sz w:val="28"/>
          <w:szCs w:val="28"/>
          <w:lang w:val="uk-UA"/>
        </w:rPr>
        <w:t xml:space="preserve"> умови для їх виховання, навчання </w:t>
      </w:r>
      <w:r w:rsidRPr="00655A68">
        <w:rPr>
          <w:sz w:val="28"/>
          <w:szCs w:val="28"/>
          <w:lang w:val="uk-UA"/>
        </w:rPr>
        <w:t>з дотриманням</w:t>
      </w:r>
      <w:r w:rsidR="00CA4582" w:rsidRPr="00655A68">
        <w:rPr>
          <w:sz w:val="28"/>
          <w:szCs w:val="28"/>
          <w:lang w:val="uk-UA"/>
        </w:rPr>
        <w:t xml:space="preserve"> нормативів матеріально-технічного та фінансового забезпечення.</w:t>
      </w:r>
      <w:r w:rsidR="00CA4582" w:rsidRPr="00655A68">
        <w:rPr>
          <w:rFonts w:eastAsia="Calibri"/>
          <w:sz w:val="28"/>
          <w:szCs w:val="28"/>
          <w:lang w:val="uk-UA" w:eastAsia="en-US"/>
        </w:rPr>
        <w:t xml:space="preserve"> Всі </w:t>
      </w:r>
      <w:r w:rsidR="00CA4582" w:rsidRPr="00655A68">
        <w:rPr>
          <w:sz w:val="28"/>
          <w:szCs w:val="28"/>
          <w:lang w:val="uk-UA"/>
        </w:rPr>
        <w:t>заклади освіти забезпечені нормативно-правовими та законодавчими документами, що регламентують організацію роботи з</w:t>
      </w:r>
      <w:r w:rsidRPr="00655A68">
        <w:rPr>
          <w:sz w:val="28"/>
          <w:szCs w:val="28"/>
          <w:lang w:val="uk-UA"/>
        </w:rPr>
        <w:t xml:space="preserve"> соціального захисту дітей пільгових категорій,</w:t>
      </w:r>
      <w:r w:rsidR="00CA4582" w:rsidRPr="00655A68">
        <w:rPr>
          <w:sz w:val="28"/>
          <w:szCs w:val="28"/>
          <w:lang w:val="uk-UA"/>
        </w:rPr>
        <w:t xml:space="preserve"> профілактики правопорушень, злочинності, насильства, жорстокого</w:t>
      </w:r>
      <w:r w:rsidRPr="00655A68">
        <w:rPr>
          <w:sz w:val="28"/>
          <w:szCs w:val="28"/>
          <w:lang w:val="uk-UA"/>
        </w:rPr>
        <w:t xml:space="preserve"> по</w:t>
      </w:r>
      <w:r w:rsidR="00605F2C" w:rsidRPr="00655A68">
        <w:rPr>
          <w:sz w:val="28"/>
          <w:szCs w:val="28"/>
          <w:lang w:val="uk-UA"/>
        </w:rPr>
        <w:t xml:space="preserve">водження, булінгу (цькування). </w:t>
      </w:r>
    </w:p>
    <w:p w:rsidR="00CA4582" w:rsidRPr="00655A68" w:rsidRDefault="00F958E9" w:rsidP="00CA4582">
      <w:pPr>
        <w:autoSpaceDE w:val="0"/>
        <w:autoSpaceDN w:val="0"/>
        <w:adjustRightInd w:val="0"/>
        <w:spacing w:line="276" w:lineRule="auto"/>
        <w:ind w:left="-284" w:firstLine="709"/>
        <w:jc w:val="both"/>
        <w:rPr>
          <w:sz w:val="28"/>
          <w:szCs w:val="28"/>
          <w:lang w:val="uk-UA"/>
        </w:rPr>
      </w:pPr>
      <w:r w:rsidRPr="00655A68">
        <w:rPr>
          <w:sz w:val="28"/>
          <w:szCs w:val="28"/>
          <w:lang w:val="uk-UA"/>
        </w:rPr>
        <w:t>Р</w:t>
      </w:r>
      <w:r w:rsidR="00CA4582" w:rsidRPr="00655A68">
        <w:rPr>
          <w:sz w:val="28"/>
          <w:szCs w:val="28"/>
          <w:lang w:val="uk-UA"/>
        </w:rPr>
        <w:t>обота</w:t>
      </w:r>
      <w:r w:rsidRPr="00655A68">
        <w:rPr>
          <w:sz w:val="28"/>
          <w:szCs w:val="28"/>
          <w:lang w:val="uk-UA"/>
        </w:rPr>
        <w:t xml:space="preserve"> була спрямована</w:t>
      </w:r>
      <w:r w:rsidR="00CA4582" w:rsidRPr="00655A68">
        <w:rPr>
          <w:sz w:val="28"/>
          <w:szCs w:val="28"/>
          <w:lang w:val="uk-UA"/>
        </w:rPr>
        <w:t xml:space="preserve"> </w:t>
      </w:r>
      <w:r w:rsidRPr="00655A68">
        <w:rPr>
          <w:sz w:val="28"/>
          <w:szCs w:val="28"/>
          <w:lang w:val="uk-UA"/>
        </w:rPr>
        <w:t>на реалізацію</w:t>
      </w:r>
      <w:r w:rsidR="00CA4582" w:rsidRPr="00655A68">
        <w:rPr>
          <w:sz w:val="28"/>
          <w:szCs w:val="28"/>
          <w:lang w:val="uk-UA"/>
        </w:rPr>
        <w:t xml:space="preserve"> вимог чинного законодавства України з вищезазначених питань.</w:t>
      </w:r>
    </w:p>
    <w:p w:rsidR="00CA4582" w:rsidRPr="00655A68" w:rsidRDefault="00CA4582" w:rsidP="00CA4582">
      <w:pPr>
        <w:tabs>
          <w:tab w:val="left" w:pos="360"/>
        </w:tabs>
        <w:spacing w:line="276" w:lineRule="auto"/>
        <w:ind w:left="-284" w:firstLine="143"/>
        <w:jc w:val="both"/>
        <w:rPr>
          <w:rFonts w:eastAsia="Calibri"/>
          <w:sz w:val="28"/>
          <w:szCs w:val="28"/>
          <w:lang w:val="uk-UA" w:eastAsia="en-US"/>
        </w:rPr>
      </w:pPr>
      <w:r w:rsidRPr="00655A68">
        <w:rPr>
          <w:sz w:val="28"/>
          <w:szCs w:val="28"/>
          <w:lang w:val="uk-UA"/>
        </w:rPr>
        <w:lastRenderedPageBreak/>
        <w:tab/>
        <w:t>В управлінні освіти створений банк даних дітей пільгового контингенту, який оновлюється по мірі надходження інформації про зміну соціального статусу дитини та появи нових дітей пільгового контингенту в складі закладів освіти.</w:t>
      </w:r>
      <w:r w:rsidRPr="00655A68">
        <w:rPr>
          <w:rFonts w:eastAsia="Calibri"/>
          <w:sz w:val="28"/>
          <w:szCs w:val="28"/>
          <w:lang w:val="uk-UA" w:eastAsia="en-US"/>
        </w:rPr>
        <w:t xml:space="preserve"> </w:t>
      </w:r>
    </w:p>
    <w:p w:rsidR="00CA4582" w:rsidRPr="00655A68" w:rsidRDefault="00CA4582" w:rsidP="00CA4582">
      <w:pPr>
        <w:tabs>
          <w:tab w:val="left" w:pos="360"/>
        </w:tabs>
        <w:spacing w:line="276" w:lineRule="auto"/>
        <w:ind w:left="-284" w:firstLine="143"/>
        <w:jc w:val="both"/>
        <w:rPr>
          <w:rFonts w:eastAsia="Calibri"/>
          <w:sz w:val="28"/>
          <w:szCs w:val="28"/>
          <w:lang w:val="uk-UA" w:eastAsia="en-US"/>
        </w:rPr>
      </w:pPr>
      <w:r w:rsidRPr="00655A68">
        <w:rPr>
          <w:rFonts w:eastAsia="Calibri"/>
          <w:sz w:val="28"/>
          <w:szCs w:val="28"/>
          <w:lang w:val="uk-UA" w:eastAsia="en-US"/>
        </w:rPr>
        <w:tab/>
      </w:r>
      <w:r w:rsidRPr="00655A68">
        <w:rPr>
          <w:sz w:val="28"/>
          <w:szCs w:val="28"/>
          <w:lang w:val="uk-UA"/>
        </w:rPr>
        <w:t>В закладах освіти створено належні умови для виховання, розвитку</w:t>
      </w:r>
      <w:r w:rsidR="00F958E9" w:rsidRPr="00655A68">
        <w:rPr>
          <w:sz w:val="28"/>
          <w:szCs w:val="28"/>
          <w:lang w:val="uk-UA"/>
        </w:rPr>
        <w:t>,</w:t>
      </w:r>
      <w:r w:rsidRPr="00655A68">
        <w:rPr>
          <w:sz w:val="28"/>
          <w:szCs w:val="28"/>
          <w:lang w:val="uk-UA"/>
        </w:rPr>
        <w:t xml:space="preserve"> здібностей, </w:t>
      </w:r>
      <w:r w:rsidR="00F958E9" w:rsidRPr="00655A68">
        <w:rPr>
          <w:sz w:val="28"/>
          <w:szCs w:val="28"/>
          <w:lang w:val="uk-UA"/>
        </w:rPr>
        <w:t>інтересів здобувачів освіти.</w:t>
      </w:r>
    </w:p>
    <w:p w:rsidR="00CA4582" w:rsidRPr="00655A68" w:rsidRDefault="00CA4582" w:rsidP="00CA4582">
      <w:pPr>
        <w:spacing w:line="276" w:lineRule="auto"/>
        <w:ind w:left="-284" w:firstLine="143"/>
        <w:jc w:val="both"/>
        <w:rPr>
          <w:rFonts w:eastAsia="Calibri"/>
          <w:sz w:val="28"/>
          <w:szCs w:val="28"/>
          <w:lang w:val="uk-UA" w:eastAsia="en-US"/>
        </w:rPr>
      </w:pPr>
      <w:r w:rsidRPr="00655A68">
        <w:rPr>
          <w:rFonts w:eastAsia="Calibri"/>
          <w:sz w:val="28"/>
          <w:szCs w:val="28"/>
          <w:lang w:val="uk-UA" w:eastAsia="en-US"/>
        </w:rPr>
        <w:t>Загальна кількість дітей-сиріт та дітей, позбавлених батьківського піклування, які перебувають на о</w:t>
      </w:r>
      <w:r w:rsidR="00124A14" w:rsidRPr="00655A68">
        <w:rPr>
          <w:rFonts w:eastAsia="Calibri"/>
          <w:sz w:val="28"/>
          <w:szCs w:val="28"/>
          <w:lang w:val="uk-UA" w:eastAsia="en-US"/>
        </w:rPr>
        <w:t>блі</w:t>
      </w:r>
      <w:r w:rsidR="00F958E9" w:rsidRPr="00655A68">
        <w:rPr>
          <w:rFonts w:eastAsia="Calibri"/>
          <w:sz w:val="28"/>
          <w:szCs w:val="28"/>
          <w:lang w:val="uk-UA" w:eastAsia="en-US"/>
        </w:rPr>
        <w:t>ку у закладах освіти міста – 115</w:t>
      </w:r>
      <w:r w:rsidR="00124A14" w:rsidRPr="00655A68">
        <w:rPr>
          <w:rFonts w:eastAsia="Calibri"/>
          <w:sz w:val="28"/>
          <w:szCs w:val="28"/>
          <w:lang w:val="uk-UA" w:eastAsia="en-US"/>
        </w:rPr>
        <w:t xml:space="preserve"> </w:t>
      </w:r>
      <w:r w:rsidRPr="00655A68">
        <w:rPr>
          <w:rFonts w:eastAsia="Calibri"/>
          <w:sz w:val="28"/>
          <w:szCs w:val="28"/>
          <w:lang w:val="uk-UA" w:eastAsia="en-US"/>
        </w:rPr>
        <w:t xml:space="preserve">чол. </w:t>
      </w:r>
    </w:p>
    <w:p w:rsidR="00CA4582" w:rsidRPr="00655A68" w:rsidRDefault="00CA4582" w:rsidP="00CA4582">
      <w:pPr>
        <w:tabs>
          <w:tab w:val="left" w:pos="360"/>
        </w:tabs>
        <w:spacing w:line="276" w:lineRule="auto"/>
        <w:ind w:left="-284" w:firstLine="143"/>
        <w:rPr>
          <w:rFonts w:eastAsia="Calibri"/>
          <w:sz w:val="28"/>
          <w:szCs w:val="28"/>
          <w:lang w:val="uk-UA" w:eastAsia="en-US"/>
        </w:rPr>
      </w:pPr>
      <w:r w:rsidRPr="00655A68">
        <w:rPr>
          <w:rFonts w:eastAsia="Calibri"/>
          <w:sz w:val="28"/>
          <w:szCs w:val="28"/>
          <w:lang w:val="uk-UA" w:eastAsia="en-US"/>
        </w:rPr>
        <w:t>Із них:</w:t>
      </w:r>
    </w:p>
    <w:p w:rsidR="00CA4582" w:rsidRPr="00655A68" w:rsidRDefault="00CA4582" w:rsidP="00CA4582">
      <w:pPr>
        <w:spacing w:line="276" w:lineRule="auto"/>
        <w:ind w:left="-284" w:firstLine="143"/>
        <w:rPr>
          <w:rFonts w:eastAsia="Calibri"/>
          <w:sz w:val="28"/>
          <w:szCs w:val="28"/>
          <w:lang w:val="uk-UA" w:eastAsia="en-US"/>
        </w:rPr>
      </w:pPr>
      <w:r w:rsidRPr="00655A68">
        <w:rPr>
          <w:rFonts w:eastAsia="Calibri"/>
          <w:sz w:val="28"/>
          <w:szCs w:val="28"/>
          <w:lang w:val="uk-UA" w:eastAsia="en-US"/>
        </w:rPr>
        <w:t>Загальна</w:t>
      </w:r>
      <w:r w:rsidR="00124A14" w:rsidRPr="00655A68">
        <w:rPr>
          <w:rFonts w:eastAsia="Calibri"/>
          <w:sz w:val="28"/>
          <w:szCs w:val="28"/>
          <w:lang w:val="uk-UA" w:eastAsia="en-US"/>
        </w:rPr>
        <w:t xml:space="preserve"> кільк</w:t>
      </w:r>
      <w:r w:rsidR="00DA772A" w:rsidRPr="00655A68">
        <w:rPr>
          <w:rFonts w:eastAsia="Calibri"/>
          <w:sz w:val="28"/>
          <w:szCs w:val="28"/>
          <w:lang w:val="uk-UA" w:eastAsia="en-US"/>
        </w:rPr>
        <w:t>ість дітей-сиріт - 38</w:t>
      </w:r>
      <w:r w:rsidR="00124A14" w:rsidRPr="00655A68">
        <w:rPr>
          <w:rFonts w:eastAsia="Calibri"/>
          <w:sz w:val="28"/>
          <w:szCs w:val="28"/>
          <w:lang w:val="uk-UA" w:eastAsia="en-US"/>
        </w:rPr>
        <w:t xml:space="preserve"> </w:t>
      </w:r>
      <w:r w:rsidRPr="00655A68">
        <w:rPr>
          <w:rFonts w:eastAsia="Calibri"/>
          <w:sz w:val="28"/>
          <w:szCs w:val="28"/>
          <w:lang w:val="uk-UA" w:eastAsia="en-US"/>
        </w:rPr>
        <w:t>чол.</w:t>
      </w:r>
    </w:p>
    <w:p w:rsidR="00CA4582" w:rsidRPr="00655A68" w:rsidRDefault="00CA4582" w:rsidP="00CA4582">
      <w:pPr>
        <w:spacing w:line="276" w:lineRule="auto"/>
        <w:ind w:left="-284" w:firstLine="143"/>
        <w:rPr>
          <w:rFonts w:eastAsia="Calibri"/>
          <w:sz w:val="28"/>
          <w:szCs w:val="28"/>
          <w:lang w:val="uk-UA" w:eastAsia="en-US"/>
        </w:rPr>
      </w:pPr>
      <w:r w:rsidRPr="00655A68">
        <w:rPr>
          <w:rFonts w:eastAsia="Calibri"/>
          <w:sz w:val="28"/>
          <w:szCs w:val="28"/>
          <w:lang w:val="uk-UA" w:eastAsia="en-US"/>
        </w:rPr>
        <w:t xml:space="preserve">Загальна кількість дітей, позбавлених батьківського </w:t>
      </w:r>
      <w:r w:rsidR="00DA772A" w:rsidRPr="00655A68">
        <w:rPr>
          <w:rFonts w:eastAsia="Calibri"/>
          <w:sz w:val="28"/>
          <w:szCs w:val="28"/>
          <w:lang w:val="uk-UA" w:eastAsia="en-US"/>
        </w:rPr>
        <w:t>піклування - 77</w:t>
      </w:r>
      <w:r w:rsidRPr="00655A68">
        <w:rPr>
          <w:rFonts w:eastAsia="Calibri"/>
          <w:sz w:val="28"/>
          <w:szCs w:val="28"/>
          <w:lang w:val="uk-UA" w:eastAsia="en-US"/>
        </w:rPr>
        <w:t xml:space="preserve"> чол.</w:t>
      </w:r>
    </w:p>
    <w:p w:rsidR="00CA4582" w:rsidRPr="00655A68" w:rsidRDefault="00CA4582" w:rsidP="00CA4582">
      <w:pPr>
        <w:tabs>
          <w:tab w:val="left" w:pos="540"/>
        </w:tabs>
        <w:spacing w:line="276" w:lineRule="auto"/>
        <w:ind w:left="-284" w:firstLine="143"/>
        <w:rPr>
          <w:rFonts w:eastAsia="Calibri"/>
          <w:sz w:val="28"/>
          <w:szCs w:val="28"/>
          <w:lang w:val="uk-UA" w:eastAsia="en-US"/>
        </w:rPr>
      </w:pPr>
      <w:r w:rsidRPr="00655A68">
        <w:rPr>
          <w:rFonts w:eastAsia="Calibri"/>
          <w:sz w:val="28"/>
          <w:szCs w:val="28"/>
          <w:lang w:val="uk-UA" w:eastAsia="en-US"/>
        </w:rPr>
        <w:t xml:space="preserve">Із них навчаються: </w:t>
      </w:r>
    </w:p>
    <w:p w:rsidR="00CA4582" w:rsidRPr="00655A68" w:rsidRDefault="00DA772A" w:rsidP="00CA4582">
      <w:pPr>
        <w:tabs>
          <w:tab w:val="left" w:pos="1080"/>
        </w:tabs>
        <w:spacing w:line="276" w:lineRule="auto"/>
        <w:ind w:left="-284" w:firstLine="143"/>
        <w:rPr>
          <w:rFonts w:eastAsia="Calibri"/>
          <w:sz w:val="28"/>
          <w:szCs w:val="28"/>
          <w:lang w:val="uk-UA" w:eastAsia="en-US"/>
        </w:rPr>
      </w:pPr>
      <w:r w:rsidRPr="00655A68">
        <w:rPr>
          <w:rFonts w:eastAsia="Calibri"/>
          <w:sz w:val="28"/>
          <w:szCs w:val="28"/>
          <w:lang w:val="uk-UA" w:eastAsia="en-US"/>
        </w:rPr>
        <w:t>У закладах дошкільної освіти – 7</w:t>
      </w:r>
      <w:r w:rsidR="00124A14" w:rsidRPr="00655A68">
        <w:rPr>
          <w:rFonts w:eastAsia="Calibri"/>
          <w:sz w:val="28"/>
          <w:szCs w:val="28"/>
          <w:lang w:val="uk-UA" w:eastAsia="en-US"/>
        </w:rPr>
        <w:t xml:space="preserve"> </w:t>
      </w:r>
      <w:r w:rsidR="00CA4582" w:rsidRPr="00655A68">
        <w:rPr>
          <w:rFonts w:eastAsia="Calibri"/>
          <w:sz w:val="28"/>
          <w:szCs w:val="28"/>
          <w:lang w:val="uk-UA" w:eastAsia="en-US"/>
        </w:rPr>
        <w:t>чол.</w:t>
      </w:r>
    </w:p>
    <w:p w:rsidR="00CA4582" w:rsidRPr="00655A68" w:rsidRDefault="00CA4582" w:rsidP="00CA4582">
      <w:pPr>
        <w:tabs>
          <w:tab w:val="left" w:pos="1080"/>
        </w:tabs>
        <w:spacing w:line="276" w:lineRule="auto"/>
        <w:ind w:left="-284" w:firstLine="143"/>
        <w:rPr>
          <w:rFonts w:eastAsia="Calibri"/>
          <w:sz w:val="28"/>
          <w:szCs w:val="28"/>
          <w:lang w:val="uk-UA" w:eastAsia="en-US"/>
        </w:rPr>
      </w:pPr>
      <w:r w:rsidRPr="00655A68">
        <w:rPr>
          <w:rFonts w:eastAsia="Calibri"/>
          <w:sz w:val="28"/>
          <w:szCs w:val="28"/>
          <w:lang w:val="uk-UA" w:eastAsia="en-US"/>
        </w:rPr>
        <w:t>У закладах</w:t>
      </w:r>
      <w:r w:rsidR="00124A14" w:rsidRPr="00655A68">
        <w:rPr>
          <w:rFonts w:eastAsia="Calibri"/>
          <w:sz w:val="28"/>
          <w:szCs w:val="28"/>
          <w:lang w:val="uk-UA" w:eastAsia="en-US"/>
        </w:rPr>
        <w:t xml:space="preserve"> </w:t>
      </w:r>
      <w:r w:rsidR="00DA772A" w:rsidRPr="00655A68">
        <w:rPr>
          <w:rFonts w:eastAsia="Calibri"/>
          <w:sz w:val="28"/>
          <w:szCs w:val="28"/>
          <w:lang w:val="uk-UA" w:eastAsia="en-US"/>
        </w:rPr>
        <w:t>загальної середньої освіти – 108</w:t>
      </w:r>
      <w:r w:rsidR="00124A14" w:rsidRPr="00655A68">
        <w:rPr>
          <w:rFonts w:eastAsia="Calibri"/>
          <w:sz w:val="28"/>
          <w:szCs w:val="28"/>
          <w:lang w:val="uk-UA" w:eastAsia="en-US"/>
        </w:rPr>
        <w:t xml:space="preserve"> </w:t>
      </w:r>
      <w:r w:rsidRPr="00655A68">
        <w:rPr>
          <w:rFonts w:eastAsia="Calibri"/>
          <w:sz w:val="28"/>
          <w:szCs w:val="28"/>
          <w:lang w:val="uk-UA" w:eastAsia="en-US"/>
        </w:rPr>
        <w:t>чол.</w:t>
      </w:r>
    </w:p>
    <w:p w:rsidR="00CA4582" w:rsidRPr="00655A68" w:rsidRDefault="00CA4582" w:rsidP="00CA4582">
      <w:pPr>
        <w:tabs>
          <w:tab w:val="left" w:pos="360"/>
        </w:tabs>
        <w:spacing w:line="276" w:lineRule="auto"/>
        <w:ind w:left="-284" w:firstLine="143"/>
        <w:rPr>
          <w:rFonts w:eastAsia="Calibri"/>
          <w:sz w:val="28"/>
          <w:szCs w:val="28"/>
          <w:lang w:val="uk-UA" w:eastAsia="en-US"/>
        </w:rPr>
      </w:pPr>
      <w:r w:rsidRPr="00655A68">
        <w:rPr>
          <w:rFonts w:eastAsia="Calibri"/>
          <w:sz w:val="28"/>
          <w:szCs w:val="28"/>
          <w:lang w:val="uk-UA" w:eastAsia="en-US"/>
        </w:rPr>
        <w:t>Із них перебувають:</w:t>
      </w:r>
    </w:p>
    <w:p w:rsidR="00CA4582" w:rsidRPr="00655A68" w:rsidRDefault="00DA772A" w:rsidP="00CA4582">
      <w:pPr>
        <w:tabs>
          <w:tab w:val="left" w:pos="1080"/>
        </w:tabs>
        <w:spacing w:line="276" w:lineRule="auto"/>
        <w:ind w:left="-284" w:firstLine="143"/>
        <w:rPr>
          <w:rFonts w:eastAsia="Calibri"/>
          <w:sz w:val="28"/>
          <w:szCs w:val="28"/>
          <w:lang w:val="uk-UA" w:eastAsia="en-US"/>
        </w:rPr>
      </w:pPr>
      <w:r w:rsidRPr="00655A68">
        <w:rPr>
          <w:rFonts w:eastAsia="Calibri"/>
          <w:sz w:val="28"/>
          <w:szCs w:val="28"/>
          <w:lang w:val="uk-UA" w:eastAsia="en-US"/>
        </w:rPr>
        <w:t>Під опікою/піклуванням – 88</w:t>
      </w:r>
      <w:r w:rsidR="00124A14" w:rsidRPr="00655A68">
        <w:rPr>
          <w:rFonts w:eastAsia="Calibri"/>
          <w:sz w:val="28"/>
          <w:szCs w:val="28"/>
          <w:lang w:val="uk-UA" w:eastAsia="en-US"/>
        </w:rPr>
        <w:t xml:space="preserve"> </w:t>
      </w:r>
      <w:r w:rsidR="00CA4582" w:rsidRPr="00655A68">
        <w:rPr>
          <w:rFonts w:eastAsia="Calibri"/>
          <w:sz w:val="28"/>
          <w:szCs w:val="28"/>
          <w:lang w:val="uk-UA" w:eastAsia="en-US"/>
        </w:rPr>
        <w:t>чол.</w:t>
      </w:r>
    </w:p>
    <w:p w:rsidR="00CA4582" w:rsidRPr="00655A68" w:rsidRDefault="00DA772A" w:rsidP="00CA4582">
      <w:pPr>
        <w:tabs>
          <w:tab w:val="left" w:pos="1080"/>
        </w:tabs>
        <w:spacing w:line="276" w:lineRule="auto"/>
        <w:ind w:left="-284" w:firstLine="143"/>
        <w:rPr>
          <w:rFonts w:eastAsia="Calibri"/>
          <w:sz w:val="28"/>
          <w:szCs w:val="28"/>
          <w:lang w:val="uk-UA" w:eastAsia="en-US"/>
        </w:rPr>
      </w:pPr>
      <w:r w:rsidRPr="00655A68">
        <w:rPr>
          <w:rFonts w:eastAsia="Calibri"/>
          <w:sz w:val="28"/>
          <w:szCs w:val="28"/>
          <w:lang w:val="uk-UA" w:eastAsia="en-US"/>
        </w:rPr>
        <w:t>У прийомних сім'ях – 6</w:t>
      </w:r>
      <w:r w:rsidR="00124A14" w:rsidRPr="00655A68">
        <w:rPr>
          <w:rFonts w:eastAsia="Calibri"/>
          <w:sz w:val="28"/>
          <w:szCs w:val="28"/>
          <w:lang w:val="uk-UA" w:eastAsia="en-US"/>
        </w:rPr>
        <w:t xml:space="preserve"> чол.</w:t>
      </w:r>
    </w:p>
    <w:p w:rsidR="00DA772A" w:rsidRPr="00655A68" w:rsidRDefault="00CA4582" w:rsidP="00DA772A">
      <w:pPr>
        <w:tabs>
          <w:tab w:val="left" w:pos="1080"/>
        </w:tabs>
        <w:spacing w:line="276" w:lineRule="auto"/>
        <w:ind w:left="-284" w:firstLine="143"/>
        <w:rPr>
          <w:rFonts w:eastAsia="Calibri"/>
          <w:sz w:val="28"/>
          <w:szCs w:val="28"/>
          <w:lang w:val="uk-UA" w:eastAsia="en-US"/>
        </w:rPr>
      </w:pPr>
      <w:r w:rsidRPr="00655A68">
        <w:rPr>
          <w:rFonts w:eastAsia="Calibri"/>
          <w:sz w:val="28"/>
          <w:szCs w:val="28"/>
          <w:lang w:val="uk-UA" w:eastAsia="en-US"/>
        </w:rPr>
        <w:t>У дит</w:t>
      </w:r>
      <w:r w:rsidR="00124A14" w:rsidRPr="00655A68">
        <w:rPr>
          <w:rFonts w:eastAsia="Calibri"/>
          <w:sz w:val="28"/>
          <w:szCs w:val="28"/>
          <w:lang w:val="uk-UA" w:eastAsia="en-US"/>
        </w:rPr>
        <w:t>я</w:t>
      </w:r>
      <w:r w:rsidR="00DA772A" w:rsidRPr="00655A68">
        <w:rPr>
          <w:rFonts w:eastAsia="Calibri"/>
          <w:sz w:val="28"/>
          <w:szCs w:val="28"/>
          <w:lang w:val="uk-UA" w:eastAsia="en-US"/>
        </w:rPr>
        <w:t>чих будинках сімейного типу – 21</w:t>
      </w:r>
      <w:r w:rsidR="00124A14" w:rsidRPr="00655A68">
        <w:rPr>
          <w:rFonts w:eastAsia="Calibri"/>
          <w:sz w:val="28"/>
          <w:szCs w:val="28"/>
          <w:lang w:val="uk-UA" w:eastAsia="en-US"/>
        </w:rPr>
        <w:t xml:space="preserve"> чол.</w:t>
      </w:r>
    </w:p>
    <w:p w:rsidR="00CA4582" w:rsidRPr="00655A68" w:rsidRDefault="00CA4582" w:rsidP="00DA772A">
      <w:pPr>
        <w:tabs>
          <w:tab w:val="left" w:pos="1080"/>
        </w:tabs>
        <w:spacing w:line="276" w:lineRule="auto"/>
        <w:ind w:left="-284" w:firstLine="142"/>
        <w:rPr>
          <w:rFonts w:eastAsia="Calibri"/>
          <w:sz w:val="28"/>
          <w:szCs w:val="28"/>
          <w:lang w:val="uk-UA" w:eastAsia="en-US"/>
        </w:rPr>
      </w:pPr>
      <w:r w:rsidRPr="00655A68">
        <w:rPr>
          <w:rFonts w:eastAsia="Calibri"/>
          <w:bCs/>
          <w:sz w:val="28"/>
          <w:szCs w:val="28"/>
          <w:lang w:val="uk-UA" w:eastAsia="en-US"/>
        </w:rPr>
        <w:t>Загальна кількість діте</w:t>
      </w:r>
      <w:r w:rsidR="00124A14" w:rsidRPr="00655A68">
        <w:rPr>
          <w:rFonts w:eastAsia="Calibri"/>
          <w:bCs/>
          <w:sz w:val="28"/>
          <w:szCs w:val="28"/>
          <w:lang w:val="uk-UA" w:eastAsia="en-US"/>
        </w:rPr>
        <w:t xml:space="preserve">й із малозабезпечених сімей  - </w:t>
      </w:r>
      <w:r w:rsidR="00DA772A" w:rsidRPr="00655A68">
        <w:rPr>
          <w:rFonts w:eastAsia="Calibri"/>
          <w:bCs/>
          <w:sz w:val="28"/>
          <w:szCs w:val="28"/>
          <w:lang w:val="uk-UA" w:eastAsia="en-US"/>
        </w:rPr>
        <w:t>571чол. з 45</w:t>
      </w:r>
      <w:r w:rsidR="00124A14" w:rsidRPr="00655A68">
        <w:rPr>
          <w:rFonts w:eastAsia="Calibri"/>
          <w:bCs/>
          <w:sz w:val="28"/>
          <w:szCs w:val="28"/>
          <w:lang w:val="uk-UA" w:eastAsia="en-US"/>
        </w:rPr>
        <w:t xml:space="preserve">0 </w:t>
      </w:r>
      <w:r w:rsidRPr="00655A68">
        <w:rPr>
          <w:rFonts w:eastAsia="Calibri"/>
          <w:bCs/>
          <w:sz w:val="28"/>
          <w:szCs w:val="28"/>
          <w:lang w:val="uk-UA" w:eastAsia="en-US"/>
        </w:rPr>
        <w:t>сімей.</w:t>
      </w:r>
    </w:p>
    <w:p w:rsidR="00CA4582" w:rsidRPr="00655A68" w:rsidRDefault="00CA4582" w:rsidP="00DA772A">
      <w:pPr>
        <w:spacing w:line="276" w:lineRule="auto"/>
        <w:ind w:left="-284" w:firstLine="142"/>
        <w:rPr>
          <w:rFonts w:eastAsia="Calibri"/>
          <w:bCs/>
          <w:sz w:val="28"/>
          <w:szCs w:val="28"/>
          <w:lang w:val="uk-UA" w:eastAsia="en-US"/>
        </w:rPr>
      </w:pPr>
      <w:r w:rsidRPr="00655A68">
        <w:rPr>
          <w:rFonts w:eastAsia="Calibri"/>
          <w:bCs/>
          <w:sz w:val="28"/>
          <w:szCs w:val="28"/>
          <w:lang w:val="uk-UA" w:eastAsia="en-US"/>
        </w:rPr>
        <w:t xml:space="preserve"> Загальна кількість дітей одиноких ма</w:t>
      </w:r>
      <w:r w:rsidR="00124A14" w:rsidRPr="00655A68">
        <w:rPr>
          <w:rFonts w:eastAsia="Calibri"/>
          <w:bCs/>
          <w:sz w:val="28"/>
          <w:szCs w:val="28"/>
          <w:lang w:val="uk-UA" w:eastAsia="en-US"/>
        </w:rPr>
        <w:t xml:space="preserve">терів </w:t>
      </w:r>
      <w:r w:rsidR="00E64D40" w:rsidRPr="00655A68">
        <w:rPr>
          <w:rFonts w:eastAsia="Calibri"/>
          <w:bCs/>
          <w:sz w:val="28"/>
          <w:szCs w:val="28"/>
          <w:lang w:val="uk-UA" w:eastAsia="en-US"/>
        </w:rPr>
        <w:t>–</w:t>
      </w:r>
      <w:r w:rsidR="00124A14" w:rsidRPr="00655A68">
        <w:rPr>
          <w:rFonts w:eastAsia="Calibri"/>
          <w:bCs/>
          <w:sz w:val="28"/>
          <w:szCs w:val="28"/>
          <w:lang w:val="uk-UA" w:eastAsia="en-US"/>
        </w:rPr>
        <w:t xml:space="preserve"> </w:t>
      </w:r>
      <w:r w:rsidR="00DA772A" w:rsidRPr="00655A68">
        <w:rPr>
          <w:rFonts w:eastAsia="Calibri"/>
          <w:bCs/>
          <w:sz w:val="28"/>
          <w:szCs w:val="28"/>
          <w:lang w:val="uk-UA" w:eastAsia="en-US"/>
        </w:rPr>
        <w:t>439 чол. з 414</w:t>
      </w:r>
      <w:r w:rsidRPr="00655A68">
        <w:rPr>
          <w:rFonts w:eastAsia="Calibri"/>
          <w:bCs/>
          <w:sz w:val="28"/>
          <w:szCs w:val="28"/>
          <w:lang w:val="uk-UA" w:eastAsia="en-US"/>
        </w:rPr>
        <w:t xml:space="preserve"> сімей.</w:t>
      </w:r>
    </w:p>
    <w:p w:rsidR="00CA4582" w:rsidRPr="00655A68" w:rsidRDefault="00CA4582" w:rsidP="00CA4582">
      <w:pPr>
        <w:spacing w:line="276" w:lineRule="auto"/>
        <w:ind w:left="-284" w:firstLine="143"/>
        <w:rPr>
          <w:rFonts w:eastAsia="Calibri"/>
          <w:bCs/>
          <w:sz w:val="28"/>
          <w:szCs w:val="28"/>
          <w:lang w:val="uk-UA" w:eastAsia="en-US"/>
        </w:rPr>
      </w:pPr>
      <w:r w:rsidRPr="00655A68">
        <w:rPr>
          <w:rFonts w:eastAsia="Calibri"/>
          <w:bCs/>
          <w:sz w:val="28"/>
          <w:szCs w:val="28"/>
          <w:lang w:val="uk-UA" w:eastAsia="en-US"/>
        </w:rPr>
        <w:t>Загальна кількість</w:t>
      </w:r>
      <w:r w:rsidR="00E64D40" w:rsidRPr="00655A68">
        <w:rPr>
          <w:rFonts w:eastAsia="Calibri"/>
          <w:bCs/>
          <w:sz w:val="28"/>
          <w:szCs w:val="28"/>
          <w:lang w:val="uk-UA" w:eastAsia="en-US"/>
        </w:rPr>
        <w:t xml:space="preserve"> </w:t>
      </w:r>
      <w:r w:rsidR="00DA772A" w:rsidRPr="00655A68">
        <w:rPr>
          <w:rFonts w:eastAsia="Calibri"/>
          <w:bCs/>
          <w:sz w:val="28"/>
          <w:szCs w:val="28"/>
          <w:lang w:val="uk-UA" w:eastAsia="en-US"/>
        </w:rPr>
        <w:t>дітей з багатодітних сімей – 508  чол., з 316</w:t>
      </w:r>
      <w:r w:rsidRPr="00655A68">
        <w:rPr>
          <w:rFonts w:eastAsia="Calibri"/>
          <w:bCs/>
          <w:sz w:val="28"/>
          <w:szCs w:val="28"/>
          <w:lang w:val="uk-UA" w:eastAsia="en-US"/>
        </w:rPr>
        <w:t xml:space="preserve"> сімей.</w:t>
      </w:r>
    </w:p>
    <w:p w:rsidR="00CA4582" w:rsidRPr="00655A68" w:rsidRDefault="00CA4582" w:rsidP="00CA4582">
      <w:pPr>
        <w:spacing w:line="276" w:lineRule="auto"/>
        <w:ind w:left="-284" w:firstLine="143"/>
        <w:rPr>
          <w:rFonts w:eastAsia="Calibri"/>
          <w:bCs/>
          <w:sz w:val="28"/>
          <w:szCs w:val="28"/>
          <w:lang w:val="uk-UA" w:eastAsia="en-US"/>
        </w:rPr>
      </w:pPr>
      <w:r w:rsidRPr="00655A68">
        <w:rPr>
          <w:rFonts w:eastAsia="Calibri"/>
          <w:bCs/>
          <w:sz w:val="28"/>
          <w:szCs w:val="28"/>
          <w:lang w:val="uk-UA" w:eastAsia="en-US"/>
        </w:rPr>
        <w:t>Загальна</w:t>
      </w:r>
      <w:r w:rsidR="00DA772A" w:rsidRPr="00655A68">
        <w:rPr>
          <w:rFonts w:eastAsia="Calibri"/>
          <w:bCs/>
          <w:sz w:val="28"/>
          <w:szCs w:val="28"/>
          <w:lang w:val="uk-UA" w:eastAsia="en-US"/>
        </w:rPr>
        <w:t xml:space="preserve"> кількість дітей напівсиріт – 94</w:t>
      </w:r>
      <w:r w:rsidR="00E64D40" w:rsidRPr="00655A68">
        <w:rPr>
          <w:rFonts w:eastAsia="Calibri"/>
          <w:bCs/>
          <w:sz w:val="28"/>
          <w:szCs w:val="28"/>
          <w:lang w:val="uk-UA" w:eastAsia="en-US"/>
        </w:rPr>
        <w:t xml:space="preserve"> </w:t>
      </w:r>
      <w:r w:rsidRPr="00655A68">
        <w:rPr>
          <w:rFonts w:eastAsia="Calibri"/>
          <w:bCs/>
          <w:sz w:val="28"/>
          <w:szCs w:val="28"/>
          <w:lang w:val="uk-UA" w:eastAsia="en-US"/>
        </w:rPr>
        <w:t>чол.</w:t>
      </w:r>
    </w:p>
    <w:p w:rsidR="00E64D40" w:rsidRPr="00655A68" w:rsidRDefault="00CA4582" w:rsidP="00CA4582">
      <w:pPr>
        <w:spacing w:line="276" w:lineRule="auto"/>
        <w:ind w:left="-284" w:firstLine="143"/>
        <w:rPr>
          <w:rFonts w:eastAsia="Calibri"/>
          <w:bCs/>
          <w:sz w:val="28"/>
          <w:szCs w:val="28"/>
          <w:lang w:val="uk-UA" w:eastAsia="en-US"/>
        </w:rPr>
      </w:pPr>
      <w:r w:rsidRPr="00655A68">
        <w:rPr>
          <w:rFonts w:eastAsia="Calibri"/>
          <w:bCs/>
          <w:sz w:val="28"/>
          <w:szCs w:val="28"/>
          <w:lang w:val="uk-UA" w:eastAsia="en-US"/>
        </w:rPr>
        <w:t>Загальна кількість дітей з інвал</w:t>
      </w:r>
      <w:r w:rsidR="00DA772A" w:rsidRPr="00655A68">
        <w:rPr>
          <w:rFonts w:eastAsia="Calibri"/>
          <w:bCs/>
          <w:sz w:val="28"/>
          <w:szCs w:val="28"/>
          <w:lang w:val="uk-UA" w:eastAsia="en-US"/>
        </w:rPr>
        <w:t>ідністю - 72</w:t>
      </w:r>
      <w:r w:rsidRPr="00655A68">
        <w:rPr>
          <w:rFonts w:eastAsia="Calibri"/>
          <w:bCs/>
          <w:sz w:val="28"/>
          <w:szCs w:val="28"/>
          <w:lang w:val="uk-UA" w:eastAsia="en-US"/>
        </w:rPr>
        <w:t xml:space="preserve"> чол. </w:t>
      </w:r>
    </w:p>
    <w:p w:rsidR="00DA772A" w:rsidRPr="00655A68" w:rsidRDefault="00CA4582" w:rsidP="00DA772A">
      <w:pPr>
        <w:spacing w:line="276" w:lineRule="auto"/>
        <w:ind w:left="-284" w:firstLine="143"/>
        <w:rPr>
          <w:rFonts w:eastAsia="Calibri"/>
          <w:bCs/>
          <w:sz w:val="28"/>
          <w:szCs w:val="28"/>
          <w:lang w:val="uk-UA" w:eastAsia="en-US"/>
        </w:rPr>
      </w:pPr>
      <w:r w:rsidRPr="00655A68">
        <w:rPr>
          <w:rFonts w:eastAsia="Calibri"/>
          <w:bCs/>
          <w:sz w:val="28"/>
          <w:szCs w:val="28"/>
          <w:lang w:val="uk-UA" w:eastAsia="en-US"/>
        </w:rPr>
        <w:t>Загальна кількість дітей, що постр</w:t>
      </w:r>
      <w:r w:rsidR="00E64D40" w:rsidRPr="00655A68">
        <w:rPr>
          <w:rFonts w:eastAsia="Calibri"/>
          <w:bCs/>
          <w:sz w:val="28"/>
          <w:szCs w:val="28"/>
          <w:lang w:val="uk-UA" w:eastAsia="en-US"/>
        </w:rPr>
        <w:t xml:space="preserve">аждали </w:t>
      </w:r>
      <w:r w:rsidR="00DA772A" w:rsidRPr="00655A68">
        <w:rPr>
          <w:rFonts w:eastAsia="Calibri"/>
          <w:bCs/>
          <w:sz w:val="28"/>
          <w:szCs w:val="28"/>
          <w:lang w:val="uk-UA" w:eastAsia="en-US"/>
        </w:rPr>
        <w:t xml:space="preserve">внаслідок аварії на ЧАЕС- 28 </w:t>
      </w:r>
      <w:r w:rsidR="00E64D40" w:rsidRPr="00655A68">
        <w:rPr>
          <w:rFonts w:eastAsia="Calibri"/>
          <w:bCs/>
          <w:sz w:val="28"/>
          <w:szCs w:val="28"/>
          <w:lang w:val="uk-UA" w:eastAsia="en-US"/>
        </w:rPr>
        <w:t>чол.</w:t>
      </w:r>
      <w:r w:rsidR="00DA772A" w:rsidRPr="00655A68">
        <w:rPr>
          <w:rFonts w:eastAsia="Calibri"/>
          <w:bCs/>
          <w:sz w:val="28"/>
          <w:szCs w:val="28"/>
          <w:lang w:val="uk-UA" w:eastAsia="en-US"/>
        </w:rPr>
        <w:t xml:space="preserve"> </w:t>
      </w:r>
    </w:p>
    <w:p w:rsidR="00CA4582" w:rsidRPr="00655A68" w:rsidRDefault="00CA4582" w:rsidP="00DA772A">
      <w:pPr>
        <w:spacing w:line="276" w:lineRule="auto"/>
        <w:ind w:left="-284" w:firstLine="992"/>
        <w:jc w:val="both"/>
        <w:rPr>
          <w:rFonts w:eastAsia="Calibri"/>
          <w:bCs/>
          <w:sz w:val="28"/>
          <w:szCs w:val="28"/>
          <w:lang w:val="uk-UA" w:eastAsia="en-US"/>
        </w:rPr>
      </w:pPr>
      <w:r w:rsidRPr="00655A68">
        <w:rPr>
          <w:rFonts w:eastAsia="Calibri"/>
          <w:bCs/>
          <w:sz w:val="28"/>
          <w:szCs w:val="28"/>
          <w:lang w:val="uk-UA" w:eastAsia="en-US"/>
        </w:rPr>
        <w:t xml:space="preserve">Кількість </w:t>
      </w:r>
      <w:r w:rsidRPr="00655A68">
        <w:rPr>
          <w:rFonts w:eastAsia="Calibri"/>
          <w:sz w:val="28"/>
          <w:szCs w:val="28"/>
          <w:lang w:val="uk-UA" w:eastAsia="en-US"/>
        </w:rPr>
        <w:t>дітей-сиріт та дітей, позбавлених батьківського піклування, які перебувають на обліку у закладах освіти міста</w:t>
      </w:r>
      <w:r w:rsidR="00DA772A" w:rsidRPr="00655A68">
        <w:rPr>
          <w:rFonts w:eastAsia="Calibri"/>
          <w:bCs/>
          <w:sz w:val="28"/>
          <w:szCs w:val="28"/>
          <w:lang w:val="uk-UA" w:eastAsia="en-US"/>
        </w:rPr>
        <w:t xml:space="preserve"> в 2019/2020</w:t>
      </w:r>
      <w:r w:rsidRPr="00655A68">
        <w:rPr>
          <w:rFonts w:eastAsia="Calibri"/>
          <w:bCs/>
          <w:sz w:val="28"/>
          <w:szCs w:val="28"/>
          <w:lang w:val="uk-UA" w:eastAsia="en-US"/>
        </w:rPr>
        <w:t xml:space="preserve"> навчальному році</w:t>
      </w:r>
      <w:r w:rsidR="00100C3B" w:rsidRPr="00655A68">
        <w:rPr>
          <w:rFonts w:eastAsia="Calibri"/>
          <w:sz w:val="28"/>
          <w:szCs w:val="28"/>
          <w:lang w:val="uk-UA" w:eastAsia="en-US"/>
        </w:rPr>
        <w:t xml:space="preserve"> (мал.1</w:t>
      </w:r>
      <w:r w:rsidRPr="00655A68">
        <w:rPr>
          <w:rFonts w:eastAsia="Calibri"/>
          <w:sz w:val="28"/>
          <w:szCs w:val="28"/>
          <w:lang w:val="uk-UA" w:eastAsia="en-US"/>
        </w:rPr>
        <w:t xml:space="preserve">) в </w:t>
      </w:r>
      <w:r w:rsidRPr="00655A68">
        <w:rPr>
          <w:rFonts w:eastAsia="Calibri"/>
          <w:bCs/>
          <w:sz w:val="28"/>
          <w:szCs w:val="28"/>
          <w:lang w:val="uk-UA" w:eastAsia="en-US"/>
        </w:rPr>
        <w:t xml:space="preserve">порівнянні зі статистичними даними минулого року </w:t>
      </w:r>
      <w:r w:rsidR="005A60DA" w:rsidRPr="00655A68">
        <w:rPr>
          <w:rFonts w:eastAsia="Calibri"/>
          <w:sz w:val="28"/>
          <w:szCs w:val="28"/>
          <w:lang w:val="uk-UA" w:eastAsia="en-US"/>
        </w:rPr>
        <w:t>збіль</w:t>
      </w:r>
      <w:r w:rsidRPr="00655A68">
        <w:rPr>
          <w:rFonts w:eastAsia="Calibri"/>
          <w:sz w:val="28"/>
          <w:szCs w:val="28"/>
          <w:lang w:val="uk-UA" w:eastAsia="en-US"/>
        </w:rPr>
        <w:t>шилась на</w:t>
      </w:r>
      <w:r w:rsidR="005A60DA" w:rsidRPr="00655A68">
        <w:rPr>
          <w:rFonts w:eastAsia="Calibri"/>
          <w:sz w:val="28"/>
          <w:szCs w:val="28"/>
          <w:lang w:val="uk-UA" w:eastAsia="en-US"/>
        </w:rPr>
        <w:t xml:space="preserve"> 7</w:t>
      </w:r>
      <w:r w:rsidR="0085161D" w:rsidRPr="00655A68">
        <w:rPr>
          <w:rFonts w:eastAsia="Calibri"/>
          <w:sz w:val="28"/>
          <w:szCs w:val="28"/>
          <w:lang w:val="uk-UA" w:eastAsia="en-US"/>
        </w:rPr>
        <w:t xml:space="preserve"> чоловік (мал.2</w:t>
      </w:r>
      <w:r w:rsidRPr="00655A68">
        <w:rPr>
          <w:rFonts w:eastAsia="Calibri"/>
          <w:sz w:val="28"/>
          <w:szCs w:val="28"/>
          <w:lang w:val="uk-UA" w:eastAsia="en-US"/>
        </w:rPr>
        <w:t xml:space="preserve">). </w:t>
      </w:r>
    </w:p>
    <w:p w:rsidR="00CA4582" w:rsidRPr="00655A68" w:rsidRDefault="00CA4582" w:rsidP="009E43AD">
      <w:pPr>
        <w:spacing w:line="276" w:lineRule="auto"/>
        <w:ind w:left="-284"/>
        <w:jc w:val="center"/>
        <w:rPr>
          <w:rFonts w:eastAsia="Calibri"/>
          <w:bCs/>
          <w:sz w:val="28"/>
          <w:szCs w:val="28"/>
          <w:lang w:val="uk-UA" w:eastAsia="en-US"/>
        </w:rPr>
      </w:pPr>
    </w:p>
    <w:p w:rsidR="00CA4582" w:rsidRPr="00655A68" w:rsidRDefault="00100C3B" w:rsidP="00100C3B">
      <w:pPr>
        <w:spacing w:line="276" w:lineRule="auto"/>
        <w:ind w:left="-284"/>
        <w:jc w:val="center"/>
        <w:rPr>
          <w:rFonts w:eastAsia="Calibri"/>
          <w:bCs/>
          <w:sz w:val="28"/>
          <w:szCs w:val="28"/>
          <w:lang w:val="uk-UA" w:eastAsia="en-US"/>
        </w:rPr>
      </w:pPr>
      <w:r w:rsidRPr="00655A68">
        <w:rPr>
          <w:rFonts w:asciiTheme="minorHAnsi" w:eastAsiaTheme="minorHAnsi" w:hAnsiTheme="minorHAnsi" w:cstheme="minorBidi"/>
          <w:noProof/>
          <w:sz w:val="28"/>
          <w:szCs w:val="28"/>
          <w:lang w:val="uk-UA" w:eastAsia="uk-UA"/>
        </w:rPr>
        <w:drawing>
          <wp:inline distT="0" distB="0" distL="0" distR="0" wp14:anchorId="1D376024" wp14:editId="70701240">
            <wp:extent cx="3400425" cy="1981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0C3B" w:rsidRPr="00655A68" w:rsidRDefault="00100C3B" w:rsidP="00100C3B">
      <w:pPr>
        <w:autoSpaceDE w:val="0"/>
        <w:autoSpaceDN w:val="0"/>
        <w:adjustRightInd w:val="0"/>
        <w:spacing w:line="276" w:lineRule="auto"/>
        <w:ind w:left="-567" w:firstLine="709"/>
        <w:jc w:val="center"/>
        <w:rPr>
          <w:sz w:val="24"/>
          <w:szCs w:val="24"/>
          <w:lang w:val="uk-UA"/>
        </w:rPr>
      </w:pPr>
      <w:r w:rsidRPr="00655A68">
        <w:rPr>
          <w:sz w:val="24"/>
          <w:szCs w:val="24"/>
          <w:lang w:val="uk-UA"/>
        </w:rPr>
        <w:t>Мал. 1. Кількість дітей-сиріт та дітей, позбавлених батьківського піклування та влаштування  їх до сімейних форм</w:t>
      </w:r>
      <w:r w:rsidR="00605F2C" w:rsidRPr="00655A68">
        <w:rPr>
          <w:sz w:val="24"/>
          <w:szCs w:val="24"/>
          <w:lang w:val="uk-UA"/>
        </w:rPr>
        <w:t xml:space="preserve"> виховання станом на 20 червня </w:t>
      </w:r>
      <w:r w:rsidRPr="00655A68">
        <w:rPr>
          <w:sz w:val="24"/>
          <w:szCs w:val="24"/>
          <w:lang w:val="uk-UA"/>
        </w:rPr>
        <w:t>2020 року</w:t>
      </w:r>
    </w:p>
    <w:p w:rsidR="00CA4582" w:rsidRPr="00655A68" w:rsidRDefault="00CA4582" w:rsidP="00CA4582">
      <w:pPr>
        <w:autoSpaceDE w:val="0"/>
        <w:autoSpaceDN w:val="0"/>
        <w:adjustRightInd w:val="0"/>
        <w:spacing w:line="276" w:lineRule="auto"/>
        <w:ind w:left="-567" w:firstLine="709"/>
        <w:jc w:val="both"/>
        <w:rPr>
          <w:sz w:val="24"/>
          <w:szCs w:val="24"/>
          <w:lang w:val="uk-UA"/>
        </w:rPr>
      </w:pPr>
    </w:p>
    <w:p w:rsidR="00CA4582" w:rsidRPr="00655A68" w:rsidRDefault="00CA4582" w:rsidP="009E43AD">
      <w:pPr>
        <w:autoSpaceDE w:val="0"/>
        <w:autoSpaceDN w:val="0"/>
        <w:adjustRightInd w:val="0"/>
        <w:spacing w:line="276" w:lineRule="auto"/>
        <w:ind w:left="-284" w:firstLine="66"/>
        <w:jc w:val="center"/>
        <w:rPr>
          <w:sz w:val="28"/>
          <w:szCs w:val="28"/>
          <w:lang w:val="uk-UA"/>
        </w:rPr>
      </w:pPr>
      <w:r w:rsidRPr="00655A68">
        <w:rPr>
          <w:rFonts w:asciiTheme="minorHAnsi" w:eastAsiaTheme="minorHAnsi" w:hAnsiTheme="minorHAnsi" w:cstheme="minorBidi"/>
          <w:noProof/>
          <w:sz w:val="28"/>
          <w:szCs w:val="28"/>
          <w:lang w:val="uk-UA" w:eastAsia="uk-UA"/>
        </w:rPr>
        <w:lastRenderedPageBreak/>
        <w:drawing>
          <wp:inline distT="0" distB="0" distL="0" distR="0" wp14:anchorId="167924E7" wp14:editId="40896AF0">
            <wp:extent cx="3609975" cy="240982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4582" w:rsidRPr="00655A68" w:rsidRDefault="00CA4582" w:rsidP="00CA4582">
      <w:pPr>
        <w:autoSpaceDE w:val="0"/>
        <w:autoSpaceDN w:val="0"/>
        <w:adjustRightInd w:val="0"/>
        <w:spacing w:line="276" w:lineRule="auto"/>
        <w:ind w:left="-567" w:firstLine="66"/>
        <w:rPr>
          <w:sz w:val="28"/>
          <w:szCs w:val="28"/>
          <w:lang w:val="uk-UA"/>
        </w:rPr>
      </w:pPr>
    </w:p>
    <w:p w:rsidR="00DA772A" w:rsidRPr="00655A68" w:rsidRDefault="00100C3B" w:rsidP="00605F2C">
      <w:pPr>
        <w:autoSpaceDE w:val="0"/>
        <w:autoSpaceDN w:val="0"/>
        <w:adjustRightInd w:val="0"/>
        <w:spacing w:line="276" w:lineRule="auto"/>
        <w:ind w:left="-567" w:firstLine="709"/>
        <w:jc w:val="center"/>
        <w:rPr>
          <w:sz w:val="24"/>
          <w:szCs w:val="24"/>
          <w:lang w:val="uk-UA"/>
        </w:rPr>
      </w:pPr>
      <w:r w:rsidRPr="00655A68">
        <w:rPr>
          <w:sz w:val="24"/>
          <w:szCs w:val="24"/>
          <w:lang w:val="uk-UA"/>
        </w:rPr>
        <w:t>Мал. 2</w:t>
      </w:r>
      <w:r w:rsidR="00CA4582" w:rsidRPr="00655A68">
        <w:rPr>
          <w:sz w:val="24"/>
          <w:szCs w:val="24"/>
          <w:lang w:val="uk-UA"/>
        </w:rPr>
        <w:t xml:space="preserve">. Кількість дітей-сиріт та дітей, позбавлених батьківського піклування та влаштування  їх до сімейних форм виховання </w:t>
      </w:r>
      <w:r w:rsidR="00605F2C" w:rsidRPr="00655A68">
        <w:rPr>
          <w:sz w:val="24"/>
          <w:szCs w:val="24"/>
          <w:lang w:val="uk-UA"/>
        </w:rPr>
        <w:t xml:space="preserve"> станом на 20 червня  2019 року</w:t>
      </w:r>
    </w:p>
    <w:p w:rsidR="00605F2C" w:rsidRPr="00655A68" w:rsidRDefault="00605F2C" w:rsidP="00605F2C">
      <w:pPr>
        <w:autoSpaceDE w:val="0"/>
        <w:autoSpaceDN w:val="0"/>
        <w:adjustRightInd w:val="0"/>
        <w:spacing w:line="276" w:lineRule="auto"/>
        <w:ind w:left="-567" w:firstLine="709"/>
        <w:jc w:val="center"/>
        <w:rPr>
          <w:sz w:val="24"/>
          <w:szCs w:val="24"/>
          <w:lang w:val="uk-UA"/>
        </w:rPr>
      </w:pPr>
    </w:p>
    <w:p w:rsidR="00CA4582" w:rsidRPr="00655A68" w:rsidRDefault="00CA4582" w:rsidP="00CA4582">
      <w:pPr>
        <w:autoSpaceDE w:val="0"/>
        <w:autoSpaceDN w:val="0"/>
        <w:adjustRightInd w:val="0"/>
        <w:spacing w:line="276" w:lineRule="auto"/>
        <w:ind w:left="-284" w:firstLine="426"/>
        <w:jc w:val="both"/>
        <w:rPr>
          <w:sz w:val="28"/>
          <w:szCs w:val="28"/>
          <w:lang w:val="uk-UA"/>
        </w:rPr>
      </w:pPr>
      <w:r w:rsidRPr="00655A68">
        <w:rPr>
          <w:rFonts w:eastAsia="Calibri"/>
          <w:sz w:val="28"/>
          <w:szCs w:val="28"/>
          <w:lang w:val="uk-UA" w:eastAsia="en-US"/>
        </w:rPr>
        <w:t>В закладах освіти складено копії особових справ на дітей-сиріт та дітей, позбавлених батьківського піклування, в наявності папки обліку дітей інших пільгових категорій. Своєчасно оформлюються пільги, що стосуються компетенції закладів освіти, дітям пільгових категорій згідно з вимогами чинного законодавства:</w:t>
      </w:r>
    </w:p>
    <w:p w:rsidR="00CA4582" w:rsidRPr="00655A68" w:rsidRDefault="00CA4582" w:rsidP="00CA4582">
      <w:pPr>
        <w:tabs>
          <w:tab w:val="left" w:pos="360"/>
        </w:tabs>
        <w:spacing w:line="276" w:lineRule="auto"/>
        <w:ind w:left="-284" w:firstLine="426"/>
        <w:jc w:val="both"/>
        <w:rPr>
          <w:rFonts w:eastAsia="Calibri"/>
          <w:sz w:val="28"/>
          <w:szCs w:val="28"/>
          <w:lang w:val="uk-UA" w:eastAsia="en-US"/>
        </w:rPr>
      </w:pPr>
      <w:r w:rsidRPr="00655A68">
        <w:rPr>
          <w:rFonts w:eastAsia="Calibri"/>
          <w:sz w:val="28"/>
          <w:szCs w:val="28"/>
          <w:lang w:val="uk-UA" w:eastAsia="en-US"/>
        </w:rPr>
        <w:t xml:space="preserve">- </w:t>
      </w:r>
      <w:r w:rsidRPr="00655A68">
        <w:rPr>
          <w:sz w:val="28"/>
          <w:szCs w:val="28"/>
          <w:lang w:val="uk-UA"/>
        </w:rPr>
        <w:t>всі діти-сироти та діти, позбавлені батьківського піклування шкільного віку забезпечені Єдиними квитками</w:t>
      </w:r>
      <w:r w:rsidRPr="00655A68">
        <w:rPr>
          <w:rFonts w:eastAsia="Calibri"/>
          <w:sz w:val="28"/>
          <w:szCs w:val="28"/>
          <w:lang w:val="uk-UA" w:eastAsia="en-US"/>
        </w:rPr>
        <w:t>;</w:t>
      </w:r>
    </w:p>
    <w:p w:rsidR="00CA4582" w:rsidRPr="00655A68" w:rsidRDefault="00CA4582" w:rsidP="00CA4582">
      <w:pPr>
        <w:tabs>
          <w:tab w:val="left" w:pos="4253"/>
          <w:tab w:val="left" w:pos="4962"/>
          <w:tab w:val="left" w:pos="5245"/>
        </w:tabs>
        <w:spacing w:line="276" w:lineRule="auto"/>
        <w:ind w:left="-284" w:firstLine="426"/>
        <w:jc w:val="both"/>
        <w:rPr>
          <w:rFonts w:eastAsia="Calibri"/>
          <w:sz w:val="28"/>
          <w:szCs w:val="28"/>
          <w:lang w:val="uk-UA" w:eastAsia="en-US"/>
        </w:rPr>
      </w:pPr>
      <w:r w:rsidRPr="00655A68">
        <w:rPr>
          <w:rFonts w:eastAsia="Calibri"/>
          <w:sz w:val="28"/>
          <w:szCs w:val="28"/>
          <w:lang w:val="uk-UA" w:eastAsia="en-US"/>
        </w:rPr>
        <w:t>-діти-сироти та діти, позбавлені батьківського піклування один раз на</w:t>
      </w:r>
      <w:r w:rsidR="00C403D1" w:rsidRPr="00655A68">
        <w:rPr>
          <w:rFonts w:eastAsia="Calibri"/>
          <w:sz w:val="28"/>
          <w:szCs w:val="28"/>
          <w:lang w:val="uk-UA" w:eastAsia="en-US"/>
        </w:rPr>
        <w:t xml:space="preserve"> 2 роки забезпечуються шкільним та спортивним</w:t>
      </w:r>
      <w:r w:rsidRPr="00655A68">
        <w:rPr>
          <w:rFonts w:eastAsia="Calibri"/>
          <w:sz w:val="28"/>
          <w:szCs w:val="28"/>
          <w:lang w:val="uk-UA" w:eastAsia="en-US"/>
        </w:rPr>
        <w:t xml:space="preserve"> </w:t>
      </w:r>
      <w:r w:rsidR="00C403D1" w:rsidRPr="00655A68">
        <w:rPr>
          <w:rFonts w:eastAsia="Calibri"/>
          <w:sz w:val="28"/>
          <w:szCs w:val="28"/>
          <w:lang w:val="uk-UA" w:eastAsia="en-US"/>
        </w:rPr>
        <w:t xml:space="preserve">одягом. </w:t>
      </w:r>
      <w:r w:rsidR="00B4777E" w:rsidRPr="00655A68">
        <w:rPr>
          <w:rFonts w:eastAsia="Calibri"/>
          <w:sz w:val="28"/>
          <w:szCs w:val="28"/>
          <w:lang w:val="uk-UA" w:eastAsia="en-US"/>
        </w:rPr>
        <w:t>У 2019</w:t>
      </w:r>
      <w:r w:rsidRPr="00655A68">
        <w:rPr>
          <w:rFonts w:eastAsia="Calibri"/>
          <w:sz w:val="28"/>
          <w:szCs w:val="28"/>
          <w:lang w:val="uk-UA" w:eastAsia="en-US"/>
        </w:rPr>
        <w:t xml:space="preserve"> році шкіль</w:t>
      </w:r>
      <w:r w:rsidR="00B4777E" w:rsidRPr="00655A68">
        <w:rPr>
          <w:rFonts w:eastAsia="Calibri"/>
          <w:sz w:val="28"/>
          <w:szCs w:val="28"/>
          <w:lang w:val="uk-UA" w:eastAsia="en-US"/>
        </w:rPr>
        <w:t>ну та спортивну форму отримали 37 чоловік, в 2020 році заплановано забезпечити 49</w:t>
      </w:r>
      <w:r w:rsidRPr="00655A68">
        <w:rPr>
          <w:rFonts w:eastAsia="Calibri"/>
          <w:sz w:val="28"/>
          <w:szCs w:val="28"/>
          <w:lang w:val="uk-UA" w:eastAsia="en-US"/>
        </w:rPr>
        <w:t xml:space="preserve"> чоловік;</w:t>
      </w:r>
    </w:p>
    <w:p w:rsidR="00CA4582" w:rsidRPr="00655A68" w:rsidRDefault="00B4777E" w:rsidP="00B4777E">
      <w:pPr>
        <w:spacing w:line="276" w:lineRule="auto"/>
        <w:ind w:left="-284" w:firstLine="426"/>
        <w:jc w:val="both"/>
        <w:rPr>
          <w:bCs/>
          <w:sz w:val="28"/>
          <w:szCs w:val="28"/>
          <w:lang w:val="uk-UA"/>
        </w:rPr>
      </w:pPr>
      <w:r w:rsidRPr="00655A68">
        <w:rPr>
          <w:rFonts w:eastAsia="Calibri"/>
          <w:sz w:val="28"/>
          <w:szCs w:val="28"/>
          <w:lang w:val="uk-UA" w:eastAsia="en-US"/>
        </w:rPr>
        <w:tab/>
        <w:t xml:space="preserve">У зв'язку </w:t>
      </w:r>
      <w:r w:rsidR="00B82148" w:rsidRPr="00B82148">
        <w:rPr>
          <w:rFonts w:eastAsia="Calibri"/>
          <w:sz w:val="28"/>
          <w:szCs w:val="28"/>
          <w:lang w:val="uk-UA" w:eastAsia="en-US"/>
        </w:rPr>
        <w:t>з державними карантинними заходами, спричиненими пандемією COVID-19</w:t>
      </w:r>
      <w:r w:rsidR="00B82148">
        <w:rPr>
          <w:rFonts w:eastAsia="Calibri"/>
          <w:sz w:val="28"/>
          <w:szCs w:val="28"/>
          <w:lang w:val="uk-UA" w:eastAsia="en-US"/>
        </w:rPr>
        <w:t xml:space="preserve"> </w:t>
      </w:r>
      <w:r w:rsidRPr="00655A68">
        <w:rPr>
          <w:rFonts w:eastAsia="Calibri"/>
          <w:sz w:val="28"/>
          <w:szCs w:val="28"/>
          <w:lang w:val="uk-UA" w:eastAsia="en-US"/>
        </w:rPr>
        <w:t xml:space="preserve">в Україні </w:t>
      </w:r>
      <w:r w:rsidR="0099500B" w:rsidRPr="00655A68">
        <w:rPr>
          <w:rFonts w:eastAsia="Calibri"/>
          <w:sz w:val="28"/>
          <w:szCs w:val="28"/>
          <w:lang w:val="uk-UA" w:eastAsia="en-US"/>
        </w:rPr>
        <w:t xml:space="preserve">влітку 2020 </w:t>
      </w:r>
      <w:r w:rsidR="0015721F" w:rsidRPr="00655A68">
        <w:rPr>
          <w:rFonts w:eastAsia="Calibri"/>
          <w:sz w:val="28"/>
          <w:szCs w:val="28"/>
          <w:lang w:val="uk-UA" w:eastAsia="en-US"/>
        </w:rPr>
        <w:t xml:space="preserve">року </w:t>
      </w:r>
      <w:r w:rsidRPr="00655A68">
        <w:rPr>
          <w:sz w:val="28"/>
          <w:szCs w:val="28"/>
          <w:lang w:val="uk-UA"/>
        </w:rPr>
        <w:t>не проводилась</w:t>
      </w:r>
      <w:r w:rsidRPr="00655A68">
        <w:rPr>
          <w:rFonts w:eastAsia="Calibri"/>
          <w:sz w:val="28"/>
          <w:szCs w:val="28"/>
          <w:lang w:val="uk-UA" w:eastAsia="en-US"/>
        </w:rPr>
        <w:t xml:space="preserve"> оздоровча компанія в </w:t>
      </w:r>
      <w:r w:rsidR="00CA4582" w:rsidRPr="00655A68">
        <w:rPr>
          <w:sz w:val="28"/>
          <w:szCs w:val="28"/>
          <w:lang w:val="uk-UA"/>
        </w:rPr>
        <w:t xml:space="preserve">пришкільних таборах </w:t>
      </w:r>
      <w:r w:rsidRPr="00655A68">
        <w:rPr>
          <w:sz w:val="28"/>
          <w:szCs w:val="28"/>
          <w:lang w:val="uk-UA"/>
        </w:rPr>
        <w:t xml:space="preserve">закладів загальної середньої освіти. Також, перенесено здійснення </w:t>
      </w:r>
      <w:r w:rsidRPr="00655A68">
        <w:rPr>
          <w:rFonts w:eastAsia="Calibri"/>
          <w:sz w:val="28"/>
          <w:szCs w:val="28"/>
          <w:lang w:val="uk-UA" w:eastAsia="en-US"/>
        </w:rPr>
        <w:t>к</w:t>
      </w:r>
      <w:r w:rsidRPr="00655A68">
        <w:rPr>
          <w:sz w:val="28"/>
          <w:szCs w:val="28"/>
          <w:lang w:val="uk-UA" w:eastAsia="uk-UA"/>
        </w:rPr>
        <w:t xml:space="preserve">онтролю за умовами утримання і виховання дітей-сиріт та дітей, позбавлених батьківського піклування, які виховуються в прийомних сім`ях, дитячих будинках сімейного типу та перебувають під опікою (піклуванням) </w:t>
      </w:r>
      <w:r w:rsidR="00CA4582" w:rsidRPr="00655A68">
        <w:rPr>
          <w:rFonts w:eastAsia="+mn-ea"/>
          <w:kern w:val="24"/>
          <w:sz w:val="28"/>
          <w:szCs w:val="28"/>
          <w:lang w:val="uk-UA"/>
        </w:rPr>
        <w:t>представниками закладів загальної середньої освіти спільно із спеціалістами служби у справ</w:t>
      </w:r>
      <w:r w:rsidRPr="00655A68">
        <w:rPr>
          <w:rFonts w:eastAsia="+mn-ea"/>
          <w:kern w:val="24"/>
          <w:sz w:val="28"/>
          <w:szCs w:val="28"/>
          <w:lang w:val="uk-UA"/>
        </w:rPr>
        <w:t>ах дітей Ізюмської міської ради.</w:t>
      </w:r>
    </w:p>
    <w:p w:rsidR="00CA4582" w:rsidRPr="00655A68" w:rsidRDefault="00CA4582" w:rsidP="00CA4582">
      <w:pPr>
        <w:spacing w:line="276" w:lineRule="auto"/>
        <w:ind w:left="-284" w:firstLine="426"/>
        <w:jc w:val="both"/>
        <w:rPr>
          <w:sz w:val="28"/>
          <w:szCs w:val="28"/>
          <w:lang w:val="uk-UA"/>
        </w:rPr>
      </w:pPr>
      <w:r w:rsidRPr="00655A68">
        <w:rPr>
          <w:sz w:val="28"/>
          <w:szCs w:val="28"/>
          <w:lang w:val="uk-UA"/>
        </w:rPr>
        <w:t xml:space="preserve">Управлянням освіти та закладами освіти взято під контроль питання подальшого навчання дітей-сиріт та дітей, позбавлених батьківського піклування. </w:t>
      </w:r>
    </w:p>
    <w:p w:rsidR="0003333C" w:rsidRPr="00655A68" w:rsidRDefault="00F91682" w:rsidP="0003333C">
      <w:pPr>
        <w:spacing w:line="276" w:lineRule="auto"/>
        <w:ind w:left="-284" w:firstLine="426"/>
        <w:jc w:val="both"/>
        <w:rPr>
          <w:sz w:val="28"/>
          <w:szCs w:val="28"/>
          <w:lang w:val="uk-UA"/>
        </w:rPr>
      </w:pPr>
      <w:r w:rsidRPr="00655A68">
        <w:rPr>
          <w:sz w:val="28"/>
          <w:szCs w:val="28"/>
          <w:lang w:val="uk-UA"/>
        </w:rPr>
        <w:t>У 2020</w:t>
      </w:r>
      <w:r w:rsidR="00712B02" w:rsidRPr="00655A68">
        <w:rPr>
          <w:sz w:val="28"/>
          <w:szCs w:val="28"/>
          <w:lang w:val="uk-UA"/>
        </w:rPr>
        <w:t xml:space="preserve"> році кількість випускників із числа дітей-сиріт та дітей, позбавлених батьківського піклування, складає 24 учня, із них: закінчили 9-й клас 20 учнів (7 - продовжать навча</w:t>
      </w:r>
      <w:r w:rsidR="0003333C" w:rsidRPr="00655A68">
        <w:rPr>
          <w:sz w:val="28"/>
          <w:szCs w:val="28"/>
          <w:lang w:val="uk-UA"/>
        </w:rPr>
        <w:t xml:space="preserve">ння у 10 класі, </w:t>
      </w:r>
      <w:r w:rsidRPr="00655A68">
        <w:rPr>
          <w:sz w:val="28"/>
          <w:szCs w:val="28"/>
          <w:lang w:val="uk-UA"/>
        </w:rPr>
        <w:t xml:space="preserve">6 - у ЗП(ПТ)О, </w:t>
      </w:r>
      <w:r w:rsidR="006D441B" w:rsidRPr="00655A68">
        <w:rPr>
          <w:sz w:val="28"/>
          <w:szCs w:val="28"/>
          <w:lang w:val="uk-UA"/>
        </w:rPr>
        <w:t>7</w:t>
      </w:r>
      <w:r w:rsidR="00712B02" w:rsidRPr="00655A68">
        <w:rPr>
          <w:sz w:val="28"/>
          <w:szCs w:val="28"/>
          <w:lang w:val="uk-UA"/>
        </w:rPr>
        <w:t xml:space="preserve"> - у ЗВО І-</w:t>
      </w:r>
      <w:r w:rsidR="00712B02" w:rsidRPr="00655A68">
        <w:rPr>
          <w:sz w:val="28"/>
          <w:szCs w:val="28"/>
          <w:lang w:val="uk-UA"/>
        </w:rPr>
        <w:lastRenderedPageBreak/>
        <w:t xml:space="preserve">ІІ р. а.); 11-й клас - 4 учня (3 -  продовжать навчання у </w:t>
      </w:r>
      <w:r w:rsidR="00712B02" w:rsidRPr="00655A68">
        <w:rPr>
          <w:rFonts w:eastAsia="Calibri"/>
          <w:sz w:val="28"/>
          <w:szCs w:val="28"/>
          <w:lang w:val="uk-UA" w:eastAsia="en-US"/>
        </w:rPr>
        <w:t>ЗВО ІІІ-ІV р. а., 1 - у ЗВО І-ІІ р. а.).</w:t>
      </w:r>
    </w:p>
    <w:p w:rsidR="00CA4582" w:rsidRPr="00655A68" w:rsidRDefault="0003333C" w:rsidP="0003333C">
      <w:pPr>
        <w:spacing w:line="276" w:lineRule="auto"/>
        <w:ind w:left="-284" w:firstLine="426"/>
        <w:jc w:val="both"/>
        <w:rPr>
          <w:sz w:val="28"/>
          <w:szCs w:val="28"/>
          <w:lang w:val="uk-UA"/>
        </w:rPr>
      </w:pPr>
      <w:r w:rsidRPr="00655A68">
        <w:rPr>
          <w:sz w:val="28"/>
          <w:szCs w:val="28"/>
          <w:lang w:val="uk-UA"/>
        </w:rPr>
        <w:t>Згідно з постановою</w:t>
      </w:r>
      <w:r w:rsidR="00CA4582" w:rsidRPr="00655A68">
        <w:rPr>
          <w:sz w:val="28"/>
          <w:szCs w:val="28"/>
          <w:lang w:val="uk-UA"/>
        </w:rPr>
        <w:t xml:space="preserve"> Кабінету Міністрів України </w:t>
      </w:r>
      <w:r w:rsidR="00E64D40" w:rsidRPr="00655A68">
        <w:rPr>
          <w:bCs/>
          <w:sz w:val="28"/>
          <w:szCs w:val="28"/>
          <w:lang w:val="uk-UA"/>
        </w:rPr>
        <w:t>від 25.08.2005</w:t>
      </w:r>
      <w:r w:rsidRPr="00655A68">
        <w:rPr>
          <w:bCs/>
          <w:sz w:val="28"/>
          <w:szCs w:val="28"/>
          <w:lang w:val="uk-UA"/>
        </w:rPr>
        <w:t xml:space="preserve"> </w:t>
      </w:r>
      <w:r w:rsidR="00CA4582" w:rsidRPr="00655A68">
        <w:rPr>
          <w:bCs/>
          <w:sz w:val="28"/>
          <w:szCs w:val="28"/>
          <w:lang w:val="uk-UA"/>
        </w:rPr>
        <w:t>№ 823 «</w:t>
      </w:r>
      <w:r w:rsidR="00CA4582" w:rsidRPr="00655A68">
        <w:rPr>
          <w:sz w:val="28"/>
          <w:szCs w:val="28"/>
          <w:lang w:val="uk-UA"/>
        </w:rPr>
        <w:t>Про затвердження Порядку надання одноразової допомоги дітям-сиротам і дітям, позбавленим батьківського піклування, після досягнення 18-річного віку» управлінням освіти щорічно здійснюються виплати дітям-сиротам та дітям, позбавленим батьківського піклування, по досягненню ними 18-річного віку відповідно до списку, який надається начальником служби у справах дітей Ізюмської міської ради.</w:t>
      </w:r>
      <w:r w:rsidR="00CA4582" w:rsidRPr="00655A68">
        <w:rPr>
          <w:rFonts w:eastAsia="Calibri"/>
          <w:sz w:val="28"/>
          <w:szCs w:val="28"/>
          <w:lang w:val="uk-UA" w:eastAsia="en-US"/>
        </w:rPr>
        <w:t xml:space="preserve"> </w:t>
      </w:r>
    </w:p>
    <w:p w:rsidR="00CA4582" w:rsidRPr="00655A68" w:rsidRDefault="0003333C" w:rsidP="00CA4582">
      <w:pPr>
        <w:spacing w:line="276" w:lineRule="auto"/>
        <w:ind w:left="-284" w:firstLine="426"/>
        <w:jc w:val="both"/>
        <w:rPr>
          <w:rFonts w:eastAsia="Calibri"/>
          <w:sz w:val="28"/>
          <w:szCs w:val="28"/>
          <w:lang w:val="uk-UA" w:eastAsia="en-US"/>
        </w:rPr>
      </w:pPr>
      <w:r w:rsidRPr="00655A68">
        <w:rPr>
          <w:rFonts w:eastAsia="Calibri"/>
          <w:sz w:val="28"/>
          <w:szCs w:val="28"/>
          <w:lang w:val="uk-UA" w:eastAsia="en-US"/>
        </w:rPr>
        <w:t>У ІІ півріччі 2019</w:t>
      </w:r>
      <w:r w:rsidR="00CA4582" w:rsidRPr="00655A68">
        <w:rPr>
          <w:rFonts w:eastAsia="Calibri"/>
          <w:sz w:val="28"/>
          <w:szCs w:val="28"/>
          <w:lang w:val="uk-UA" w:eastAsia="en-US"/>
        </w:rPr>
        <w:t xml:space="preserve"> року </w:t>
      </w:r>
      <w:r w:rsidR="00CA4582" w:rsidRPr="00655A68">
        <w:rPr>
          <w:sz w:val="28"/>
          <w:szCs w:val="28"/>
          <w:lang w:val="uk-UA"/>
        </w:rPr>
        <w:t xml:space="preserve">державна соціальна допомога </w:t>
      </w:r>
      <w:r w:rsidR="00CA4582" w:rsidRPr="00655A68">
        <w:rPr>
          <w:rFonts w:eastAsia="Calibri"/>
          <w:sz w:val="28"/>
          <w:szCs w:val="28"/>
          <w:lang w:val="uk-UA" w:eastAsia="en-US"/>
        </w:rPr>
        <w:t>(18100,00 грн.)</w:t>
      </w:r>
      <w:r w:rsidR="00CA4582" w:rsidRPr="00655A68">
        <w:rPr>
          <w:sz w:val="28"/>
          <w:szCs w:val="28"/>
          <w:lang w:val="uk-UA"/>
        </w:rPr>
        <w:t xml:space="preserve"> по досягненню 18 років </w:t>
      </w:r>
      <w:r w:rsidR="009967C6" w:rsidRPr="00655A68">
        <w:rPr>
          <w:rFonts w:eastAsia="Calibri"/>
          <w:sz w:val="28"/>
          <w:szCs w:val="28"/>
          <w:lang w:val="uk-UA" w:eastAsia="en-US"/>
        </w:rPr>
        <w:t>виплачена 7</w:t>
      </w:r>
      <w:r w:rsidR="00CA4582" w:rsidRPr="00655A68">
        <w:rPr>
          <w:sz w:val="28"/>
          <w:szCs w:val="28"/>
          <w:lang w:val="uk-UA"/>
        </w:rPr>
        <w:t xml:space="preserve"> дітям-сиротам та дітям,</w:t>
      </w:r>
      <w:r w:rsidR="00CA4582" w:rsidRPr="00655A68">
        <w:rPr>
          <w:rFonts w:eastAsia="Calibri"/>
          <w:sz w:val="28"/>
          <w:szCs w:val="28"/>
          <w:lang w:val="uk-UA" w:eastAsia="en-US"/>
        </w:rPr>
        <w:t xml:space="preserve"> позбавленим батьківського піклув</w:t>
      </w:r>
      <w:r w:rsidR="009967C6" w:rsidRPr="00655A68">
        <w:rPr>
          <w:rFonts w:eastAsia="Calibri"/>
          <w:sz w:val="28"/>
          <w:szCs w:val="28"/>
          <w:lang w:val="uk-UA" w:eastAsia="en-US"/>
        </w:rPr>
        <w:t xml:space="preserve">ання, </w:t>
      </w:r>
      <w:r w:rsidR="0085161D" w:rsidRPr="00655A68">
        <w:rPr>
          <w:rFonts w:eastAsia="Calibri"/>
          <w:sz w:val="28"/>
          <w:szCs w:val="28"/>
          <w:lang w:val="uk-UA" w:eastAsia="en-US"/>
        </w:rPr>
        <w:t>у І півріччі 2020 року - 8</w:t>
      </w:r>
      <w:r w:rsidR="00CA4582" w:rsidRPr="00655A68">
        <w:rPr>
          <w:sz w:val="28"/>
          <w:szCs w:val="28"/>
          <w:lang w:val="uk-UA"/>
        </w:rPr>
        <w:t xml:space="preserve"> дітям-сиротам та дітям,</w:t>
      </w:r>
      <w:r w:rsidR="00CA4582" w:rsidRPr="00655A68">
        <w:rPr>
          <w:rFonts w:eastAsia="Calibri"/>
          <w:sz w:val="28"/>
          <w:szCs w:val="28"/>
          <w:lang w:val="uk-UA" w:eastAsia="en-US"/>
        </w:rPr>
        <w:t xml:space="preserve"> позбавленим батьківського піклування.</w:t>
      </w:r>
    </w:p>
    <w:p w:rsidR="002C3F32" w:rsidRPr="00655A68" w:rsidRDefault="002C3F32" w:rsidP="002C3F32">
      <w:pPr>
        <w:autoSpaceDE w:val="0"/>
        <w:autoSpaceDN w:val="0"/>
        <w:adjustRightInd w:val="0"/>
        <w:spacing w:line="276" w:lineRule="auto"/>
        <w:ind w:left="-284" w:firstLine="426"/>
        <w:jc w:val="both"/>
        <w:rPr>
          <w:sz w:val="28"/>
          <w:szCs w:val="28"/>
          <w:lang w:val="uk-UA"/>
        </w:rPr>
      </w:pPr>
      <w:r w:rsidRPr="00655A68">
        <w:rPr>
          <w:sz w:val="28"/>
          <w:szCs w:val="28"/>
          <w:shd w:val="clear" w:color="auto" w:fill="FFFFFF"/>
          <w:lang w:val="uk-UA"/>
        </w:rPr>
        <w:t xml:space="preserve">Відповідно до Порядку, затвердженого </w:t>
      </w:r>
      <w:r w:rsidRPr="00655A68">
        <w:rPr>
          <w:rFonts w:eastAsia="Calibri"/>
          <w:bCs/>
          <w:sz w:val="28"/>
          <w:szCs w:val="28"/>
          <w:lang w:val="uk-UA" w:eastAsia="en-US"/>
        </w:rPr>
        <w:t>Постановою Кабінету Міністрів України від 3 жовтня 2018 р. №800</w:t>
      </w:r>
      <w:r w:rsidRPr="00655A68">
        <w:rPr>
          <w:rFonts w:eastAsia="+mn-ea"/>
          <w:spacing w:val="-20"/>
          <w:kern w:val="24"/>
          <w:sz w:val="28"/>
          <w:szCs w:val="28"/>
          <w:lang w:val="uk-UA" w:eastAsia="en-US"/>
        </w:rPr>
        <w:t xml:space="preserve"> «</w:t>
      </w:r>
      <w:r w:rsidRPr="00655A68">
        <w:rPr>
          <w:bCs/>
          <w:sz w:val="28"/>
          <w:szCs w:val="28"/>
          <w:lang w:val="uk-UA"/>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r w:rsidRPr="00655A68">
        <w:rPr>
          <w:rFonts w:eastAsia="+mn-ea"/>
          <w:spacing w:val="-20"/>
          <w:kern w:val="24"/>
          <w:sz w:val="28"/>
          <w:szCs w:val="28"/>
          <w:lang w:val="uk-UA" w:eastAsia="en-US"/>
        </w:rPr>
        <w:t xml:space="preserve">» </w:t>
      </w:r>
      <w:r w:rsidRPr="00655A68">
        <w:rPr>
          <w:sz w:val="28"/>
          <w:szCs w:val="28"/>
          <w:shd w:val="clear" w:color="auto" w:fill="FFFFFF"/>
          <w:lang w:val="uk-UA"/>
        </w:rPr>
        <w:t>в закладах освіти постійно проводяться заходи щодо виявлення дітей, які опинилися у складних життєвих обставинах, а також організована робота з дітьми та сім'ями, що опинились у складних життєвих обставинах та перебувають на  профілактичному обліку в службі у справах дітей Ізюмської міської ради.</w:t>
      </w:r>
    </w:p>
    <w:p w:rsidR="002C3F32" w:rsidRPr="00655A68" w:rsidRDefault="002C3F32" w:rsidP="002C3F32">
      <w:pPr>
        <w:autoSpaceDE w:val="0"/>
        <w:autoSpaceDN w:val="0"/>
        <w:adjustRightInd w:val="0"/>
        <w:spacing w:line="276" w:lineRule="auto"/>
        <w:ind w:left="-284" w:firstLine="568"/>
        <w:jc w:val="both"/>
        <w:rPr>
          <w:sz w:val="28"/>
          <w:szCs w:val="28"/>
          <w:lang w:val="uk-UA"/>
        </w:rPr>
      </w:pPr>
      <w:r w:rsidRPr="00655A68">
        <w:rPr>
          <w:sz w:val="28"/>
          <w:szCs w:val="28"/>
          <w:lang w:val="uk-UA"/>
        </w:rPr>
        <w:t>Налагоджено зв’язок та система взаємодії служби у справах дітей, ювенальної превенції Ізюмського ВП ГУНП в Харківській області, закладів освіти щодо запобігання дитячій бездоглядності та безпритульності. Удосконалено механізм виявлення бездоглядних, безпритульних дітей, які, перебувають у складних життєвих обставинах та способи надання їм всебічної допомоги. Управління освіти надає таку допомогу в межах своєї компетенції, згідно з діючим законодавством.</w:t>
      </w:r>
    </w:p>
    <w:p w:rsidR="002C3F32" w:rsidRPr="00655A68" w:rsidRDefault="002C3F32" w:rsidP="002C3F32">
      <w:pPr>
        <w:autoSpaceDE w:val="0"/>
        <w:autoSpaceDN w:val="0"/>
        <w:adjustRightInd w:val="0"/>
        <w:spacing w:line="276" w:lineRule="auto"/>
        <w:ind w:left="-284" w:firstLine="568"/>
        <w:jc w:val="both"/>
        <w:rPr>
          <w:sz w:val="28"/>
          <w:szCs w:val="28"/>
          <w:shd w:val="clear" w:color="auto" w:fill="FFFFFF"/>
          <w:lang w:val="uk-UA"/>
        </w:rPr>
      </w:pPr>
      <w:r w:rsidRPr="00655A68">
        <w:rPr>
          <w:sz w:val="28"/>
          <w:szCs w:val="28"/>
          <w:shd w:val="clear" w:color="auto" w:fill="FFFFFF"/>
          <w:lang w:val="uk-UA"/>
        </w:rPr>
        <w:t xml:space="preserve"> Соціальними педагогами та класними керівниками за необхідності проводяться обстеження умов проживання дітей, які потребують підвищеної педагогічної уваги, та сімей, які опинилися у складних життєвих обставинах, поновлюються банки даних, проводяться відповідні виховні заходи. </w:t>
      </w:r>
    </w:p>
    <w:p w:rsidR="002C3F32" w:rsidRPr="00655A68" w:rsidRDefault="002C3F32" w:rsidP="002C3F32">
      <w:pPr>
        <w:autoSpaceDE w:val="0"/>
        <w:autoSpaceDN w:val="0"/>
        <w:adjustRightInd w:val="0"/>
        <w:spacing w:line="276" w:lineRule="auto"/>
        <w:ind w:left="-284" w:firstLine="568"/>
        <w:jc w:val="both"/>
        <w:rPr>
          <w:sz w:val="28"/>
          <w:szCs w:val="28"/>
          <w:shd w:val="clear" w:color="auto" w:fill="FFFFFF"/>
          <w:lang w:val="uk-UA"/>
        </w:rPr>
      </w:pPr>
      <w:r w:rsidRPr="00655A68">
        <w:rPr>
          <w:sz w:val="28"/>
          <w:szCs w:val="28"/>
          <w:shd w:val="clear" w:color="auto" w:fill="FFFFFF"/>
          <w:lang w:val="uk-UA"/>
        </w:rPr>
        <w:t>Відповідно до листа начальни</w:t>
      </w:r>
      <w:r w:rsidR="00100C3B" w:rsidRPr="00655A68">
        <w:rPr>
          <w:sz w:val="28"/>
          <w:szCs w:val="28"/>
          <w:shd w:val="clear" w:color="auto" w:fill="FFFFFF"/>
          <w:lang w:val="uk-UA"/>
        </w:rPr>
        <w:t>ка служби у справах дітей від 04.06.2020 р. № 639</w:t>
      </w:r>
      <w:r w:rsidRPr="00655A68">
        <w:rPr>
          <w:sz w:val="28"/>
          <w:szCs w:val="28"/>
          <w:shd w:val="clear" w:color="auto" w:fill="FFFFFF"/>
          <w:lang w:val="uk-UA"/>
        </w:rPr>
        <w:t xml:space="preserve"> на обліку </w:t>
      </w:r>
      <w:r w:rsidR="00100C3B" w:rsidRPr="00655A68">
        <w:rPr>
          <w:sz w:val="28"/>
          <w:szCs w:val="28"/>
          <w:shd w:val="clear" w:color="auto" w:fill="FFFFFF"/>
          <w:lang w:val="uk-UA"/>
        </w:rPr>
        <w:t>в закладах освіти перебувають 26 дітей з 18</w:t>
      </w:r>
      <w:r w:rsidRPr="00655A68">
        <w:rPr>
          <w:sz w:val="28"/>
          <w:szCs w:val="28"/>
          <w:shd w:val="clear" w:color="auto" w:fill="FFFFFF"/>
          <w:lang w:val="uk-UA"/>
        </w:rPr>
        <w:t xml:space="preserve"> сімей, які опинились в складних життєвих обставинах (мал.3). </w:t>
      </w:r>
    </w:p>
    <w:p w:rsidR="002C3F32" w:rsidRPr="00655A68" w:rsidRDefault="002C3F32" w:rsidP="002C3F32">
      <w:pPr>
        <w:autoSpaceDE w:val="0"/>
        <w:autoSpaceDN w:val="0"/>
        <w:adjustRightInd w:val="0"/>
        <w:spacing w:line="276" w:lineRule="auto"/>
        <w:ind w:firstLine="540"/>
        <w:jc w:val="center"/>
        <w:rPr>
          <w:sz w:val="28"/>
          <w:szCs w:val="28"/>
          <w:shd w:val="clear" w:color="auto" w:fill="FFFFFF"/>
          <w:lang w:val="uk-UA"/>
        </w:rPr>
      </w:pPr>
      <w:r w:rsidRPr="00655A68">
        <w:rPr>
          <w:noProof/>
          <w:sz w:val="28"/>
          <w:szCs w:val="28"/>
          <w:shd w:val="clear" w:color="auto" w:fill="FFFFFF"/>
          <w:lang w:val="uk-UA" w:eastAsia="uk-UA"/>
        </w:rPr>
        <w:lastRenderedPageBreak/>
        <w:drawing>
          <wp:inline distT="0" distB="0" distL="0" distR="0" wp14:anchorId="72D85BCA" wp14:editId="71465615">
            <wp:extent cx="4152900" cy="2438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51AF" w:rsidRPr="00655A68" w:rsidRDefault="00B251AF" w:rsidP="00B251AF">
      <w:pPr>
        <w:autoSpaceDE w:val="0"/>
        <w:autoSpaceDN w:val="0"/>
        <w:adjustRightInd w:val="0"/>
        <w:spacing w:line="276" w:lineRule="auto"/>
        <w:jc w:val="center"/>
        <w:rPr>
          <w:sz w:val="24"/>
          <w:szCs w:val="24"/>
          <w:shd w:val="clear" w:color="auto" w:fill="FFFFFF"/>
          <w:lang w:val="uk-UA"/>
        </w:rPr>
      </w:pPr>
    </w:p>
    <w:p w:rsidR="002C3F32" w:rsidRPr="00655A68" w:rsidRDefault="002C3F32" w:rsidP="00B251AF">
      <w:pPr>
        <w:autoSpaceDE w:val="0"/>
        <w:autoSpaceDN w:val="0"/>
        <w:adjustRightInd w:val="0"/>
        <w:spacing w:line="276" w:lineRule="auto"/>
        <w:jc w:val="center"/>
        <w:rPr>
          <w:sz w:val="24"/>
          <w:szCs w:val="24"/>
          <w:lang w:val="uk-UA"/>
        </w:rPr>
      </w:pPr>
      <w:r w:rsidRPr="00655A68">
        <w:rPr>
          <w:sz w:val="24"/>
          <w:szCs w:val="24"/>
          <w:shd w:val="clear" w:color="auto" w:fill="FFFFFF"/>
          <w:lang w:val="uk-UA"/>
        </w:rPr>
        <w:t>Мал. 3. Порівняльний аналіз щодо кількості дітей, які опинилися</w:t>
      </w:r>
      <w:r w:rsidR="00100C3B" w:rsidRPr="00655A68">
        <w:rPr>
          <w:sz w:val="24"/>
          <w:szCs w:val="24"/>
          <w:shd w:val="clear" w:color="auto" w:fill="FFFFFF"/>
          <w:lang w:val="uk-UA"/>
        </w:rPr>
        <w:t xml:space="preserve"> у складних життєвих обставинах та перебувають на профілактичному обліку в службі у справах дітей</w:t>
      </w:r>
    </w:p>
    <w:p w:rsidR="00B251AF" w:rsidRPr="00655A68" w:rsidRDefault="00B251AF" w:rsidP="00B251AF">
      <w:pPr>
        <w:autoSpaceDE w:val="0"/>
        <w:autoSpaceDN w:val="0"/>
        <w:adjustRightInd w:val="0"/>
        <w:spacing w:line="276" w:lineRule="auto"/>
        <w:jc w:val="center"/>
        <w:rPr>
          <w:sz w:val="24"/>
          <w:szCs w:val="24"/>
          <w:lang w:val="uk-UA"/>
        </w:rPr>
      </w:pPr>
    </w:p>
    <w:p w:rsidR="009137E5" w:rsidRDefault="009137E5" w:rsidP="009137E5">
      <w:pPr>
        <w:spacing w:line="276" w:lineRule="auto"/>
        <w:ind w:left="-284" w:firstLine="426"/>
        <w:jc w:val="center"/>
        <w:rPr>
          <w:sz w:val="28"/>
          <w:szCs w:val="28"/>
          <w:lang w:val="uk-UA"/>
        </w:rPr>
      </w:pPr>
      <w:r w:rsidRPr="00655A68">
        <w:rPr>
          <w:sz w:val="28"/>
          <w:szCs w:val="28"/>
          <w:lang w:val="uk-UA"/>
        </w:rPr>
        <w:t>Інклюзивне навчання</w:t>
      </w:r>
    </w:p>
    <w:p w:rsidR="00D3214A" w:rsidRPr="00655A68" w:rsidRDefault="00D3214A" w:rsidP="009137E5">
      <w:pPr>
        <w:spacing w:line="276" w:lineRule="auto"/>
        <w:ind w:left="-284" w:firstLine="426"/>
        <w:jc w:val="center"/>
        <w:rPr>
          <w:sz w:val="28"/>
          <w:szCs w:val="28"/>
          <w:lang w:val="uk-UA"/>
        </w:rPr>
      </w:pPr>
    </w:p>
    <w:p w:rsidR="00B251AF" w:rsidRPr="00655A68" w:rsidRDefault="00051522" w:rsidP="00B251AF">
      <w:pPr>
        <w:spacing w:line="276" w:lineRule="auto"/>
        <w:ind w:left="-284" w:firstLine="426"/>
        <w:jc w:val="both"/>
        <w:rPr>
          <w:sz w:val="28"/>
          <w:szCs w:val="28"/>
          <w:lang w:val="uk-UA"/>
        </w:rPr>
      </w:pPr>
      <w:r w:rsidRPr="00655A68">
        <w:rPr>
          <w:sz w:val="28"/>
          <w:szCs w:val="28"/>
          <w:lang w:val="uk-UA"/>
        </w:rPr>
        <w:t>На виконання постанов Кабінету Міністрів України від 15 серпня 2011 р. № 872 «Про затвердження Порядку організації інклюзивного навчання у загальноосвітніх навчальних закладах», від 10 квітня 2019 р. № 530 «Про затвердження Порядку організації діяльності інклюзивних груп у закладах дошкільної освіти», з</w:t>
      </w:r>
      <w:r w:rsidR="00CA4582" w:rsidRPr="00655A68">
        <w:rPr>
          <w:sz w:val="28"/>
          <w:szCs w:val="28"/>
          <w:lang w:val="uk-UA"/>
        </w:rPr>
        <w:t xml:space="preserve"> метою забезпечення реалізації права на освіту осіб з особливими освітніми потребам, в тому числі дітей з інвалідністю, а також їх соціалізації та інтег</w:t>
      </w:r>
      <w:r w:rsidRPr="00655A68">
        <w:rPr>
          <w:sz w:val="28"/>
          <w:szCs w:val="28"/>
          <w:lang w:val="uk-UA"/>
        </w:rPr>
        <w:t>рації в суспільство з 01.09.2019</w:t>
      </w:r>
      <w:r w:rsidR="00CA4582" w:rsidRPr="00655A68">
        <w:rPr>
          <w:sz w:val="28"/>
          <w:szCs w:val="28"/>
          <w:lang w:val="uk-UA"/>
        </w:rPr>
        <w:t xml:space="preserve"> року в закладах освіти відкриті класи (групи) з інклюзивною формою навчання. </w:t>
      </w:r>
    </w:p>
    <w:p w:rsidR="00CA4582" w:rsidRPr="00655A68" w:rsidRDefault="00CA4582" w:rsidP="00B251AF">
      <w:pPr>
        <w:spacing w:line="276" w:lineRule="auto"/>
        <w:ind w:left="-284" w:firstLine="426"/>
        <w:jc w:val="both"/>
        <w:rPr>
          <w:sz w:val="28"/>
          <w:szCs w:val="28"/>
          <w:lang w:val="uk-UA"/>
        </w:rPr>
      </w:pPr>
      <w:r w:rsidRPr="00655A68">
        <w:rPr>
          <w:sz w:val="28"/>
          <w:szCs w:val="28"/>
          <w:lang w:val="uk-UA"/>
        </w:rPr>
        <w:t>Інклюзивне навчання організовано в 7 закладах з</w:t>
      </w:r>
      <w:r w:rsidR="00051522" w:rsidRPr="00655A68">
        <w:rPr>
          <w:sz w:val="28"/>
          <w:szCs w:val="28"/>
          <w:lang w:val="uk-UA"/>
        </w:rPr>
        <w:t>агальної середньої освіти та в 3</w:t>
      </w:r>
      <w:r w:rsidRPr="00655A68">
        <w:rPr>
          <w:sz w:val="28"/>
          <w:szCs w:val="28"/>
          <w:lang w:val="uk-UA"/>
        </w:rPr>
        <w:t xml:space="preserve"> закладах дошкільної освіти. </w:t>
      </w:r>
    </w:p>
    <w:p w:rsidR="002F158E" w:rsidRPr="00655A68" w:rsidRDefault="00CA4582" w:rsidP="00CA4582">
      <w:pPr>
        <w:spacing w:line="276" w:lineRule="auto"/>
        <w:ind w:left="-284" w:firstLine="426"/>
        <w:jc w:val="both"/>
        <w:rPr>
          <w:sz w:val="28"/>
          <w:szCs w:val="28"/>
          <w:lang w:val="uk-UA"/>
        </w:rPr>
      </w:pPr>
      <w:r w:rsidRPr="00655A68">
        <w:rPr>
          <w:sz w:val="28"/>
          <w:szCs w:val="28"/>
          <w:lang w:val="uk-UA"/>
        </w:rPr>
        <w:t>У 17 класах з інклюзивною ф</w:t>
      </w:r>
      <w:r w:rsidR="00051522" w:rsidRPr="00655A68">
        <w:rPr>
          <w:sz w:val="28"/>
          <w:szCs w:val="28"/>
          <w:lang w:val="uk-UA"/>
        </w:rPr>
        <w:t>ормою були охоплені навчанням 28</w:t>
      </w:r>
      <w:r w:rsidRPr="00655A68">
        <w:rPr>
          <w:sz w:val="28"/>
          <w:szCs w:val="28"/>
          <w:lang w:val="uk-UA"/>
        </w:rPr>
        <w:t xml:space="preserve"> дітей з особливими освітніми потребами з різ</w:t>
      </w:r>
      <w:r w:rsidR="00051522" w:rsidRPr="00655A68">
        <w:rPr>
          <w:sz w:val="28"/>
          <w:szCs w:val="28"/>
          <w:lang w:val="uk-UA"/>
        </w:rPr>
        <w:t>ними нозологіями, в тому числі 6</w:t>
      </w:r>
      <w:r w:rsidRPr="00655A68">
        <w:rPr>
          <w:sz w:val="28"/>
          <w:szCs w:val="28"/>
          <w:lang w:val="uk-UA"/>
        </w:rPr>
        <w:t xml:space="preserve"> дітей з інвалідністю (табл.1). </w:t>
      </w:r>
    </w:p>
    <w:p w:rsidR="001839F9" w:rsidRPr="00655A68" w:rsidRDefault="00051522" w:rsidP="001839F9">
      <w:pPr>
        <w:spacing w:line="276" w:lineRule="auto"/>
        <w:ind w:left="-284" w:firstLine="426"/>
        <w:jc w:val="both"/>
        <w:rPr>
          <w:sz w:val="28"/>
          <w:szCs w:val="28"/>
          <w:lang w:val="uk-UA"/>
        </w:rPr>
        <w:sectPr w:rsidR="001839F9" w:rsidRPr="00655A68" w:rsidSect="00655A68">
          <w:pgSz w:w="11906" w:h="16838"/>
          <w:pgMar w:top="1134" w:right="1134" w:bottom="851" w:left="1701" w:header="709" w:footer="709" w:gutter="0"/>
          <w:cols w:space="708"/>
          <w:docGrid w:linePitch="360"/>
        </w:sectPr>
      </w:pPr>
      <w:r w:rsidRPr="00655A68">
        <w:rPr>
          <w:sz w:val="28"/>
          <w:szCs w:val="28"/>
          <w:lang w:val="uk-UA"/>
        </w:rPr>
        <w:t>В 8</w:t>
      </w:r>
      <w:r w:rsidR="00CA4582" w:rsidRPr="00655A68">
        <w:rPr>
          <w:sz w:val="28"/>
          <w:szCs w:val="28"/>
          <w:lang w:val="uk-UA"/>
        </w:rPr>
        <w:t xml:space="preserve"> інклюзивних групах дошкільних за</w:t>
      </w:r>
      <w:r w:rsidRPr="00655A68">
        <w:rPr>
          <w:sz w:val="28"/>
          <w:szCs w:val="28"/>
          <w:lang w:val="uk-UA"/>
        </w:rPr>
        <w:t>кладів освіти міста</w:t>
      </w:r>
      <w:r w:rsidR="001839F9" w:rsidRPr="00655A68">
        <w:rPr>
          <w:sz w:val="28"/>
          <w:szCs w:val="28"/>
          <w:lang w:val="uk-UA"/>
        </w:rPr>
        <w:t xml:space="preserve"> були охоплені навчанням 20 дітей з особливими освітніми потребами з різними нозологіями, в тому числі 6 дітей з інвалідністю</w:t>
      </w:r>
      <w:r w:rsidR="00CA4582" w:rsidRPr="00655A68">
        <w:rPr>
          <w:sz w:val="28"/>
          <w:szCs w:val="28"/>
          <w:lang w:val="uk-UA"/>
        </w:rPr>
        <w:t xml:space="preserve"> (табл. 2).</w:t>
      </w:r>
      <w:r w:rsidR="00CA4582" w:rsidRPr="00655A68">
        <w:rPr>
          <w:sz w:val="28"/>
          <w:szCs w:val="28"/>
          <w:lang w:val="uk-UA"/>
        </w:rPr>
        <w:tab/>
      </w:r>
    </w:p>
    <w:p w:rsidR="00CA4582" w:rsidRPr="00655A68" w:rsidRDefault="00CA4582" w:rsidP="00CA4582">
      <w:pPr>
        <w:spacing w:line="276" w:lineRule="auto"/>
        <w:jc w:val="right"/>
        <w:rPr>
          <w:sz w:val="24"/>
          <w:szCs w:val="24"/>
          <w:lang w:val="uk-UA"/>
        </w:rPr>
      </w:pPr>
      <w:r w:rsidRPr="00655A68">
        <w:rPr>
          <w:sz w:val="24"/>
          <w:szCs w:val="24"/>
          <w:lang w:val="uk-UA"/>
        </w:rPr>
        <w:lastRenderedPageBreak/>
        <w:t>Таблиця 1</w:t>
      </w:r>
    </w:p>
    <w:p w:rsidR="001761DD" w:rsidRPr="00655A68" w:rsidRDefault="001761DD" w:rsidP="001761DD">
      <w:pPr>
        <w:jc w:val="center"/>
        <w:rPr>
          <w:b/>
          <w:sz w:val="24"/>
          <w:szCs w:val="24"/>
          <w:lang w:val="uk-UA"/>
        </w:rPr>
      </w:pPr>
      <w:r w:rsidRPr="00655A68">
        <w:rPr>
          <w:b/>
          <w:sz w:val="24"/>
          <w:szCs w:val="24"/>
          <w:lang w:val="uk-UA"/>
        </w:rPr>
        <w:t xml:space="preserve">Інформація про заклади загальної середньої </w:t>
      </w:r>
      <w:r w:rsidR="00E22B81" w:rsidRPr="00655A68">
        <w:rPr>
          <w:b/>
          <w:sz w:val="24"/>
          <w:szCs w:val="24"/>
          <w:lang w:val="uk-UA"/>
        </w:rPr>
        <w:t>освіти з інклюзивним навчанням у</w:t>
      </w:r>
      <w:r w:rsidRPr="00655A68">
        <w:rPr>
          <w:b/>
          <w:sz w:val="24"/>
          <w:szCs w:val="24"/>
          <w:lang w:val="uk-UA"/>
        </w:rPr>
        <w:t xml:space="preserve"> 2019/2020 навчальному році</w:t>
      </w:r>
    </w:p>
    <w:tbl>
      <w:tblPr>
        <w:tblW w:w="158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110"/>
        <w:gridCol w:w="1843"/>
        <w:gridCol w:w="1134"/>
        <w:gridCol w:w="1159"/>
        <w:gridCol w:w="2105"/>
        <w:gridCol w:w="1235"/>
        <w:gridCol w:w="1559"/>
        <w:gridCol w:w="1284"/>
      </w:tblGrid>
      <w:tr w:rsidR="001761DD" w:rsidRPr="00655A68" w:rsidTr="007C3350">
        <w:tc>
          <w:tcPr>
            <w:tcW w:w="141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 з/п</w:t>
            </w:r>
          </w:p>
        </w:tc>
        <w:tc>
          <w:tcPr>
            <w:tcW w:w="4110"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Назва закладу ЗСО</w:t>
            </w:r>
          </w:p>
        </w:tc>
        <w:tc>
          <w:tcPr>
            <w:tcW w:w="2977" w:type="dxa"/>
            <w:gridSpan w:val="2"/>
            <w:shd w:val="clear" w:color="auto" w:fill="auto"/>
          </w:tcPr>
          <w:p w:rsidR="001761DD" w:rsidRPr="00655A68" w:rsidRDefault="001761DD" w:rsidP="007C3350">
            <w:pPr>
              <w:jc w:val="center"/>
              <w:rPr>
                <w:sz w:val="24"/>
                <w:szCs w:val="24"/>
                <w:lang w:val="uk-UA"/>
              </w:rPr>
            </w:pPr>
            <w:r w:rsidRPr="00655A68">
              <w:rPr>
                <w:sz w:val="24"/>
                <w:szCs w:val="24"/>
                <w:lang w:val="uk-UA"/>
              </w:rPr>
              <w:t xml:space="preserve">Кількість учнів з ООП навчається  </w:t>
            </w:r>
          </w:p>
        </w:tc>
        <w:tc>
          <w:tcPr>
            <w:tcW w:w="7342" w:type="dxa"/>
            <w:gridSpan w:val="5"/>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Інформація про учнів, які навчаються</w:t>
            </w:r>
          </w:p>
          <w:p w:rsidR="001761DD" w:rsidRPr="00655A68" w:rsidRDefault="001761DD" w:rsidP="007C3350">
            <w:pPr>
              <w:jc w:val="center"/>
              <w:rPr>
                <w:sz w:val="24"/>
                <w:szCs w:val="24"/>
                <w:lang w:val="uk-UA"/>
              </w:rPr>
            </w:pPr>
            <w:r w:rsidRPr="00655A68">
              <w:rPr>
                <w:sz w:val="24"/>
                <w:szCs w:val="24"/>
                <w:lang w:val="uk-UA"/>
              </w:rPr>
              <w:t xml:space="preserve"> в інклюзивних/спеціальних класах</w:t>
            </w:r>
          </w:p>
        </w:tc>
      </w:tr>
      <w:tr w:rsidR="001761DD" w:rsidRPr="00655A68" w:rsidTr="007C3350">
        <w:trPr>
          <w:trHeight w:val="276"/>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 xml:space="preserve">на індивідуальному навчанні </w:t>
            </w:r>
          </w:p>
        </w:tc>
        <w:tc>
          <w:tcPr>
            <w:tcW w:w="113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в інклюзивних/спеціальних класах</w:t>
            </w:r>
          </w:p>
        </w:tc>
        <w:tc>
          <w:tcPr>
            <w:tcW w:w="7342" w:type="dxa"/>
            <w:gridSpan w:val="5"/>
            <w:vMerge/>
            <w:shd w:val="clear" w:color="auto" w:fill="auto"/>
          </w:tcPr>
          <w:p w:rsidR="001761DD" w:rsidRPr="00655A68" w:rsidRDefault="001761DD" w:rsidP="007C3350">
            <w:pPr>
              <w:jc w:val="center"/>
              <w:rPr>
                <w:sz w:val="24"/>
                <w:szCs w:val="24"/>
                <w:lang w:val="uk-UA"/>
              </w:rPr>
            </w:pPr>
          </w:p>
        </w:tc>
      </w:tr>
      <w:tr w:rsidR="001761DD" w:rsidRPr="00655A68" w:rsidTr="007C3350">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 xml:space="preserve">Клас навчання </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Нозологія захворювання</w:t>
            </w:r>
          </w:p>
        </w:tc>
        <w:tc>
          <w:tcPr>
            <w:tcW w:w="1235" w:type="dxa"/>
            <w:shd w:val="clear" w:color="auto" w:fill="auto"/>
          </w:tcPr>
          <w:p w:rsidR="001761DD" w:rsidRPr="00655A68" w:rsidRDefault="001761DD" w:rsidP="007C3350">
            <w:pPr>
              <w:jc w:val="center"/>
              <w:rPr>
                <w:sz w:val="24"/>
                <w:szCs w:val="24"/>
                <w:lang w:val="uk-UA"/>
              </w:rPr>
            </w:pPr>
            <w:r w:rsidRPr="00655A68">
              <w:rPr>
                <w:sz w:val="24"/>
                <w:szCs w:val="24"/>
                <w:lang w:val="uk-UA"/>
              </w:rPr>
              <w:t>Мають інвалідність</w:t>
            </w:r>
          </w:p>
        </w:tc>
        <w:tc>
          <w:tcPr>
            <w:tcW w:w="1559" w:type="dxa"/>
            <w:shd w:val="clear" w:color="auto" w:fill="auto"/>
          </w:tcPr>
          <w:p w:rsidR="001761DD" w:rsidRPr="00655A68" w:rsidRDefault="001761DD" w:rsidP="007C3350">
            <w:pPr>
              <w:jc w:val="center"/>
              <w:rPr>
                <w:sz w:val="24"/>
                <w:szCs w:val="24"/>
                <w:lang w:val="uk-UA"/>
              </w:rPr>
            </w:pPr>
            <w:r w:rsidRPr="00655A68">
              <w:rPr>
                <w:sz w:val="24"/>
                <w:szCs w:val="24"/>
                <w:lang w:val="uk-UA"/>
              </w:rPr>
              <w:t>Наявність асистента учителя</w:t>
            </w:r>
          </w:p>
        </w:tc>
        <w:tc>
          <w:tcPr>
            <w:tcW w:w="1284" w:type="dxa"/>
            <w:shd w:val="clear" w:color="auto" w:fill="auto"/>
          </w:tcPr>
          <w:p w:rsidR="001761DD" w:rsidRPr="00655A68" w:rsidRDefault="001761DD" w:rsidP="007C3350">
            <w:pPr>
              <w:jc w:val="center"/>
              <w:rPr>
                <w:sz w:val="24"/>
                <w:szCs w:val="24"/>
                <w:lang w:val="uk-UA"/>
              </w:rPr>
            </w:pPr>
            <w:r w:rsidRPr="00655A68">
              <w:rPr>
                <w:sz w:val="24"/>
                <w:szCs w:val="24"/>
                <w:lang w:val="uk-UA"/>
              </w:rPr>
              <w:t>Наявність асистента дитини/</w:t>
            </w:r>
          </w:p>
          <w:p w:rsidR="001761DD" w:rsidRPr="00655A68" w:rsidRDefault="001761DD" w:rsidP="007C3350">
            <w:pPr>
              <w:jc w:val="center"/>
              <w:rPr>
                <w:sz w:val="24"/>
                <w:szCs w:val="24"/>
                <w:lang w:val="uk-UA"/>
              </w:rPr>
            </w:pPr>
            <w:r w:rsidRPr="00655A68">
              <w:rPr>
                <w:sz w:val="24"/>
                <w:szCs w:val="24"/>
                <w:lang w:val="uk-UA"/>
              </w:rPr>
              <w:t>або потреба</w:t>
            </w:r>
          </w:p>
        </w:tc>
      </w:tr>
      <w:tr w:rsidR="001761DD" w:rsidRPr="00655A68" w:rsidTr="007C3350">
        <w:trPr>
          <w:trHeight w:val="570"/>
        </w:trPr>
        <w:tc>
          <w:tcPr>
            <w:tcW w:w="141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1</w:t>
            </w:r>
          </w:p>
        </w:tc>
        <w:tc>
          <w:tcPr>
            <w:tcW w:w="4110" w:type="dxa"/>
            <w:vMerge w:val="restart"/>
            <w:shd w:val="clear" w:color="auto" w:fill="auto"/>
          </w:tcPr>
          <w:p w:rsidR="001761DD" w:rsidRPr="00655A68" w:rsidRDefault="001761DD" w:rsidP="007C3350">
            <w:pPr>
              <w:jc w:val="center"/>
              <w:rPr>
                <w:b/>
                <w:sz w:val="24"/>
                <w:szCs w:val="24"/>
                <w:lang w:val="uk-UA"/>
              </w:rPr>
            </w:pPr>
            <w:r w:rsidRPr="00655A68">
              <w:rPr>
                <w:sz w:val="24"/>
                <w:szCs w:val="24"/>
                <w:lang w:val="uk-UA"/>
              </w:rPr>
              <w:t>Ізюмська загальноосвітня школа І-ІІІ ступенів № 2 Ізюмської міської ради Харківської області</w:t>
            </w:r>
          </w:p>
        </w:tc>
        <w:tc>
          <w:tcPr>
            <w:tcW w:w="1843"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w:t>
            </w:r>
          </w:p>
        </w:tc>
        <w:tc>
          <w:tcPr>
            <w:tcW w:w="113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 xml:space="preserve">4 </w:t>
            </w: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4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ЗПР</w:t>
            </w:r>
          </w:p>
        </w:tc>
        <w:tc>
          <w:tcPr>
            <w:tcW w:w="1235"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w:t>
            </w:r>
          </w:p>
        </w:tc>
        <w:tc>
          <w:tcPr>
            <w:tcW w:w="155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3</w:t>
            </w:r>
          </w:p>
        </w:tc>
        <w:tc>
          <w:tcPr>
            <w:tcW w:w="128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w:t>
            </w:r>
          </w:p>
        </w:tc>
      </w:tr>
      <w:tr w:rsidR="001761DD" w:rsidRPr="00655A68" w:rsidTr="007C3350">
        <w:trPr>
          <w:trHeight w:val="73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7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2 чол. - ІП</w:t>
            </w: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88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7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ЗПР</w:t>
            </w: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c>
          <w:tcPr>
            <w:tcW w:w="1419" w:type="dxa"/>
            <w:shd w:val="clear" w:color="auto" w:fill="auto"/>
          </w:tcPr>
          <w:p w:rsidR="001761DD" w:rsidRPr="00655A68" w:rsidRDefault="001761DD" w:rsidP="007C3350">
            <w:pPr>
              <w:jc w:val="center"/>
              <w:rPr>
                <w:sz w:val="24"/>
                <w:szCs w:val="24"/>
                <w:lang w:val="uk-UA"/>
              </w:rPr>
            </w:pPr>
            <w:r w:rsidRPr="00655A68">
              <w:rPr>
                <w:sz w:val="24"/>
                <w:szCs w:val="24"/>
                <w:lang w:val="uk-UA"/>
              </w:rPr>
              <w:t>2</w:t>
            </w:r>
          </w:p>
        </w:tc>
        <w:tc>
          <w:tcPr>
            <w:tcW w:w="4110" w:type="dxa"/>
            <w:shd w:val="clear" w:color="auto" w:fill="auto"/>
          </w:tcPr>
          <w:p w:rsidR="001761DD" w:rsidRPr="00655A68" w:rsidRDefault="001761DD" w:rsidP="007C3350">
            <w:pPr>
              <w:jc w:val="center"/>
              <w:rPr>
                <w:b/>
                <w:sz w:val="24"/>
                <w:szCs w:val="24"/>
                <w:lang w:val="uk-UA"/>
              </w:rPr>
            </w:pPr>
            <w:r w:rsidRPr="00655A68">
              <w:rPr>
                <w:sz w:val="24"/>
                <w:szCs w:val="24"/>
                <w:lang w:val="uk-UA"/>
              </w:rPr>
              <w:t xml:space="preserve">Ізюмська гімназія № 3 Ізюмської міської ради Харківської області  </w:t>
            </w:r>
          </w:p>
        </w:tc>
        <w:tc>
          <w:tcPr>
            <w:tcW w:w="1843" w:type="dxa"/>
            <w:shd w:val="clear" w:color="auto" w:fill="auto"/>
          </w:tcPr>
          <w:p w:rsidR="001761DD" w:rsidRPr="00655A68" w:rsidRDefault="001761DD" w:rsidP="007C3350">
            <w:pPr>
              <w:jc w:val="center"/>
              <w:rPr>
                <w:sz w:val="24"/>
                <w:szCs w:val="24"/>
                <w:lang w:val="uk-UA"/>
              </w:rPr>
            </w:pPr>
            <w:r w:rsidRPr="00655A68">
              <w:rPr>
                <w:sz w:val="24"/>
                <w:szCs w:val="24"/>
                <w:lang w:val="uk-UA"/>
              </w:rPr>
              <w:t>-</w:t>
            </w:r>
          </w:p>
        </w:tc>
        <w:tc>
          <w:tcPr>
            <w:tcW w:w="1134" w:type="dxa"/>
            <w:shd w:val="clear" w:color="auto" w:fill="auto"/>
          </w:tcPr>
          <w:p w:rsidR="001761DD" w:rsidRPr="00655A68" w:rsidRDefault="001761DD" w:rsidP="007C3350">
            <w:pPr>
              <w:jc w:val="center"/>
              <w:rPr>
                <w:sz w:val="24"/>
                <w:szCs w:val="24"/>
                <w:lang w:val="uk-UA"/>
              </w:rPr>
            </w:pPr>
            <w:r w:rsidRPr="00655A68">
              <w:rPr>
                <w:sz w:val="24"/>
                <w:szCs w:val="24"/>
                <w:lang w:val="uk-UA"/>
              </w:rPr>
              <w:t>1</w:t>
            </w: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2 кл.</w:t>
            </w:r>
          </w:p>
        </w:tc>
        <w:tc>
          <w:tcPr>
            <w:tcW w:w="2105" w:type="dxa"/>
            <w:shd w:val="clear" w:color="auto" w:fill="auto"/>
          </w:tcPr>
          <w:p w:rsidR="001761DD" w:rsidRPr="00655A68" w:rsidRDefault="001761DD" w:rsidP="007C3350">
            <w:pPr>
              <w:jc w:val="both"/>
              <w:rPr>
                <w:sz w:val="24"/>
                <w:szCs w:val="24"/>
                <w:lang w:val="uk-UA"/>
              </w:rPr>
            </w:pPr>
            <w:r w:rsidRPr="00655A68">
              <w:rPr>
                <w:sz w:val="24"/>
                <w:szCs w:val="24"/>
                <w:lang w:val="uk-UA"/>
              </w:rPr>
              <w:t>1 чол. - Слух/ЗПР</w:t>
            </w:r>
          </w:p>
        </w:tc>
        <w:tc>
          <w:tcPr>
            <w:tcW w:w="1235" w:type="dxa"/>
            <w:shd w:val="clear" w:color="auto" w:fill="auto"/>
          </w:tcPr>
          <w:p w:rsidR="001761DD" w:rsidRPr="00655A68" w:rsidRDefault="001761DD" w:rsidP="007C3350">
            <w:pPr>
              <w:jc w:val="center"/>
              <w:rPr>
                <w:sz w:val="24"/>
                <w:szCs w:val="24"/>
                <w:lang w:val="uk-UA"/>
              </w:rPr>
            </w:pPr>
            <w:r w:rsidRPr="00655A68">
              <w:rPr>
                <w:sz w:val="24"/>
                <w:szCs w:val="24"/>
                <w:lang w:val="uk-UA"/>
              </w:rPr>
              <w:t>1</w:t>
            </w:r>
          </w:p>
        </w:tc>
        <w:tc>
          <w:tcPr>
            <w:tcW w:w="1559" w:type="dxa"/>
            <w:shd w:val="clear" w:color="auto" w:fill="auto"/>
          </w:tcPr>
          <w:p w:rsidR="001761DD" w:rsidRPr="00655A68" w:rsidRDefault="001761DD" w:rsidP="007C3350">
            <w:pPr>
              <w:jc w:val="center"/>
              <w:rPr>
                <w:sz w:val="24"/>
                <w:szCs w:val="24"/>
                <w:lang w:val="uk-UA"/>
              </w:rPr>
            </w:pPr>
            <w:r w:rsidRPr="00655A68">
              <w:rPr>
                <w:sz w:val="24"/>
                <w:szCs w:val="24"/>
                <w:lang w:val="uk-UA"/>
              </w:rPr>
              <w:t>1</w:t>
            </w:r>
          </w:p>
        </w:tc>
        <w:tc>
          <w:tcPr>
            <w:tcW w:w="1284" w:type="dxa"/>
            <w:shd w:val="clear" w:color="auto" w:fill="auto"/>
          </w:tcPr>
          <w:p w:rsidR="001761DD" w:rsidRPr="00655A68" w:rsidRDefault="001761DD" w:rsidP="007C3350">
            <w:pPr>
              <w:jc w:val="center"/>
              <w:rPr>
                <w:sz w:val="24"/>
                <w:szCs w:val="24"/>
                <w:lang w:val="uk-UA"/>
              </w:rPr>
            </w:pPr>
            <w:r w:rsidRPr="00655A68">
              <w:rPr>
                <w:sz w:val="24"/>
                <w:szCs w:val="24"/>
                <w:lang w:val="uk-UA"/>
              </w:rPr>
              <w:t>-</w:t>
            </w:r>
          </w:p>
        </w:tc>
      </w:tr>
      <w:tr w:rsidR="001761DD" w:rsidRPr="00655A68" w:rsidTr="007C3350">
        <w:tc>
          <w:tcPr>
            <w:tcW w:w="1419" w:type="dxa"/>
            <w:shd w:val="clear" w:color="auto" w:fill="auto"/>
          </w:tcPr>
          <w:p w:rsidR="001761DD" w:rsidRPr="00655A68" w:rsidRDefault="001761DD" w:rsidP="007C3350">
            <w:pPr>
              <w:jc w:val="center"/>
              <w:rPr>
                <w:sz w:val="24"/>
                <w:szCs w:val="24"/>
                <w:lang w:val="uk-UA"/>
              </w:rPr>
            </w:pPr>
            <w:r w:rsidRPr="00655A68">
              <w:rPr>
                <w:sz w:val="24"/>
                <w:szCs w:val="24"/>
                <w:lang w:val="uk-UA"/>
              </w:rPr>
              <w:t>3</w:t>
            </w:r>
          </w:p>
        </w:tc>
        <w:tc>
          <w:tcPr>
            <w:tcW w:w="4110" w:type="dxa"/>
            <w:shd w:val="clear" w:color="auto" w:fill="auto"/>
          </w:tcPr>
          <w:p w:rsidR="001761DD" w:rsidRPr="00655A68" w:rsidRDefault="001761DD" w:rsidP="007C3350">
            <w:pPr>
              <w:jc w:val="center"/>
              <w:rPr>
                <w:b/>
                <w:sz w:val="24"/>
                <w:szCs w:val="24"/>
                <w:lang w:val="uk-UA"/>
              </w:rPr>
            </w:pPr>
            <w:r w:rsidRPr="00655A68">
              <w:rPr>
                <w:sz w:val="24"/>
                <w:szCs w:val="24"/>
                <w:lang w:val="uk-UA"/>
              </w:rPr>
              <w:t>Ізюмська загальноосвітня школа І-ІІІ ступенів № 4 Ізюмської міської ради Харківської області</w:t>
            </w:r>
          </w:p>
        </w:tc>
        <w:tc>
          <w:tcPr>
            <w:tcW w:w="1843" w:type="dxa"/>
            <w:shd w:val="clear" w:color="auto" w:fill="auto"/>
          </w:tcPr>
          <w:p w:rsidR="001761DD" w:rsidRPr="00655A68" w:rsidRDefault="001761DD" w:rsidP="007C3350">
            <w:pPr>
              <w:jc w:val="center"/>
              <w:rPr>
                <w:sz w:val="24"/>
                <w:szCs w:val="24"/>
                <w:lang w:val="uk-UA"/>
              </w:rPr>
            </w:pPr>
            <w:r w:rsidRPr="00655A68">
              <w:rPr>
                <w:sz w:val="24"/>
                <w:szCs w:val="24"/>
                <w:lang w:val="uk-UA"/>
              </w:rPr>
              <w:t>Педагогічний патронаж</w:t>
            </w:r>
          </w:p>
          <w:p w:rsidR="001761DD" w:rsidRPr="00655A68" w:rsidRDefault="001761DD" w:rsidP="007C3350">
            <w:pPr>
              <w:jc w:val="center"/>
              <w:rPr>
                <w:sz w:val="24"/>
                <w:szCs w:val="24"/>
                <w:lang w:val="uk-UA"/>
              </w:rPr>
            </w:pPr>
            <w:r w:rsidRPr="00655A68">
              <w:rPr>
                <w:sz w:val="24"/>
                <w:szCs w:val="24"/>
                <w:lang w:val="uk-UA"/>
              </w:rPr>
              <w:t>1 чол. ІП/РАС</w:t>
            </w:r>
          </w:p>
          <w:p w:rsidR="001761DD" w:rsidRPr="00655A68" w:rsidRDefault="001761DD" w:rsidP="007C3350">
            <w:pPr>
              <w:jc w:val="center"/>
              <w:rPr>
                <w:sz w:val="24"/>
                <w:szCs w:val="24"/>
                <w:lang w:val="uk-UA"/>
              </w:rPr>
            </w:pPr>
            <w:r w:rsidRPr="00655A68">
              <w:rPr>
                <w:sz w:val="24"/>
                <w:szCs w:val="24"/>
                <w:lang w:val="uk-UA"/>
              </w:rPr>
              <w:t>1 чол. ІП/СД</w:t>
            </w:r>
          </w:p>
          <w:p w:rsidR="001761DD" w:rsidRPr="00655A68" w:rsidRDefault="001761DD" w:rsidP="007C3350">
            <w:pPr>
              <w:jc w:val="center"/>
              <w:rPr>
                <w:sz w:val="24"/>
                <w:szCs w:val="24"/>
                <w:lang w:val="uk-UA"/>
              </w:rPr>
            </w:pPr>
          </w:p>
        </w:tc>
        <w:tc>
          <w:tcPr>
            <w:tcW w:w="1134" w:type="dxa"/>
            <w:shd w:val="clear" w:color="auto" w:fill="auto"/>
          </w:tcPr>
          <w:p w:rsidR="001761DD" w:rsidRPr="00655A68" w:rsidRDefault="001761DD" w:rsidP="007C3350">
            <w:pPr>
              <w:jc w:val="center"/>
              <w:rPr>
                <w:sz w:val="24"/>
                <w:szCs w:val="24"/>
                <w:lang w:val="uk-UA"/>
              </w:rPr>
            </w:pPr>
            <w:r w:rsidRPr="00655A68">
              <w:rPr>
                <w:sz w:val="24"/>
                <w:szCs w:val="24"/>
                <w:lang w:val="uk-UA"/>
              </w:rPr>
              <w:t>1</w:t>
            </w: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2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ЗПР</w:t>
            </w:r>
          </w:p>
        </w:tc>
        <w:tc>
          <w:tcPr>
            <w:tcW w:w="1235" w:type="dxa"/>
            <w:shd w:val="clear" w:color="auto" w:fill="auto"/>
          </w:tcPr>
          <w:p w:rsidR="001761DD" w:rsidRPr="00655A68" w:rsidRDefault="001761DD" w:rsidP="007C3350">
            <w:pPr>
              <w:jc w:val="center"/>
              <w:rPr>
                <w:sz w:val="24"/>
                <w:szCs w:val="24"/>
                <w:lang w:val="uk-UA"/>
              </w:rPr>
            </w:pPr>
            <w:r w:rsidRPr="00655A68">
              <w:rPr>
                <w:sz w:val="24"/>
                <w:szCs w:val="24"/>
                <w:lang w:val="uk-UA"/>
              </w:rPr>
              <w:t>-</w:t>
            </w:r>
          </w:p>
        </w:tc>
        <w:tc>
          <w:tcPr>
            <w:tcW w:w="1559" w:type="dxa"/>
            <w:shd w:val="clear" w:color="auto" w:fill="auto"/>
          </w:tcPr>
          <w:p w:rsidR="001761DD" w:rsidRPr="00655A68" w:rsidRDefault="001761DD" w:rsidP="007C3350">
            <w:pPr>
              <w:jc w:val="center"/>
              <w:rPr>
                <w:sz w:val="24"/>
                <w:szCs w:val="24"/>
                <w:lang w:val="uk-UA"/>
              </w:rPr>
            </w:pPr>
            <w:r w:rsidRPr="00655A68">
              <w:rPr>
                <w:sz w:val="24"/>
                <w:szCs w:val="24"/>
                <w:lang w:val="uk-UA"/>
              </w:rPr>
              <w:t>1</w:t>
            </w:r>
          </w:p>
        </w:tc>
        <w:tc>
          <w:tcPr>
            <w:tcW w:w="1284" w:type="dxa"/>
            <w:shd w:val="clear" w:color="auto" w:fill="auto"/>
          </w:tcPr>
          <w:p w:rsidR="001761DD" w:rsidRPr="00655A68" w:rsidRDefault="001761DD" w:rsidP="007C3350">
            <w:pPr>
              <w:jc w:val="center"/>
              <w:rPr>
                <w:sz w:val="24"/>
                <w:szCs w:val="24"/>
                <w:lang w:val="uk-UA"/>
              </w:rPr>
            </w:pPr>
            <w:r w:rsidRPr="00655A68">
              <w:rPr>
                <w:sz w:val="24"/>
                <w:szCs w:val="24"/>
                <w:lang w:val="uk-UA"/>
              </w:rPr>
              <w:t>-</w:t>
            </w:r>
          </w:p>
        </w:tc>
      </w:tr>
      <w:tr w:rsidR="001761DD" w:rsidRPr="00655A68" w:rsidTr="007C3350">
        <w:trPr>
          <w:trHeight w:val="420"/>
        </w:trPr>
        <w:tc>
          <w:tcPr>
            <w:tcW w:w="141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4</w:t>
            </w:r>
          </w:p>
        </w:tc>
        <w:tc>
          <w:tcPr>
            <w:tcW w:w="4110" w:type="dxa"/>
            <w:vMerge w:val="restart"/>
            <w:shd w:val="clear" w:color="auto" w:fill="auto"/>
          </w:tcPr>
          <w:p w:rsidR="001761DD" w:rsidRPr="00655A68" w:rsidRDefault="001761DD" w:rsidP="007C3350">
            <w:pPr>
              <w:jc w:val="center"/>
              <w:rPr>
                <w:b/>
                <w:sz w:val="24"/>
                <w:szCs w:val="24"/>
                <w:lang w:val="uk-UA"/>
              </w:rPr>
            </w:pPr>
            <w:r w:rsidRPr="00655A68">
              <w:rPr>
                <w:sz w:val="24"/>
                <w:szCs w:val="24"/>
                <w:lang w:val="uk-UA"/>
              </w:rPr>
              <w:t>Ізюмська загальноосвітня школа І-ІІІ ступенів №5 Ізюмської міської ради Харківської області</w:t>
            </w:r>
          </w:p>
        </w:tc>
        <w:tc>
          <w:tcPr>
            <w:tcW w:w="1843" w:type="dxa"/>
            <w:vMerge w:val="restart"/>
            <w:shd w:val="clear" w:color="auto" w:fill="auto"/>
          </w:tcPr>
          <w:p w:rsidR="001761DD" w:rsidRPr="00655A68" w:rsidRDefault="001761DD" w:rsidP="007C3350">
            <w:pPr>
              <w:rPr>
                <w:sz w:val="24"/>
                <w:szCs w:val="24"/>
                <w:lang w:val="uk-UA"/>
              </w:rPr>
            </w:pPr>
            <w:r w:rsidRPr="00655A68">
              <w:rPr>
                <w:sz w:val="24"/>
                <w:szCs w:val="24"/>
                <w:lang w:val="uk-UA"/>
              </w:rPr>
              <w:t>Педагогічний патронаж</w:t>
            </w:r>
          </w:p>
          <w:p w:rsidR="001761DD" w:rsidRPr="00655A68" w:rsidRDefault="001761DD" w:rsidP="007C3350">
            <w:pPr>
              <w:jc w:val="center"/>
              <w:rPr>
                <w:sz w:val="24"/>
                <w:szCs w:val="24"/>
                <w:lang w:val="uk-UA"/>
              </w:rPr>
            </w:pPr>
            <w:r w:rsidRPr="00655A68">
              <w:rPr>
                <w:sz w:val="24"/>
                <w:szCs w:val="24"/>
                <w:lang w:val="uk-UA"/>
              </w:rPr>
              <w:t>1 чол. ІП/РАС</w:t>
            </w:r>
          </w:p>
          <w:p w:rsidR="001761DD" w:rsidRPr="00655A68" w:rsidRDefault="001761DD" w:rsidP="007C3350">
            <w:pPr>
              <w:jc w:val="center"/>
              <w:rPr>
                <w:sz w:val="24"/>
                <w:szCs w:val="24"/>
                <w:lang w:val="uk-UA"/>
              </w:rPr>
            </w:pPr>
          </w:p>
        </w:tc>
        <w:tc>
          <w:tcPr>
            <w:tcW w:w="113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8</w:t>
            </w: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1 кл.</w:t>
            </w:r>
          </w:p>
          <w:p w:rsidR="001761DD" w:rsidRPr="00655A68" w:rsidRDefault="001761DD" w:rsidP="007C3350">
            <w:pPr>
              <w:jc w:val="center"/>
              <w:rPr>
                <w:sz w:val="24"/>
                <w:szCs w:val="24"/>
                <w:lang w:val="uk-UA"/>
              </w:rPr>
            </w:pP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ЗПР</w:t>
            </w:r>
          </w:p>
          <w:p w:rsidR="001761DD" w:rsidRPr="00655A68" w:rsidRDefault="001761DD" w:rsidP="007C3350">
            <w:pPr>
              <w:jc w:val="center"/>
              <w:rPr>
                <w:sz w:val="24"/>
                <w:szCs w:val="24"/>
                <w:lang w:val="uk-UA"/>
              </w:rPr>
            </w:pPr>
            <w:r w:rsidRPr="00655A68">
              <w:rPr>
                <w:sz w:val="24"/>
                <w:szCs w:val="24"/>
                <w:lang w:val="uk-UA"/>
              </w:rPr>
              <w:t>1 чол. – ІП</w:t>
            </w:r>
          </w:p>
        </w:tc>
        <w:tc>
          <w:tcPr>
            <w:tcW w:w="1235"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2</w:t>
            </w:r>
          </w:p>
        </w:tc>
        <w:tc>
          <w:tcPr>
            <w:tcW w:w="155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4</w:t>
            </w:r>
          </w:p>
        </w:tc>
        <w:tc>
          <w:tcPr>
            <w:tcW w:w="128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w:t>
            </w:r>
          </w:p>
          <w:p w:rsidR="001761DD" w:rsidRPr="00655A68" w:rsidRDefault="001761DD" w:rsidP="007C3350">
            <w:pPr>
              <w:jc w:val="center"/>
              <w:rPr>
                <w:sz w:val="24"/>
                <w:szCs w:val="24"/>
                <w:lang w:val="uk-UA"/>
              </w:rPr>
            </w:pPr>
          </w:p>
        </w:tc>
      </w:tr>
      <w:tr w:rsidR="001761DD" w:rsidRPr="00655A68" w:rsidTr="007C3350">
        <w:trPr>
          <w:trHeight w:val="58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3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2 чол. – ЗПР</w:t>
            </w:r>
          </w:p>
          <w:p w:rsidR="001761DD" w:rsidRPr="00655A68" w:rsidRDefault="001761DD" w:rsidP="007C3350">
            <w:pPr>
              <w:jc w:val="center"/>
              <w:rPr>
                <w:sz w:val="24"/>
                <w:szCs w:val="24"/>
                <w:lang w:val="uk-UA"/>
              </w:rPr>
            </w:pPr>
            <w:r w:rsidRPr="00655A68">
              <w:rPr>
                <w:sz w:val="24"/>
                <w:szCs w:val="24"/>
                <w:lang w:val="uk-UA"/>
              </w:rPr>
              <w:t>1 чол. – ІП/СД</w:t>
            </w: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58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3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2 чол. – ЗПР</w:t>
            </w:r>
          </w:p>
          <w:p w:rsidR="001761DD" w:rsidRPr="00655A68" w:rsidRDefault="001761DD" w:rsidP="007C3350">
            <w:pPr>
              <w:jc w:val="center"/>
              <w:rPr>
                <w:sz w:val="24"/>
                <w:szCs w:val="24"/>
                <w:lang w:val="uk-UA"/>
              </w:rPr>
            </w:pP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780"/>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5 кл.</w:t>
            </w:r>
          </w:p>
        </w:tc>
        <w:tc>
          <w:tcPr>
            <w:tcW w:w="2105" w:type="dxa"/>
            <w:shd w:val="clear" w:color="auto" w:fill="auto"/>
          </w:tcPr>
          <w:p w:rsidR="001761DD" w:rsidRPr="00655A68" w:rsidRDefault="001761DD" w:rsidP="007C3350">
            <w:pPr>
              <w:rPr>
                <w:sz w:val="24"/>
                <w:szCs w:val="24"/>
                <w:lang w:val="uk-UA"/>
              </w:rPr>
            </w:pPr>
            <w:r w:rsidRPr="00655A68">
              <w:rPr>
                <w:sz w:val="24"/>
                <w:szCs w:val="24"/>
                <w:lang w:val="uk-UA"/>
              </w:rPr>
              <w:t>1 чол. - ІП/РАС</w:t>
            </w:r>
          </w:p>
          <w:p w:rsidR="001761DD" w:rsidRPr="00655A68" w:rsidRDefault="001761DD" w:rsidP="007C3350">
            <w:pPr>
              <w:jc w:val="center"/>
              <w:rPr>
                <w:sz w:val="24"/>
                <w:szCs w:val="24"/>
                <w:lang w:val="uk-UA"/>
              </w:rPr>
            </w:pP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540"/>
        </w:trPr>
        <w:tc>
          <w:tcPr>
            <w:tcW w:w="141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lastRenderedPageBreak/>
              <w:t>5</w:t>
            </w:r>
          </w:p>
        </w:tc>
        <w:tc>
          <w:tcPr>
            <w:tcW w:w="4110" w:type="dxa"/>
            <w:vMerge w:val="restart"/>
            <w:shd w:val="clear" w:color="auto" w:fill="auto"/>
          </w:tcPr>
          <w:p w:rsidR="001761DD" w:rsidRPr="00655A68" w:rsidRDefault="001761DD" w:rsidP="007C3350">
            <w:pPr>
              <w:jc w:val="center"/>
              <w:rPr>
                <w:b/>
                <w:sz w:val="24"/>
                <w:szCs w:val="24"/>
                <w:lang w:val="uk-UA"/>
              </w:rPr>
            </w:pPr>
            <w:r w:rsidRPr="00655A68">
              <w:rPr>
                <w:sz w:val="24"/>
                <w:szCs w:val="24"/>
                <w:lang w:val="uk-UA"/>
              </w:rPr>
              <w:t>Ізюмська загальноосвітня школа І-ІІІ ступенів № 6 Ізюмської міської ради Харківської області</w:t>
            </w:r>
          </w:p>
        </w:tc>
        <w:tc>
          <w:tcPr>
            <w:tcW w:w="1843"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Педагогічний патронаж</w:t>
            </w:r>
          </w:p>
          <w:p w:rsidR="001761DD" w:rsidRPr="00655A68" w:rsidRDefault="001761DD" w:rsidP="007C3350">
            <w:pPr>
              <w:jc w:val="center"/>
              <w:rPr>
                <w:sz w:val="24"/>
                <w:szCs w:val="24"/>
                <w:lang w:val="uk-UA"/>
              </w:rPr>
            </w:pPr>
            <w:r w:rsidRPr="00655A68">
              <w:rPr>
                <w:sz w:val="24"/>
                <w:szCs w:val="24"/>
                <w:lang w:val="uk-UA"/>
              </w:rPr>
              <w:t>1 чол. ІП/РАС</w:t>
            </w:r>
          </w:p>
          <w:p w:rsidR="001761DD" w:rsidRPr="00655A68" w:rsidRDefault="001761DD" w:rsidP="007C3350">
            <w:pPr>
              <w:jc w:val="center"/>
              <w:rPr>
                <w:sz w:val="24"/>
                <w:szCs w:val="24"/>
                <w:lang w:val="uk-UA"/>
              </w:rPr>
            </w:pPr>
          </w:p>
        </w:tc>
        <w:tc>
          <w:tcPr>
            <w:tcW w:w="113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3</w:t>
            </w: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1 кл.</w:t>
            </w:r>
          </w:p>
          <w:p w:rsidR="001761DD" w:rsidRPr="00655A68" w:rsidRDefault="001761DD" w:rsidP="007C3350">
            <w:pPr>
              <w:jc w:val="center"/>
              <w:rPr>
                <w:sz w:val="24"/>
                <w:szCs w:val="24"/>
                <w:lang w:val="uk-UA"/>
              </w:rPr>
            </w:pP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ЗПР</w:t>
            </w:r>
          </w:p>
          <w:p w:rsidR="001761DD" w:rsidRPr="00655A68" w:rsidRDefault="001761DD" w:rsidP="007C3350">
            <w:pPr>
              <w:jc w:val="center"/>
              <w:rPr>
                <w:sz w:val="24"/>
                <w:szCs w:val="24"/>
                <w:lang w:val="uk-UA"/>
              </w:rPr>
            </w:pPr>
          </w:p>
        </w:tc>
        <w:tc>
          <w:tcPr>
            <w:tcW w:w="1235"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1</w:t>
            </w:r>
          </w:p>
        </w:tc>
        <w:tc>
          <w:tcPr>
            <w:tcW w:w="155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3</w:t>
            </w:r>
          </w:p>
        </w:tc>
        <w:tc>
          <w:tcPr>
            <w:tcW w:w="128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w:t>
            </w:r>
          </w:p>
        </w:tc>
      </w:tr>
      <w:tr w:rsidR="001761DD" w:rsidRPr="00655A68" w:rsidTr="007C3350">
        <w:trPr>
          <w:trHeight w:val="870"/>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2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ІП</w:t>
            </w: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780"/>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3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Помірна РВ</w:t>
            </w:r>
          </w:p>
          <w:p w:rsidR="001761DD" w:rsidRPr="00655A68" w:rsidRDefault="001761DD" w:rsidP="007C3350">
            <w:pPr>
              <w:jc w:val="center"/>
              <w:rPr>
                <w:sz w:val="24"/>
                <w:szCs w:val="24"/>
                <w:lang w:val="uk-UA"/>
              </w:rPr>
            </w:pP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605"/>
        </w:trPr>
        <w:tc>
          <w:tcPr>
            <w:tcW w:w="141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6</w:t>
            </w:r>
          </w:p>
        </w:tc>
        <w:tc>
          <w:tcPr>
            <w:tcW w:w="4110" w:type="dxa"/>
            <w:vMerge w:val="restart"/>
            <w:shd w:val="clear" w:color="auto" w:fill="auto"/>
          </w:tcPr>
          <w:p w:rsidR="001761DD" w:rsidRPr="00655A68" w:rsidRDefault="001761DD" w:rsidP="007C3350">
            <w:pPr>
              <w:jc w:val="center"/>
              <w:rPr>
                <w:b/>
                <w:sz w:val="24"/>
                <w:szCs w:val="24"/>
                <w:lang w:val="uk-UA"/>
              </w:rPr>
            </w:pPr>
            <w:r w:rsidRPr="00655A68">
              <w:rPr>
                <w:sz w:val="24"/>
                <w:szCs w:val="24"/>
                <w:lang w:val="uk-UA"/>
              </w:rPr>
              <w:t>Ізюмська загальноосвітня школа І-ІІІ ступенів № 10 Ізюмської міської ради Харківської області</w:t>
            </w:r>
          </w:p>
        </w:tc>
        <w:tc>
          <w:tcPr>
            <w:tcW w:w="1843"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w:t>
            </w:r>
          </w:p>
        </w:tc>
        <w:tc>
          <w:tcPr>
            <w:tcW w:w="113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6</w:t>
            </w: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5 кл.</w:t>
            </w:r>
          </w:p>
          <w:p w:rsidR="001761DD" w:rsidRPr="00655A68" w:rsidRDefault="001761DD" w:rsidP="007C3350">
            <w:pPr>
              <w:jc w:val="center"/>
              <w:rPr>
                <w:sz w:val="24"/>
                <w:szCs w:val="24"/>
                <w:lang w:val="uk-UA"/>
              </w:rPr>
            </w:pP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ІП</w:t>
            </w:r>
          </w:p>
          <w:p w:rsidR="001761DD" w:rsidRPr="00655A68" w:rsidRDefault="001761DD" w:rsidP="007C3350">
            <w:pPr>
              <w:jc w:val="center"/>
              <w:rPr>
                <w:sz w:val="24"/>
                <w:szCs w:val="24"/>
                <w:lang w:val="uk-UA"/>
              </w:rPr>
            </w:pPr>
          </w:p>
        </w:tc>
        <w:tc>
          <w:tcPr>
            <w:tcW w:w="1235"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2</w:t>
            </w:r>
          </w:p>
        </w:tc>
        <w:tc>
          <w:tcPr>
            <w:tcW w:w="155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5</w:t>
            </w:r>
          </w:p>
        </w:tc>
        <w:tc>
          <w:tcPr>
            <w:tcW w:w="128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w:t>
            </w:r>
          </w:p>
        </w:tc>
      </w:tr>
      <w:tr w:rsidR="001761DD" w:rsidRPr="00655A68" w:rsidTr="007C3350">
        <w:trPr>
          <w:trHeight w:val="60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5 кл.</w:t>
            </w:r>
          </w:p>
          <w:p w:rsidR="001761DD" w:rsidRPr="00655A68" w:rsidRDefault="001761DD" w:rsidP="007C3350">
            <w:pPr>
              <w:jc w:val="center"/>
              <w:rPr>
                <w:sz w:val="24"/>
                <w:szCs w:val="24"/>
                <w:lang w:val="uk-UA"/>
              </w:rPr>
            </w:pP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2 чол. - ЗПР</w:t>
            </w: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47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7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ІП</w:t>
            </w: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47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9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ЗПР</w:t>
            </w:r>
          </w:p>
          <w:p w:rsidR="001761DD" w:rsidRPr="00655A68" w:rsidRDefault="001761DD" w:rsidP="007C3350">
            <w:pPr>
              <w:jc w:val="center"/>
              <w:rPr>
                <w:sz w:val="24"/>
                <w:szCs w:val="24"/>
                <w:lang w:val="uk-UA"/>
              </w:rPr>
            </w:pP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79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9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ІП</w:t>
            </w: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540"/>
        </w:trPr>
        <w:tc>
          <w:tcPr>
            <w:tcW w:w="141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7</w:t>
            </w:r>
          </w:p>
        </w:tc>
        <w:tc>
          <w:tcPr>
            <w:tcW w:w="4110"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Ізюмська загальноосвітня школа І-ІІІ ступенів № 12 Ізюмської міської ради Харківської області</w:t>
            </w:r>
          </w:p>
        </w:tc>
        <w:tc>
          <w:tcPr>
            <w:tcW w:w="1843"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Педагогічний патронаж</w:t>
            </w:r>
          </w:p>
          <w:p w:rsidR="001761DD" w:rsidRPr="00655A68" w:rsidRDefault="001761DD" w:rsidP="007C3350">
            <w:pPr>
              <w:jc w:val="center"/>
              <w:rPr>
                <w:sz w:val="24"/>
                <w:szCs w:val="24"/>
                <w:lang w:val="uk-UA"/>
              </w:rPr>
            </w:pPr>
            <w:r w:rsidRPr="00655A68">
              <w:rPr>
                <w:sz w:val="24"/>
                <w:szCs w:val="24"/>
                <w:lang w:val="uk-UA"/>
              </w:rPr>
              <w:t>1 чол. ІП</w:t>
            </w:r>
          </w:p>
          <w:p w:rsidR="001761DD" w:rsidRPr="00655A68" w:rsidRDefault="001761DD" w:rsidP="007C3350">
            <w:pPr>
              <w:jc w:val="center"/>
              <w:rPr>
                <w:sz w:val="24"/>
                <w:szCs w:val="24"/>
                <w:lang w:val="uk-UA"/>
              </w:rPr>
            </w:pPr>
          </w:p>
        </w:tc>
        <w:tc>
          <w:tcPr>
            <w:tcW w:w="113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5</w:t>
            </w: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1 кл.</w:t>
            </w:r>
          </w:p>
          <w:p w:rsidR="001761DD" w:rsidRPr="00655A68" w:rsidRDefault="001761DD" w:rsidP="007C3350">
            <w:pPr>
              <w:jc w:val="center"/>
              <w:rPr>
                <w:sz w:val="24"/>
                <w:szCs w:val="24"/>
                <w:lang w:val="uk-UA"/>
              </w:rPr>
            </w:pP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1 чол. - ЗПР</w:t>
            </w:r>
          </w:p>
          <w:p w:rsidR="001761DD" w:rsidRPr="00655A68" w:rsidRDefault="001761DD" w:rsidP="007C3350">
            <w:pPr>
              <w:jc w:val="center"/>
              <w:rPr>
                <w:sz w:val="24"/>
                <w:szCs w:val="24"/>
                <w:lang w:val="uk-UA"/>
              </w:rPr>
            </w:pPr>
          </w:p>
        </w:tc>
        <w:tc>
          <w:tcPr>
            <w:tcW w:w="1235"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w:t>
            </w:r>
          </w:p>
        </w:tc>
        <w:tc>
          <w:tcPr>
            <w:tcW w:w="1559"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3</w:t>
            </w:r>
          </w:p>
        </w:tc>
        <w:tc>
          <w:tcPr>
            <w:tcW w:w="1284" w:type="dxa"/>
            <w:vMerge w:val="restart"/>
            <w:shd w:val="clear" w:color="auto" w:fill="auto"/>
          </w:tcPr>
          <w:p w:rsidR="001761DD" w:rsidRPr="00655A68" w:rsidRDefault="001761DD" w:rsidP="007C3350">
            <w:pPr>
              <w:jc w:val="center"/>
              <w:rPr>
                <w:sz w:val="24"/>
                <w:szCs w:val="24"/>
                <w:lang w:val="uk-UA"/>
              </w:rPr>
            </w:pPr>
            <w:r w:rsidRPr="00655A68">
              <w:rPr>
                <w:sz w:val="24"/>
                <w:szCs w:val="24"/>
                <w:lang w:val="uk-UA"/>
              </w:rPr>
              <w:t>-</w:t>
            </w:r>
          </w:p>
        </w:tc>
      </w:tr>
      <w:tr w:rsidR="001761DD" w:rsidRPr="00655A68" w:rsidTr="007C3350">
        <w:trPr>
          <w:trHeight w:val="73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2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2 чол. – ЗПР</w:t>
            </w:r>
          </w:p>
          <w:p w:rsidR="001761DD" w:rsidRPr="00655A68" w:rsidRDefault="001761DD" w:rsidP="007C3350">
            <w:pPr>
              <w:jc w:val="center"/>
              <w:rPr>
                <w:sz w:val="24"/>
                <w:szCs w:val="24"/>
                <w:lang w:val="uk-UA"/>
              </w:rPr>
            </w:pP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rPr>
          <w:trHeight w:val="915"/>
        </w:trPr>
        <w:tc>
          <w:tcPr>
            <w:tcW w:w="1419" w:type="dxa"/>
            <w:vMerge/>
            <w:shd w:val="clear" w:color="auto" w:fill="auto"/>
          </w:tcPr>
          <w:p w:rsidR="001761DD" w:rsidRPr="00655A68" w:rsidRDefault="001761DD" w:rsidP="007C3350">
            <w:pPr>
              <w:jc w:val="center"/>
              <w:rPr>
                <w:sz w:val="24"/>
                <w:szCs w:val="24"/>
                <w:lang w:val="uk-UA"/>
              </w:rPr>
            </w:pPr>
          </w:p>
        </w:tc>
        <w:tc>
          <w:tcPr>
            <w:tcW w:w="4110" w:type="dxa"/>
            <w:vMerge/>
            <w:shd w:val="clear" w:color="auto" w:fill="auto"/>
          </w:tcPr>
          <w:p w:rsidR="001761DD" w:rsidRPr="00655A68" w:rsidRDefault="001761DD" w:rsidP="007C3350">
            <w:pPr>
              <w:jc w:val="center"/>
              <w:rPr>
                <w:sz w:val="24"/>
                <w:szCs w:val="24"/>
                <w:lang w:val="uk-UA"/>
              </w:rPr>
            </w:pPr>
          </w:p>
        </w:tc>
        <w:tc>
          <w:tcPr>
            <w:tcW w:w="1843" w:type="dxa"/>
            <w:vMerge/>
            <w:shd w:val="clear" w:color="auto" w:fill="auto"/>
          </w:tcPr>
          <w:p w:rsidR="001761DD" w:rsidRPr="00655A68" w:rsidRDefault="001761DD" w:rsidP="007C3350">
            <w:pPr>
              <w:jc w:val="center"/>
              <w:rPr>
                <w:sz w:val="24"/>
                <w:szCs w:val="24"/>
                <w:lang w:val="uk-UA"/>
              </w:rPr>
            </w:pPr>
          </w:p>
        </w:tc>
        <w:tc>
          <w:tcPr>
            <w:tcW w:w="1134" w:type="dxa"/>
            <w:vMerge/>
            <w:shd w:val="clear" w:color="auto" w:fill="auto"/>
          </w:tcPr>
          <w:p w:rsidR="001761DD" w:rsidRPr="00655A68" w:rsidRDefault="001761DD" w:rsidP="007C3350">
            <w:pPr>
              <w:jc w:val="center"/>
              <w:rPr>
                <w:sz w:val="24"/>
                <w:szCs w:val="24"/>
                <w:lang w:val="uk-UA"/>
              </w:rPr>
            </w:pPr>
          </w:p>
        </w:tc>
        <w:tc>
          <w:tcPr>
            <w:tcW w:w="1159" w:type="dxa"/>
            <w:shd w:val="clear" w:color="auto" w:fill="auto"/>
          </w:tcPr>
          <w:p w:rsidR="001761DD" w:rsidRPr="00655A68" w:rsidRDefault="001761DD" w:rsidP="007C3350">
            <w:pPr>
              <w:jc w:val="center"/>
              <w:rPr>
                <w:sz w:val="24"/>
                <w:szCs w:val="24"/>
                <w:lang w:val="uk-UA"/>
              </w:rPr>
            </w:pPr>
            <w:r w:rsidRPr="00655A68">
              <w:rPr>
                <w:sz w:val="24"/>
                <w:szCs w:val="24"/>
                <w:lang w:val="uk-UA"/>
              </w:rPr>
              <w:t>3 кл.</w:t>
            </w:r>
          </w:p>
        </w:tc>
        <w:tc>
          <w:tcPr>
            <w:tcW w:w="2105" w:type="dxa"/>
            <w:shd w:val="clear" w:color="auto" w:fill="auto"/>
          </w:tcPr>
          <w:p w:rsidR="001761DD" w:rsidRPr="00655A68" w:rsidRDefault="001761DD" w:rsidP="007C3350">
            <w:pPr>
              <w:jc w:val="center"/>
              <w:rPr>
                <w:sz w:val="24"/>
                <w:szCs w:val="24"/>
                <w:lang w:val="uk-UA"/>
              </w:rPr>
            </w:pPr>
            <w:r w:rsidRPr="00655A68">
              <w:rPr>
                <w:sz w:val="24"/>
                <w:szCs w:val="24"/>
                <w:lang w:val="uk-UA"/>
              </w:rPr>
              <w:t>2 чол. - ЗПР</w:t>
            </w:r>
          </w:p>
          <w:p w:rsidR="001761DD" w:rsidRPr="00655A68" w:rsidRDefault="001761DD" w:rsidP="007C3350">
            <w:pPr>
              <w:jc w:val="center"/>
              <w:rPr>
                <w:sz w:val="24"/>
                <w:szCs w:val="24"/>
                <w:lang w:val="uk-UA"/>
              </w:rPr>
            </w:pPr>
          </w:p>
        </w:tc>
        <w:tc>
          <w:tcPr>
            <w:tcW w:w="1235" w:type="dxa"/>
            <w:vMerge/>
            <w:shd w:val="clear" w:color="auto" w:fill="auto"/>
          </w:tcPr>
          <w:p w:rsidR="001761DD" w:rsidRPr="00655A68" w:rsidRDefault="001761DD" w:rsidP="007C3350">
            <w:pPr>
              <w:jc w:val="center"/>
              <w:rPr>
                <w:sz w:val="24"/>
                <w:szCs w:val="24"/>
                <w:lang w:val="uk-UA"/>
              </w:rPr>
            </w:pPr>
          </w:p>
        </w:tc>
        <w:tc>
          <w:tcPr>
            <w:tcW w:w="1559" w:type="dxa"/>
            <w:vMerge/>
            <w:shd w:val="clear" w:color="auto" w:fill="auto"/>
          </w:tcPr>
          <w:p w:rsidR="001761DD" w:rsidRPr="00655A68" w:rsidRDefault="001761DD" w:rsidP="007C3350">
            <w:pPr>
              <w:jc w:val="center"/>
              <w:rPr>
                <w:sz w:val="24"/>
                <w:szCs w:val="24"/>
                <w:lang w:val="uk-UA"/>
              </w:rPr>
            </w:pPr>
          </w:p>
        </w:tc>
        <w:tc>
          <w:tcPr>
            <w:tcW w:w="1284" w:type="dxa"/>
            <w:vMerge/>
            <w:shd w:val="clear" w:color="auto" w:fill="auto"/>
          </w:tcPr>
          <w:p w:rsidR="001761DD" w:rsidRPr="00655A68" w:rsidRDefault="001761DD" w:rsidP="007C3350">
            <w:pPr>
              <w:jc w:val="center"/>
              <w:rPr>
                <w:sz w:val="24"/>
                <w:szCs w:val="24"/>
                <w:lang w:val="uk-UA"/>
              </w:rPr>
            </w:pPr>
          </w:p>
        </w:tc>
      </w:tr>
      <w:tr w:rsidR="001761DD" w:rsidRPr="00655A68" w:rsidTr="007C3350">
        <w:tc>
          <w:tcPr>
            <w:tcW w:w="1419" w:type="dxa"/>
            <w:shd w:val="clear" w:color="auto" w:fill="auto"/>
          </w:tcPr>
          <w:p w:rsidR="001761DD" w:rsidRPr="00B50A0C" w:rsidRDefault="001761DD" w:rsidP="00B50A0C">
            <w:pPr>
              <w:jc w:val="center"/>
              <w:rPr>
                <w:b/>
                <w:sz w:val="24"/>
                <w:szCs w:val="24"/>
                <w:lang w:val="uk-UA"/>
              </w:rPr>
            </w:pPr>
            <w:r w:rsidRPr="00B50A0C">
              <w:rPr>
                <w:b/>
                <w:sz w:val="24"/>
                <w:szCs w:val="24"/>
                <w:lang w:val="uk-UA"/>
              </w:rPr>
              <w:t>В</w:t>
            </w:r>
            <w:r w:rsidR="00B50A0C" w:rsidRPr="00B50A0C">
              <w:rPr>
                <w:b/>
                <w:sz w:val="24"/>
                <w:szCs w:val="24"/>
                <w:lang w:val="uk-UA"/>
              </w:rPr>
              <w:t>сього</w:t>
            </w:r>
          </w:p>
        </w:tc>
        <w:tc>
          <w:tcPr>
            <w:tcW w:w="4110" w:type="dxa"/>
            <w:shd w:val="clear" w:color="auto" w:fill="auto"/>
          </w:tcPr>
          <w:p w:rsidR="001761DD" w:rsidRPr="00B50A0C" w:rsidRDefault="001761DD" w:rsidP="007C3350">
            <w:pPr>
              <w:jc w:val="center"/>
              <w:rPr>
                <w:b/>
                <w:sz w:val="24"/>
                <w:szCs w:val="24"/>
                <w:lang w:val="uk-UA"/>
              </w:rPr>
            </w:pPr>
            <w:r w:rsidRPr="00B50A0C">
              <w:rPr>
                <w:b/>
                <w:sz w:val="24"/>
                <w:szCs w:val="24"/>
                <w:lang w:val="uk-UA"/>
              </w:rPr>
              <w:t>7</w:t>
            </w:r>
            <w:r w:rsidR="00B50A0C">
              <w:rPr>
                <w:b/>
                <w:sz w:val="24"/>
                <w:szCs w:val="24"/>
                <w:lang w:val="uk-UA"/>
              </w:rPr>
              <w:t xml:space="preserve"> закладів</w:t>
            </w:r>
          </w:p>
        </w:tc>
        <w:tc>
          <w:tcPr>
            <w:tcW w:w="1843" w:type="dxa"/>
            <w:shd w:val="clear" w:color="auto" w:fill="auto"/>
          </w:tcPr>
          <w:p w:rsidR="001761DD" w:rsidRPr="00B50A0C" w:rsidRDefault="001761DD" w:rsidP="007C3350">
            <w:pPr>
              <w:jc w:val="center"/>
              <w:rPr>
                <w:b/>
                <w:sz w:val="24"/>
                <w:szCs w:val="24"/>
                <w:lang w:val="uk-UA"/>
              </w:rPr>
            </w:pPr>
            <w:r w:rsidRPr="00B50A0C">
              <w:rPr>
                <w:b/>
                <w:sz w:val="24"/>
                <w:szCs w:val="24"/>
                <w:lang w:val="uk-UA"/>
              </w:rPr>
              <w:t>5</w:t>
            </w:r>
            <w:r w:rsidR="00B50A0C">
              <w:rPr>
                <w:b/>
                <w:sz w:val="24"/>
                <w:szCs w:val="24"/>
                <w:lang w:val="uk-UA"/>
              </w:rPr>
              <w:t xml:space="preserve"> чол.</w:t>
            </w:r>
          </w:p>
        </w:tc>
        <w:tc>
          <w:tcPr>
            <w:tcW w:w="1134" w:type="dxa"/>
            <w:shd w:val="clear" w:color="auto" w:fill="auto"/>
          </w:tcPr>
          <w:p w:rsidR="001761DD" w:rsidRPr="00B50A0C" w:rsidRDefault="001761DD" w:rsidP="007C3350">
            <w:pPr>
              <w:jc w:val="center"/>
              <w:rPr>
                <w:b/>
                <w:sz w:val="24"/>
                <w:szCs w:val="24"/>
                <w:lang w:val="uk-UA"/>
              </w:rPr>
            </w:pPr>
            <w:r w:rsidRPr="00B50A0C">
              <w:rPr>
                <w:b/>
                <w:sz w:val="24"/>
                <w:szCs w:val="24"/>
                <w:lang w:val="uk-UA"/>
              </w:rPr>
              <w:t>28</w:t>
            </w:r>
            <w:r w:rsidR="00B50A0C">
              <w:rPr>
                <w:b/>
                <w:sz w:val="24"/>
                <w:szCs w:val="24"/>
                <w:lang w:val="uk-UA"/>
              </w:rPr>
              <w:t xml:space="preserve"> чол.</w:t>
            </w:r>
          </w:p>
        </w:tc>
        <w:tc>
          <w:tcPr>
            <w:tcW w:w="1159" w:type="dxa"/>
            <w:shd w:val="clear" w:color="auto" w:fill="auto"/>
          </w:tcPr>
          <w:p w:rsidR="001761DD" w:rsidRPr="00B50A0C" w:rsidRDefault="001761DD" w:rsidP="007C3350">
            <w:pPr>
              <w:jc w:val="center"/>
              <w:rPr>
                <w:b/>
                <w:sz w:val="24"/>
                <w:szCs w:val="24"/>
                <w:lang w:val="uk-UA"/>
              </w:rPr>
            </w:pPr>
            <w:r w:rsidRPr="00B50A0C">
              <w:rPr>
                <w:b/>
                <w:sz w:val="24"/>
                <w:szCs w:val="24"/>
                <w:lang w:val="uk-UA"/>
              </w:rPr>
              <w:t>20</w:t>
            </w:r>
            <w:r w:rsidR="00B50A0C">
              <w:rPr>
                <w:b/>
                <w:sz w:val="24"/>
                <w:szCs w:val="24"/>
                <w:lang w:val="uk-UA"/>
              </w:rPr>
              <w:t xml:space="preserve"> класів</w:t>
            </w:r>
          </w:p>
        </w:tc>
        <w:tc>
          <w:tcPr>
            <w:tcW w:w="2105" w:type="dxa"/>
            <w:shd w:val="clear" w:color="auto" w:fill="auto"/>
          </w:tcPr>
          <w:p w:rsidR="001761DD" w:rsidRPr="00B50A0C" w:rsidRDefault="001761DD" w:rsidP="007C3350">
            <w:pPr>
              <w:jc w:val="center"/>
              <w:rPr>
                <w:b/>
                <w:sz w:val="24"/>
                <w:szCs w:val="24"/>
                <w:lang w:val="uk-UA"/>
              </w:rPr>
            </w:pPr>
            <w:r w:rsidRPr="00B50A0C">
              <w:rPr>
                <w:b/>
                <w:sz w:val="24"/>
                <w:szCs w:val="24"/>
                <w:lang w:val="uk-UA"/>
              </w:rPr>
              <w:t>28</w:t>
            </w:r>
            <w:r w:rsidR="00B50A0C">
              <w:rPr>
                <w:b/>
                <w:sz w:val="24"/>
                <w:szCs w:val="24"/>
                <w:lang w:val="uk-UA"/>
              </w:rPr>
              <w:t xml:space="preserve"> чол.</w:t>
            </w:r>
          </w:p>
        </w:tc>
        <w:tc>
          <w:tcPr>
            <w:tcW w:w="1235" w:type="dxa"/>
            <w:shd w:val="clear" w:color="auto" w:fill="auto"/>
          </w:tcPr>
          <w:p w:rsidR="001761DD" w:rsidRPr="00B50A0C" w:rsidRDefault="001761DD" w:rsidP="007C3350">
            <w:pPr>
              <w:jc w:val="center"/>
              <w:rPr>
                <w:b/>
                <w:sz w:val="24"/>
                <w:szCs w:val="24"/>
                <w:lang w:val="uk-UA"/>
              </w:rPr>
            </w:pPr>
            <w:r w:rsidRPr="00B50A0C">
              <w:rPr>
                <w:b/>
                <w:sz w:val="24"/>
                <w:szCs w:val="24"/>
                <w:lang w:val="uk-UA"/>
              </w:rPr>
              <w:t>6</w:t>
            </w:r>
            <w:r w:rsidR="00B50A0C">
              <w:rPr>
                <w:b/>
                <w:sz w:val="24"/>
                <w:szCs w:val="24"/>
                <w:lang w:val="uk-UA"/>
              </w:rPr>
              <w:t xml:space="preserve"> чол.</w:t>
            </w:r>
          </w:p>
        </w:tc>
        <w:tc>
          <w:tcPr>
            <w:tcW w:w="1559" w:type="dxa"/>
            <w:shd w:val="clear" w:color="auto" w:fill="auto"/>
          </w:tcPr>
          <w:p w:rsidR="001761DD" w:rsidRPr="00B50A0C" w:rsidRDefault="001761DD" w:rsidP="007C3350">
            <w:pPr>
              <w:jc w:val="center"/>
              <w:rPr>
                <w:b/>
                <w:sz w:val="24"/>
                <w:szCs w:val="24"/>
                <w:lang w:val="uk-UA"/>
              </w:rPr>
            </w:pPr>
            <w:r w:rsidRPr="00B50A0C">
              <w:rPr>
                <w:b/>
                <w:sz w:val="24"/>
                <w:szCs w:val="24"/>
                <w:lang w:val="uk-UA"/>
              </w:rPr>
              <w:t>20</w:t>
            </w:r>
            <w:r w:rsidR="00B50A0C">
              <w:rPr>
                <w:b/>
                <w:sz w:val="24"/>
                <w:szCs w:val="24"/>
                <w:lang w:val="uk-UA"/>
              </w:rPr>
              <w:t xml:space="preserve"> чол.</w:t>
            </w:r>
          </w:p>
        </w:tc>
        <w:tc>
          <w:tcPr>
            <w:tcW w:w="1284" w:type="dxa"/>
            <w:shd w:val="clear" w:color="auto" w:fill="auto"/>
          </w:tcPr>
          <w:p w:rsidR="001761DD" w:rsidRPr="00B50A0C" w:rsidRDefault="001761DD" w:rsidP="007C3350">
            <w:pPr>
              <w:jc w:val="center"/>
              <w:rPr>
                <w:b/>
                <w:sz w:val="24"/>
                <w:szCs w:val="24"/>
                <w:lang w:val="uk-UA"/>
              </w:rPr>
            </w:pPr>
            <w:r w:rsidRPr="00B50A0C">
              <w:rPr>
                <w:b/>
                <w:sz w:val="24"/>
                <w:szCs w:val="24"/>
                <w:lang w:val="uk-UA"/>
              </w:rPr>
              <w:t>-</w:t>
            </w:r>
          </w:p>
        </w:tc>
      </w:tr>
    </w:tbl>
    <w:p w:rsidR="001761DD" w:rsidRPr="00655A68" w:rsidRDefault="001761DD" w:rsidP="001761DD">
      <w:pPr>
        <w:jc w:val="right"/>
        <w:rPr>
          <w:sz w:val="24"/>
          <w:szCs w:val="24"/>
          <w:lang w:val="uk-UA"/>
        </w:rPr>
      </w:pPr>
    </w:p>
    <w:p w:rsidR="00454B24" w:rsidRPr="00655A68" w:rsidRDefault="00454B24" w:rsidP="001839F9">
      <w:pPr>
        <w:spacing w:line="276" w:lineRule="auto"/>
        <w:jc w:val="right"/>
        <w:rPr>
          <w:sz w:val="24"/>
          <w:szCs w:val="24"/>
          <w:lang w:val="uk-UA"/>
        </w:rPr>
      </w:pPr>
    </w:p>
    <w:p w:rsidR="00454B24" w:rsidRPr="00655A68" w:rsidRDefault="00454B24" w:rsidP="001839F9">
      <w:pPr>
        <w:spacing w:line="276" w:lineRule="auto"/>
        <w:jc w:val="right"/>
        <w:rPr>
          <w:sz w:val="24"/>
          <w:szCs w:val="24"/>
          <w:lang w:val="uk-UA"/>
        </w:rPr>
      </w:pPr>
    </w:p>
    <w:p w:rsidR="00454B24" w:rsidRPr="00655A68" w:rsidRDefault="00454B24" w:rsidP="001839F9">
      <w:pPr>
        <w:spacing w:line="276" w:lineRule="auto"/>
        <w:jc w:val="right"/>
        <w:rPr>
          <w:sz w:val="24"/>
          <w:szCs w:val="24"/>
          <w:lang w:val="uk-UA"/>
        </w:rPr>
      </w:pPr>
    </w:p>
    <w:p w:rsidR="00454B24" w:rsidRPr="00655A68" w:rsidRDefault="00454B24" w:rsidP="001839F9">
      <w:pPr>
        <w:spacing w:line="276" w:lineRule="auto"/>
        <w:jc w:val="right"/>
        <w:rPr>
          <w:sz w:val="24"/>
          <w:szCs w:val="24"/>
          <w:lang w:val="uk-UA"/>
        </w:rPr>
      </w:pPr>
    </w:p>
    <w:p w:rsidR="00B50A0C" w:rsidRDefault="00B50A0C" w:rsidP="00B50A0C">
      <w:pPr>
        <w:spacing w:line="276" w:lineRule="auto"/>
        <w:jc w:val="center"/>
        <w:rPr>
          <w:sz w:val="24"/>
          <w:szCs w:val="24"/>
          <w:lang w:val="uk-UA"/>
        </w:rPr>
      </w:pPr>
      <w:bookmarkStart w:id="1" w:name="_GoBack"/>
      <w:bookmarkEnd w:id="1"/>
    </w:p>
    <w:p w:rsidR="001839F9" w:rsidRPr="00655A68" w:rsidRDefault="001839F9" w:rsidP="001839F9">
      <w:pPr>
        <w:spacing w:line="276" w:lineRule="auto"/>
        <w:jc w:val="right"/>
        <w:rPr>
          <w:sz w:val="24"/>
          <w:szCs w:val="24"/>
          <w:lang w:val="uk-UA"/>
        </w:rPr>
      </w:pPr>
      <w:r w:rsidRPr="00655A68">
        <w:rPr>
          <w:sz w:val="24"/>
          <w:szCs w:val="24"/>
          <w:lang w:val="uk-UA"/>
        </w:rPr>
        <w:t>Таблиця 2</w:t>
      </w:r>
    </w:p>
    <w:p w:rsidR="001839F9" w:rsidRPr="00655A68" w:rsidRDefault="001839F9" w:rsidP="001839F9">
      <w:pPr>
        <w:spacing w:line="276" w:lineRule="auto"/>
        <w:jc w:val="center"/>
        <w:rPr>
          <w:b/>
          <w:sz w:val="24"/>
          <w:szCs w:val="24"/>
          <w:lang w:val="uk-UA"/>
        </w:rPr>
      </w:pPr>
      <w:r w:rsidRPr="00655A68">
        <w:rPr>
          <w:b/>
          <w:sz w:val="24"/>
          <w:szCs w:val="24"/>
          <w:lang w:val="uk-UA"/>
        </w:rPr>
        <w:t>Інформація про заклади дошкільної освіт</w:t>
      </w:r>
      <w:r w:rsidR="00E22B81" w:rsidRPr="00655A68">
        <w:rPr>
          <w:b/>
          <w:sz w:val="24"/>
          <w:szCs w:val="24"/>
          <w:lang w:val="uk-UA"/>
        </w:rPr>
        <w:t>и з інклюзивним навчанням у 2019/2020</w:t>
      </w:r>
      <w:r w:rsidRPr="00655A68">
        <w:rPr>
          <w:b/>
          <w:sz w:val="24"/>
          <w:szCs w:val="24"/>
          <w:lang w:val="uk-UA"/>
        </w:rPr>
        <w:t xml:space="preserve"> навчальному році</w:t>
      </w:r>
    </w:p>
    <w:p w:rsidR="00454B24" w:rsidRPr="00655A68" w:rsidRDefault="00454B24" w:rsidP="001839F9">
      <w:pPr>
        <w:spacing w:line="276" w:lineRule="auto"/>
        <w:jc w:val="center"/>
        <w:rPr>
          <w:b/>
          <w:sz w:val="24"/>
          <w:szCs w:val="24"/>
          <w:lang w:val="uk-UA"/>
        </w:rPr>
      </w:pPr>
    </w:p>
    <w:tbl>
      <w:tblPr>
        <w:tblW w:w="15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948"/>
        <w:gridCol w:w="3153"/>
        <w:gridCol w:w="4061"/>
        <w:gridCol w:w="2119"/>
      </w:tblGrid>
      <w:tr w:rsidR="00454B24" w:rsidRPr="00655A68" w:rsidTr="00454B24">
        <w:trPr>
          <w:trHeight w:val="1034"/>
        </w:trPr>
        <w:tc>
          <w:tcPr>
            <w:tcW w:w="959" w:type="dxa"/>
            <w:shd w:val="clear" w:color="auto" w:fill="auto"/>
          </w:tcPr>
          <w:p w:rsidR="001839F9" w:rsidRPr="00655A68" w:rsidRDefault="001839F9" w:rsidP="001839F9">
            <w:pPr>
              <w:jc w:val="center"/>
              <w:rPr>
                <w:sz w:val="24"/>
                <w:szCs w:val="24"/>
                <w:lang w:val="uk-UA"/>
              </w:rPr>
            </w:pPr>
          </w:p>
          <w:p w:rsidR="001839F9" w:rsidRPr="00655A68" w:rsidRDefault="001839F9" w:rsidP="001839F9">
            <w:pPr>
              <w:jc w:val="center"/>
              <w:rPr>
                <w:sz w:val="24"/>
                <w:szCs w:val="24"/>
                <w:lang w:val="uk-UA"/>
              </w:rPr>
            </w:pPr>
            <w:r w:rsidRPr="00655A68">
              <w:rPr>
                <w:sz w:val="24"/>
                <w:szCs w:val="24"/>
                <w:lang w:val="uk-UA"/>
              </w:rPr>
              <w:t>№ з/п</w:t>
            </w:r>
          </w:p>
        </w:tc>
        <w:tc>
          <w:tcPr>
            <w:tcW w:w="4948" w:type="dxa"/>
            <w:shd w:val="clear" w:color="auto" w:fill="auto"/>
          </w:tcPr>
          <w:p w:rsidR="001839F9" w:rsidRPr="00655A68" w:rsidRDefault="001839F9" w:rsidP="001839F9">
            <w:pPr>
              <w:jc w:val="center"/>
              <w:rPr>
                <w:sz w:val="24"/>
                <w:szCs w:val="24"/>
                <w:lang w:val="uk-UA"/>
              </w:rPr>
            </w:pPr>
            <w:r w:rsidRPr="00655A68">
              <w:rPr>
                <w:sz w:val="24"/>
                <w:szCs w:val="24"/>
                <w:lang w:val="uk-UA"/>
              </w:rPr>
              <w:t>Назва закладу освіти,</w:t>
            </w:r>
          </w:p>
          <w:p w:rsidR="001839F9" w:rsidRPr="00655A68" w:rsidRDefault="001839F9" w:rsidP="001839F9">
            <w:pPr>
              <w:jc w:val="center"/>
              <w:rPr>
                <w:sz w:val="24"/>
                <w:szCs w:val="24"/>
                <w:lang w:val="uk-UA"/>
              </w:rPr>
            </w:pPr>
            <w:r w:rsidRPr="00655A68">
              <w:rPr>
                <w:sz w:val="24"/>
                <w:szCs w:val="24"/>
                <w:lang w:val="uk-UA"/>
              </w:rPr>
              <w:t xml:space="preserve">в якому функціонують  інклюзивні групи (будуть надаватися до статистичного звіту), зазначити: функціонували станом на 01.01.2019/ відкрито за планом 2019/ відкрито поза планом </w:t>
            </w:r>
          </w:p>
        </w:tc>
        <w:tc>
          <w:tcPr>
            <w:tcW w:w="3153" w:type="dxa"/>
            <w:shd w:val="clear" w:color="auto" w:fill="auto"/>
          </w:tcPr>
          <w:p w:rsidR="001839F9" w:rsidRPr="00655A68" w:rsidRDefault="001839F9" w:rsidP="001839F9">
            <w:pPr>
              <w:jc w:val="center"/>
              <w:rPr>
                <w:b/>
                <w:sz w:val="24"/>
                <w:szCs w:val="24"/>
                <w:lang w:val="uk-UA"/>
              </w:rPr>
            </w:pPr>
            <w:r w:rsidRPr="00655A68">
              <w:rPr>
                <w:sz w:val="24"/>
                <w:szCs w:val="24"/>
                <w:lang w:val="uk-UA"/>
              </w:rPr>
              <w:t xml:space="preserve">Кількість інклюзивних груп </w:t>
            </w:r>
          </w:p>
        </w:tc>
        <w:tc>
          <w:tcPr>
            <w:tcW w:w="4061" w:type="dxa"/>
            <w:shd w:val="clear" w:color="auto" w:fill="auto"/>
          </w:tcPr>
          <w:p w:rsidR="001839F9" w:rsidRPr="00655A68" w:rsidRDefault="001839F9" w:rsidP="001839F9">
            <w:pPr>
              <w:jc w:val="center"/>
              <w:rPr>
                <w:sz w:val="24"/>
                <w:szCs w:val="24"/>
                <w:lang w:val="uk-UA"/>
              </w:rPr>
            </w:pPr>
            <w:r w:rsidRPr="00655A68">
              <w:rPr>
                <w:sz w:val="24"/>
                <w:szCs w:val="24"/>
                <w:lang w:val="uk-UA"/>
              </w:rPr>
              <w:t xml:space="preserve">Кількість дітей з особливими освітніми потребами в інклюзивній групі </w:t>
            </w:r>
          </w:p>
          <w:p w:rsidR="001839F9" w:rsidRPr="00655A68" w:rsidRDefault="001839F9" w:rsidP="001839F9">
            <w:pPr>
              <w:jc w:val="center"/>
              <w:rPr>
                <w:sz w:val="24"/>
                <w:szCs w:val="24"/>
                <w:lang w:val="uk-UA"/>
              </w:rPr>
            </w:pPr>
            <w:r w:rsidRPr="00655A68">
              <w:rPr>
                <w:sz w:val="24"/>
                <w:szCs w:val="24"/>
                <w:lang w:val="uk-UA"/>
              </w:rPr>
              <w:t>(зазначити нозологію по кожній дитині)</w:t>
            </w:r>
          </w:p>
        </w:tc>
        <w:tc>
          <w:tcPr>
            <w:tcW w:w="2119" w:type="dxa"/>
            <w:shd w:val="clear" w:color="auto" w:fill="auto"/>
          </w:tcPr>
          <w:p w:rsidR="001839F9" w:rsidRPr="00655A68" w:rsidRDefault="001839F9" w:rsidP="001839F9">
            <w:pPr>
              <w:jc w:val="center"/>
              <w:rPr>
                <w:sz w:val="24"/>
                <w:szCs w:val="24"/>
                <w:lang w:val="uk-UA"/>
              </w:rPr>
            </w:pPr>
            <w:r w:rsidRPr="00655A68">
              <w:rPr>
                <w:sz w:val="24"/>
                <w:szCs w:val="24"/>
                <w:lang w:val="uk-UA"/>
              </w:rPr>
              <w:t xml:space="preserve">Кількість посад асистента вихователя </w:t>
            </w:r>
          </w:p>
        </w:tc>
      </w:tr>
      <w:tr w:rsidR="00454B24" w:rsidRPr="00655A68" w:rsidTr="00454B24">
        <w:tc>
          <w:tcPr>
            <w:tcW w:w="959" w:type="dxa"/>
            <w:shd w:val="clear" w:color="auto" w:fill="auto"/>
          </w:tcPr>
          <w:p w:rsidR="001839F9" w:rsidRPr="00655A68" w:rsidRDefault="001839F9" w:rsidP="001839F9">
            <w:pPr>
              <w:jc w:val="center"/>
              <w:rPr>
                <w:sz w:val="24"/>
                <w:szCs w:val="24"/>
                <w:lang w:val="uk-UA"/>
              </w:rPr>
            </w:pPr>
            <w:r w:rsidRPr="00655A68">
              <w:rPr>
                <w:sz w:val="24"/>
                <w:szCs w:val="24"/>
                <w:lang w:val="uk-UA"/>
              </w:rPr>
              <w:t>1</w:t>
            </w:r>
          </w:p>
        </w:tc>
        <w:tc>
          <w:tcPr>
            <w:tcW w:w="4948" w:type="dxa"/>
            <w:shd w:val="clear" w:color="auto" w:fill="auto"/>
          </w:tcPr>
          <w:p w:rsidR="001839F9" w:rsidRPr="00655A68" w:rsidRDefault="001839F9" w:rsidP="001839F9">
            <w:pPr>
              <w:jc w:val="center"/>
              <w:rPr>
                <w:sz w:val="24"/>
                <w:szCs w:val="22"/>
                <w:lang w:val="uk-UA"/>
              </w:rPr>
            </w:pPr>
            <w:r w:rsidRPr="00655A68">
              <w:rPr>
                <w:sz w:val="24"/>
                <w:szCs w:val="22"/>
                <w:lang w:val="uk-UA"/>
              </w:rPr>
              <w:t xml:space="preserve">Ізюмський дошкільний навчальний заклад (ясла-садок) №2 комбінованого типу Ізюмської міської ради Харківської області </w:t>
            </w:r>
          </w:p>
          <w:p w:rsidR="001839F9" w:rsidRPr="00655A68" w:rsidRDefault="001839F9" w:rsidP="001839F9">
            <w:pPr>
              <w:jc w:val="center"/>
              <w:rPr>
                <w:b/>
                <w:sz w:val="28"/>
                <w:szCs w:val="28"/>
                <w:lang w:val="uk-UA"/>
              </w:rPr>
            </w:pPr>
          </w:p>
        </w:tc>
        <w:tc>
          <w:tcPr>
            <w:tcW w:w="3153" w:type="dxa"/>
            <w:shd w:val="clear" w:color="auto" w:fill="auto"/>
          </w:tcPr>
          <w:p w:rsidR="001839F9" w:rsidRPr="00655A68" w:rsidRDefault="001839F9" w:rsidP="001839F9">
            <w:pPr>
              <w:jc w:val="center"/>
              <w:rPr>
                <w:sz w:val="24"/>
                <w:szCs w:val="24"/>
                <w:lang w:val="uk-UA"/>
              </w:rPr>
            </w:pPr>
            <w:r w:rsidRPr="00655A68">
              <w:rPr>
                <w:sz w:val="24"/>
                <w:szCs w:val="24"/>
                <w:lang w:val="uk-UA"/>
              </w:rPr>
              <w:t>3</w:t>
            </w:r>
          </w:p>
        </w:tc>
        <w:tc>
          <w:tcPr>
            <w:tcW w:w="4061" w:type="dxa"/>
            <w:shd w:val="clear" w:color="auto" w:fill="auto"/>
          </w:tcPr>
          <w:p w:rsidR="001839F9" w:rsidRPr="00655A68" w:rsidRDefault="001839F9" w:rsidP="001839F9">
            <w:pPr>
              <w:jc w:val="center"/>
              <w:rPr>
                <w:sz w:val="24"/>
                <w:szCs w:val="24"/>
                <w:lang w:val="uk-UA"/>
              </w:rPr>
            </w:pPr>
            <w:r w:rsidRPr="00655A68">
              <w:rPr>
                <w:sz w:val="24"/>
                <w:szCs w:val="24"/>
                <w:lang w:val="uk-UA"/>
              </w:rPr>
              <w:t>Молодший дошкільний вік:</w:t>
            </w:r>
          </w:p>
          <w:p w:rsidR="001839F9" w:rsidRPr="00655A68" w:rsidRDefault="001839F9" w:rsidP="001839F9">
            <w:pPr>
              <w:jc w:val="center"/>
              <w:rPr>
                <w:sz w:val="24"/>
                <w:szCs w:val="24"/>
                <w:lang w:val="uk-UA"/>
              </w:rPr>
            </w:pPr>
            <w:r w:rsidRPr="00655A68">
              <w:rPr>
                <w:sz w:val="24"/>
                <w:szCs w:val="24"/>
                <w:lang w:val="uk-UA"/>
              </w:rPr>
              <w:t>1 чол. - РАС/ТПМ</w:t>
            </w:r>
          </w:p>
          <w:p w:rsidR="001839F9" w:rsidRPr="00655A68" w:rsidRDefault="001839F9" w:rsidP="001839F9">
            <w:pPr>
              <w:jc w:val="center"/>
              <w:rPr>
                <w:sz w:val="24"/>
                <w:szCs w:val="24"/>
                <w:lang w:val="uk-UA"/>
              </w:rPr>
            </w:pPr>
            <w:r w:rsidRPr="00655A68">
              <w:rPr>
                <w:sz w:val="24"/>
                <w:szCs w:val="24"/>
                <w:lang w:val="uk-UA"/>
              </w:rPr>
              <w:t>1 чол. – ПОРА</w:t>
            </w:r>
          </w:p>
          <w:p w:rsidR="001839F9" w:rsidRPr="00655A68" w:rsidRDefault="001839F9" w:rsidP="001839F9">
            <w:pPr>
              <w:jc w:val="center"/>
              <w:rPr>
                <w:sz w:val="24"/>
                <w:szCs w:val="24"/>
                <w:lang w:val="uk-UA"/>
              </w:rPr>
            </w:pPr>
            <w:r w:rsidRPr="00655A68">
              <w:rPr>
                <w:sz w:val="24"/>
                <w:szCs w:val="24"/>
                <w:lang w:val="uk-UA"/>
              </w:rPr>
              <w:t>1 чол. – ЗПР/ТПМ</w:t>
            </w:r>
          </w:p>
          <w:p w:rsidR="001839F9" w:rsidRPr="00655A68" w:rsidRDefault="001839F9" w:rsidP="001839F9">
            <w:pPr>
              <w:jc w:val="center"/>
              <w:rPr>
                <w:sz w:val="24"/>
                <w:szCs w:val="24"/>
                <w:lang w:val="uk-UA"/>
              </w:rPr>
            </w:pPr>
            <w:r w:rsidRPr="00655A68">
              <w:rPr>
                <w:sz w:val="24"/>
                <w:szCs w:val="24"/>
                <w:lang w:val="uk-UA"/>
              </w:rPr>
              <w:t>Старший дошкільний вік:</w:t>
            </w:r>
          </w:p>
          <w:p w:rsidR="001839F9" w:rsidRPr="00655A68" w:rsidRDefault="001839F9" w:rsidP="001839F9">
            <w:pPr>
              <w:jc w:val="center"/>
              <w:rPr>
                <w:sz w:val="24"/>
                <w:szCs w:val="24"/>
                <w:lang w:val="uk-UA"/>
              </w:rPr>
            </w:pPr>
            <w:r w:rsidRPr="00655A68">
              <w:rPr>
                <w:sz w:val="24"/>
                <w:szCs w:val="24"/>
                <w:lang w:val="uk-UA"/>
              </w:rPr>
              <w:t>3 чол. - ЗПР/ТПМ</w:t>
            </w:r>
          </w:p>
          <w:p w:rsidR="001839F9" w:rsidRPr="00655A68" w:rsidRDefault="001839F9" w:rsidP="001839F9">
            <w:pPr>
              <w:jc w:val="center"/>
              <w:rPr>
                <w:sz w:val="24"/>
                <w:szCs w:val="24"/>
                <w:lang w:val="uk-UA"/>
              </w:rPr>
            </w:pPr>
            <w:r w:rsidRPr="00655A68">
              <w:rPr>
                <w:sz w:val="24"/>
                <w:szCs w:val="24"/>
                <w:lang w:val="uk-UA"/>
              </w:rPr>
              <w:t>1 чол. – ТПМ</w:t>
            </w:r>
          </w:p>
          <w:p w:rsidR="001839F9" w:rsidRPr="00655A68" w:rsidRDefault="001839F9" w:rsidP="001839F9">
            <w:pPr>
              <w:jc w:val="center"/>
              <w:rPr>
                <w:sz w:val="24"/>
                <w:szCs w:val="24"/>
                <w:lang w:val="uk-UA"/>
              </w:rPr>
            </w:pPr>
            <w:r w:rsidRPr="00655A68">
              <w:rPr>
                <w:sz w:val="24"/>
                <w:szCs w:val="24"/>
                <w:lang w:val="uk-UA"/>
              </w:rPr>
              <w:t>1 чол. – РАС/ТПМ</w:t>
            </w:r>
          </w:p>
          <w:p w:rsidR="001839F9" w:rsidRPr="00655A68" w:rsidRDefault="001839F9" w:rsidP="001839F9">
            <w:pPr>
              <w:jc w:val="center"/>
              <w:rPr>
                <w:sz w:val="24"/>
                <w:szCs w:val="24"/>
                <w:lang w:val="uk-UA"/>
              </w:rPr>
            </w:pPr>
            <w:r w:rsidRPr="00655A68">
              <w:rPr>
                <w:sz w:val="24"/>
                <w:szCs w:val="24"/>
                <w:lang w:val="uk-UA"/>
              </w:rPr>
              <w:t>1 чол. – РАС</w:t>
            </w:r>
          </w:p>
        </w:tc>
        <w:tc>
          <w:tcPr>
            <w:tcW w:w="2119" w:type="dxa"/>
            <w:shd w:val="clear" w:color="auto" w:fill="auto"/>
          </w:tcPr>
          <w:p w:rsidR="001839F9" w:rsidRPr="00655A68" w:rsidRDefault="001839F9" w:rsidP="001839F9">
            <w:pPr>
              <w:jc w:val="center"/>
              <w:rPr>
                <w:sz w:val="24"/>
                <w:szCs w:val="24"/>
                <w:lang w:val="uk-UA"/>
              </w:rPr>
            </w:pPr>
            <w:r w:rsidRPr="00655A68">
              <w:rPr>
                <w:sz w:val="24"/>
                <w:szCs w:val="24"/>
                <w:lang w:val="uk-UA"/>
              </w:rPr>
              <w:t>3</w:t>
            </w:r>
          </w:p>
          <w:p w:rsidR="001839F9" w:rsidRPr="00655A68" w:rsidRDefault="001839F9" w:rsidP="001839F9">
            <w:pPr>
              <w:jc w:val="center"/>
              <w:rPr>
                <w:sz w:val="24"/>
                <w:szCs w:val="24"/>
                <w:lang w:val="uk-UA"/>
              </w:rPr>
            </w:pPr>
          </w:p>
        </w:tc>
      </w:tr>
      <w:tr w:rsidR="00454B24" w:rsidRPr="00655A68" w:rsidTr="00454B24">
        <w:tc>
          <w:tcPr>
            <w:tcW w:w="959" w:type="dxa"/>
            <w:shd w:val="clear" w:color="auto" w:fill="auto"/>
          </w:tcPr>
          <w:p w:rsidR="001839F9" w:rsidRPr="00655A68" w:rsidRDefault="001839F9" w:rsidP="001839F9">
            <w:pPr>
              <w:jc w:val="center"/>
              <w:rPr>
                <w:sz w:val="24"/>
                <w:szCs w:val="24"/>
                <w:lang w:val="uk-UA"/>
              </w:rPr>
            </w:pPr>
            <w:r w:rsidRPr="00655A68">
              <w:rPr>
                <w:sz w:val="24"/>
                <w:szCs w:val="24"/>
                <w:lang w:val="uk-UA"/>
              </w:rPr>
              <w:t>2</w:t>
            </w:r>
          </w:p>
        </w:tc>
        <w:tc>
          <w:tcPr>
            <w:tcW w:w="4948" w:type="dxa"/>
            <w:shd w:val="clear" w:color="auto" w:fill="auto"/>
          </w:tcPr>
          <w:p w:rsidR="001839F9" w:rsidRPr="00655A68" w:rsidRDefault="001839F9" w:rsidP="001839F9">
            <w:pPr>
              <w:jc w:val="center"/>
              <w:rPr>
                <w:sz w:val="24"/>
                <w:szCs w:val="22"/>
                <w:lang w:val="uk-UA"/>
              </w:rPr>
            </w:pPr>
            <w:r w:rsidRPr="00655A68">
              <w:rPr>
                <w:sz w:val="24"/>
                <w:szCs w:val="22"/>
                <w:lang w:val="uk-UA"/>
              </w:rPr>
              <w:t xml:space="preserve">Ізюмський дошкільний навчальний заклад (ясла - садок) №4 комбінованого типу Ізюмської міської ради Харківської області </w:t>
            </w:r>
          </w:p>
          <w:p w:rsidR="001839F9" w:rsidRPr="00655A68" w:rsidRDefault="001839F9" w:rsidP="001839F9">
            <w:pPr>
              <w:jc w:val="center"/>
              <w:rPr>
                <w:b/>
                <w:sz w:val="28"/>
                <w:szCs w:val="28"/>
                <w:lang w:val="uk-UA"/>
              </w:rPr>
            </w:pPr>
          </w:p>
        </w:tc>
        <w:tc>
          <w:tcPr>
            <w:tcW w:w="3153" w:type="dxa"/>
            <w:shd w:val="clear" w:color="auto" w:fill="auto"/>
          </w:tcPr>
          <w:p w:rsidR="001839F9" w:rsidRPr="00655A68" w:rsidRDefault="001839F9" w:rsidP="001839F9">
            <w:pPr>
              <w:jc w:val="center"/>
              <w:rPr>
                <w:sz w:val="24"/>
                <w:szCs w:val="24"/>
                <w:lang w:val="uk-UA"/>
              </w:rPr>
            </w:pPr>
            <w:r w:rsidRPr="00655A68">
              <w:rPr>
                <w:sz w:val="24"/>
                <w:szCs w:val="24"/>
                <w:lang w:val="uk-UA"/>
              </w:rPr>
              <w:t>3</w:t>
            </w:r>
          </w:p>
        </w:tc>
        <w:tc>
          <w:tcPr>
            <w:tcW w:w="4061" w:type="dxa"/>
            <w:shd w:val="clear" w:color="auto" w:fill="auto"/>
          </w:tcPr>
          <w:p w:rsidR="001839F9" w:rsidRPr="00655A68" w:rsidRDefault="001839F9" w:rsidP="001839F9">
            <w:pPr>
              <w:jc w:val="center"/>
              <w:rPr>
                <w:sz w:val="24"/>
                <w:szCs w:val="24"/>
                <w:lang w:val="uk-UA"/>
              </w:rPr>
            </w:pPr>
            <w:r w:rsidRPr="00655A68">
              <w:rPr>
                <w:sz w:val="24"/>
                <w:szCs w:val="24"/>
                <w:lang w:val="uk-UA"/>
              </w:rPr>
              <w:t>Середній дошкільний вік:</w:t>
            </w:r>
          </w:p>
          <w:p w:rsidR="001839F9" w:rsidRPr="00655A68" w:rsidRDefault="001839F9" w:rsidP="001839F9">
            <w:pPr>
              <w:jc w:val="center"/>
              <w:rPr>
                <w:sz w:val="24"/>
                <w:szCs w:val="24"/>
                <w:lang w:val="uk-UA"/>
              </w:rPr>
            </w:pPr>
            <w:r w:rsidRPr="00655A68">
              <w:rPr>
                <w:sz w:val="24"/>
                <w:szCs w:val="24"/>
                <w:lang w:val="uk-UA"/>
              </w:rPr>
              <w:t>1 чол. – ПОРА</w:t>
            </w:r>
          </w:p>
          <w:p w:rsidR="001839F9" w:rsidRPr="00655A68" w:rsidRDefault="001839F9" w:rsidP="001839F9">
            <w:pPr>
              <w:jc w:val="center"/>
              <w:rPr>
                <w:sz w:val="24"/>
                <w:szCs w:val="24"/>
                <w:lang w:val="uk-UA"/>
              </w:rPr>
            </w:pPr>
            <w:r w:rsidRPr="00655A68">
              <w:rPr>
                <w:sz w:val="24"/>
                <w:szCs w:val="24"/>
                <w:lang w:val="uk-UA"/>
              </w:rPr>
              <w:t>Старший дошкільний вік:</w:t>
            </w:r>
          </w:p>
          <w:p w:rsidR="001839F9" w:rsidRPr="00655A68" w:rsidRDefault="001839F9" w:rsidP="001839F9">
            <w:pPr>
              <w:jc w:val="center"/>
              <w:rPr>
                <w:sz w:val="24"/>
                <w:szCs w:val="24"/>
                <w:lang w:val="uk-UA"/>
              </w:rPr>
            </w:pPr>
            <w:r w:rsidRPr="00655A68">
              <w:rPr>
                <w:sz w:val="24"/>
                <w:szCs w:val="24"/>
                <w:lang w:val="uk-UA"/>
              </w:rPr>
              <w:t>3 чол. - ЗПР</w:t>
            </w:r>
          </w:p>
          <w:p w:rsidR="001839F9" w:rsidRPr="00655A68" w:rsidRDefault="001839F9" w:rsidP="001839F9">
            <w:pPr>
              <w:jc w:val="center"/>
              <w:rPr>
                <w:sz w:val="24"/>
                <w:szCs w:val="24"/>
                <w:lang w:val="uk-UA"/>
              </w:rPr>
            </w:pPr>
            <w:r w:rsidRPr="00655A68">
              <w:rPr>
                <w:sz w:val="24"/>
                <w:szCs w:val="24"/>
                <w:lang w:val="uk-UA"/>
              </w:rPr>
              <w:t>1 чол. – ПОРА</w:t>
            </w:r>
          </w:p>
          <w:p w:rsidR="001839F9" w:rsidRPr="00655A68" w:rsidRDefault="001839F9" w:rsidP="001839F9">
            <w:pPr>
              <w:jc w:val="center"/>
              <w:rPr>
                <w:b/>
                <w:sz w:val="24"/>
                <w:szCs w:val="24"/>
                <w:lang w:val="uk-UA"/>
              </w:rPr>
            </w:pPr>
          </w:p>
        </w:tc>
        <w:tc>
          <w:tcPr>
            <w:tcW w:w="2119" w:type="dxa"/>
            <w:shd w:val="clear" w:color="auto" w:fill="auto"/>
          </w:tcPr>
          <w:p w:rsidR="001839F9" w:rsidRPr="00655A68" w:rsidRDefault="001839F9" w:rsidP="001839F9">
            <w:pPr>
              <w:jc w:val="center"/>
              <w:rPr>
                <w:sz w:val="24"/>
                <w:szCs w:val="24"/>
                <w:lang w:val="uk-UA"/>
              </w:rPr>
            </w:pPr>
            <w:r w:rsidRPr="00655A68">
              <w:rPr>
                <w:sz w:val="24"/>
                <w:szCs w:val="24"/>
                <w:lang w:val="uk-UA"/>
              </w:rPr>
              <w:t>3</w:t>
            </w:r>
          </w:p>
        </w:tc>
      </w:tr>
      <w:tr w:rsidR="00454B24" w:rsidRPr="00655A68" w:rsidTr="00454B24">
        <w:trPr>
          <w:trHeight w:val="1242"/>
        </w:trPr>
        <w:tc>
          <w:tcPr>
            <w:tcW w:w="959" w:type="dxa"/>
            <w:shd w:val="clear" w:color="auto" w:fill="auto"/>
          </w:tcPr>
          <w:p w:rsidR="001839F9" w:rsidRPr="00655A68" w:rsidRDefault="001839F9" w:rsidP="001839F9">
            <w:pPr>
              <w:jc w:val="center"/>
              <w:rPr>
                <w:sz w:val="24"/>
                <w:szCs w:val="24"/>
                <w:lang w:val="uk-UA"/>
              </w:rPr>
            </w:pPr>
            <w:r w:rsidRPr="00655A68">
              <w:rPr>
                <w:sz w:val="24"/>
                <w:szCs w:val="24"/>
                <w:lang w:val="uk-UA"/>
              </w:rPr>
              <w:t>3</w:t>
            </w:r>
          </w:p>
        </w:tc>
        <w:tc>
          <w:tcPr>
            <w:tcW w:w="4948" w:type="dxa"/>
            <w:shd w:val="clear" w:color="auto" w:fill="auto"/>
          </w:tcPr>
          <w:p w:rsidR="001839F9" w:rsidRPr="00655A68" w:rsidRDefault="001839F9" w:rsidP="001839F9">
            <w:pPr>
              <w:jc w:val="center"/>
              <w:rPr>
                <w:sz w:val="24"/>
                <w:szCs w:val="22"/>
                <w:lang w:val="uk-UA"/>
              </w:rPr>
            </w:pPr>
            <w:r w:rsidRPr="00655A68">
              <w:rPr>
                <w:sz w:val="24"/>
                <w:szCs w:val="22"/>
                <w:lang w:val="uk-UA"/>
              </w:rPr>
              <w:t xml:space="preserve">Ізюмський  заклад дошкільної освіти (ясла-садок) № 13 комбінованого типу) Ізюмської міської ради Харківської області </w:t>
            </w:r>
          </w:p>
          <w:p w:rsidR="001839F9" w:rsidRPr="00655A68" w:rsidRDefault="001839F9" w:rsidP="001839F9">
            <w:pPr>
              <w:jc w:val="center"/>
              <w:rPr>
                <w:b/>
                <w:sz w:val="28"/>
                <w:szCs w:val="28"/>
                <w:lang w:val="uk-UA"/>
              </w:rPr>
            </w:pPr>
          </w:p>
        </w:tc>
        <w:tc>
          <w:tcPr>
            <w:tcW w:w="3153" w:type="dxa"/>
            <w:shd w:val="clear" w:color="auto" w:fill="auto"/>
          </w:tcPr>
          <w:p w:rsidR="001839F9" w:rsidRPr="00655A68" w:rsidRDefault="001839F9" w:rsidP="001839F9">
            <w:pPr>
              <w:jc w:val="center"/>
              <w:rPr>
                <w:sz w:val="24"/>
                <w:szCs w:val="24"/>
                <w:lang w:val="uk-UA"/>
              </w:rPr>
            </w:pPr>
            <w:r w:rsidRPr="00655A68">
              <w:rPr>
                <w:sz w:val="24"/>
                <w:szCs w:val="24"/>
                <w:lang w:val="uk-UA"/>
              </w:rPr>
              <w:t>2</w:t>
            </w:r>
          </w:p>
        </w:tc>
        <w:tc>
          <w:tcPr>
            <w:tcW w:w="4061" w:type="dxa"/>
            <w:shd w:val="clear" w:color="auto" w:fill="auto"/>
          </w:tcPr>
          <w:p w:rsidR="001839F9" w:rsidRPr="00655A68" w:rsidRDefault="001839F9" w:rsidP="001839F9">
            <w:pPr>
              <w:jc w:val="center"/>
              <w:rPr>
                <w:sz w:val="24"/>
                <w:szCs w:val="24"/>
                <w:lang w:val="uk-UA"/>
              </w:rPr>
            </w:pPr>
            <w:r w:rsidRPr="00655A68">
              <w:rPr>
                <w:sz w:val="24"/>
                <w:szCs w:val="24"/>
                <w:lang w:val="uk-UA"/>
              </w:rPr>
              <w:t>Середній дошкільний вік:</w:t>
            </w:r>
          </w:p>
          <w:p w:rsidR="001839F9" w:rsidRPr="00655A68" w:rsidRDefault="001839F9" w:rsidP="001839F9">
            <w:pPr>
              <w:jc w:val="center"/>
              <w:rPr>
                <w:sz w:val="24"/>
                <w:szCs w:val="24"/>
                <w:lang w:val="uk-UA"/>
              </w:rPr>
            </w:pPr>
            <w:r w:rsidRPr="00655A68">
              <w:rPr>
                <w:sz w:val="24"/>
                <w:szCs w:val="24"/>
                <w:lang w:val="uk-UA"/>
              </w:rPr>
              <w:t>5 чол. - ТПМ</w:t>
            </w:r>
          </w:p>
          <w:p w:rsidR="001839F9" w:rsidRPr="00655A68" w:rsidRDefault="001839F9" w:rsidP="001839F9">
            <w:pPr>
              <w:jc w:val="center"/>
              <w:rPr>
                <w:sz w:val="24"/>
                <w:szCs w:val="24"/>
                <w:lang w:val="uk-UA"/>
              </w:rPr>
            </w:pPr>
            <w:r w:rsidRPr="00655A68">
              <w:rPr>
                <w:sz w:val="24"/>
                <w:szCs w:val="24"/>
                <w:lang w:val="uk-UA"/>
              </w:rPr>
              <w:t>1 чол. – ЗПР/ПОРА</w:t>
            </w:r>
          </w:p>
          <w:p w:rsidR="001839F9" w:rsidRPr="00655A68" w:rsidRDefault="001839F9" w:rsidP="001839F9">
            <w:pPr>
              <w:jc w:val="center"/>
              <w:rPr>
                <w:b/>
                <w:sz w:val="24"/>
                <w:szCs w:val="24"/>
                <w:lang w:val="uk-UA"/>
              </w:rPr>
            </w:pPr>
          </w:p>
        </w:tc>
        <w:tc>
          <w:tcPr>
            <w:tcW w:w="2119" w:type="dxa"/>
            <w:shd w:val="clear" w:color="auto" w:fill="auto"/>
          </w:tcPr>
          <w:p w:rsidR="001839F9" w:rsidRPr="00655A68" w:rsidRDefault="001839F9" w:rsidP="001839F9">
            <w:pPr>
              <w:jc w:val="center"/>
              <w:rPr>
                <w:sz w:val="24"/>
                <w:szCs w:val="24"/>
                <w:lang w:val="uk-UA"/>
              </w:rPr>
            </w:pPr>
            <w:r w:rsidRPr="00655A68">
              <w:rPr>
                <w:sz w:val="24"/>
                <w:szCs w:val="24"/>
                <w:lang w:val="uk-UA"/>
              </w:rPr>
              <w:t>1</w:t>
            </w:r>
          </w:p>
        </w:tc>
      </w:tr>
      <w:tr w:rsidR="00454B24" w:rsidRPr="00655A68" w:rsidTr="00454B24">
        <w:tc>
          <w:tcPr>
            <w:tcW w:w="959" w:type="dxa"/>
            <w:shd w:val="clear" w:color="auto" w:fill="auto"/>
          </w:tcPr>
          <w:p w:rsidR="001839F9" w:rsidRPr="00655A68" w:rsidRDefault="001839F9" w:rsidP="001839F9">
            <w:pPr>
              <w:jc w:val="center"/>
              <w:rPr>
                <w:b/>
                <w:sz w:val="24"/>
                <w:szCs w:val="24"/>
                <w:lang w:val="uk-UA"/>
              </w:rPr>
            </w:pPr>
            <w:r w:rsidRPr="00655A68">
              <w:rPr>
                <w:b/>
                <w:sz w:val="24"/>
                <w:szCs w:val="24"/>
                <w:lang w:val="uk-UA"/>
              </w:rPr>
              <w:t>Всього</w:t>
            </w:r>
          </w:p>
        </w:tc>
        <w:tc>
          <w:tcPr>
            <w:tcW w:w="4948" w:type="dxa"/>
            <w:shd w:val="clear" w:color="auto" w:fill="auto"/>
          </w:tcPr>
          <w:p w:rsidR="001839F9" w:rsidRPr="00655A68" w:rsidRDefault="001839F9" w:rsidP="001839F9">
            <w:pPr>
              <w:jc w:val="center"/>
              <w:rPr>
                <w:b/>
                <w:sz w:val="24"/>
                <w:szCs w:val="22"/>
                <w:lang w:val="uk-UA"/>
              </w:rPr>
            </w:pPr>
            <w:r w:rsidRPr="00655A68">
              <w:rPr>
                <w:b/>
                <w:sz w:val="24"/>
                <w:szCs w:val="22"/>
                <w:lang w:val="uk-UA"/>
              </w:rPr>
              <w:t>3 заклади</w:t>
            </w:r>
          </w:p>
        </w:tc>
        <w:tc>
          <w:tcPr>
            <w:tcW w:w="3153" w:type="dxa"/>
            <w:shd w:val="clear" w:color="auto" w:fill="auto"/>
          </w:tcPr>
          <w:p w:rsidR="001839F9" w:rsidRPr="00655A68" w:rsidRDefault="001839F9" w:rsidP="001839F9">
            <w:pPr>
              <w:jc w:val="center"/>
              <w:rPr>
                <w:b/>
                <w:sz w:val="24"/>
                <w:szCs w:val="24"/>
                <w:lang w:val="uk-UA"/>
              </w:rPr>
            </w:pPr>
            <w:r w:rsidRPr="00655A68">
              <w:rPr>
                <w:b/>
                <w:sz w:val="24"/>
                <w:szCs w:val="24"/>
                <w:lang w:val="uk-UA"/>
              </w:rPr>
              <w:t>8 груп</w:t>
            </w:r>
          </w:p>
        </w:tc>
        <w:tc>
          <w:tcPr>
            <w:tcW w:w="4061" w:type="dxa"/>
            <w:shd w:val="clear" w:color="auto" w:fill="auto"/>
          </w:tcPr>
          <w:p w:rsidR="001839F9" w:rsidRPr="00655A68" w:rsidRDefault="001839F9" w:rsidP="001839F9">
            <w:pPr>
              <w:jc w:val="center"/>
              <w:rPr>
                <w:b/>
                <w:sz w:val="24"/>
                <w:szCs w:val="24"/>
                <w:lang w:val="uk-UA"/>
              </w:rPr>
            </w:pPr>
            <w:r w:rsidRPr="00655A68">
              <w:rPr>
                <w:b/>
                <w:sz w:val="24"/>
                <w:szCs w:val="24"/>
                <w:lang w:val="uk-UA"/>
              </w:rPr>
              <w:t>20 чол.</w:t>
            </w:r>
          </w:p>
        </w:tc>
        <w:tc>
          <w:tcPr>
            <w:tcW w:w="2119" w:type="dxa"/>
            <w:shd w:val="clear" w:color="auto" w:fill="auto"/>
          </w:tcPr>
          <w:p w:rsidR="001839F9" w:rsidRPr="00655A68" w:rsidRDefault="001839F9" w:rsidP="001839F9">
            <w:pPr>
              <w:jc w:val="center"/>
              <w:rPr>
                <w:b/>
                <w:sz w:val="24"/>
                <w:szCs w:val="24"/>
                <w:lang w:val="uk-UA"/>
              </w:rPr>
            </w:pPr>
            <w:r w:rsidRPr="00655A68">
              <w:rPr>
                <w:b/>
                <w:sz w:val="24"/>
                <w:szCs w:val="24"/>
                <w:lang w:val="uk-UA"/>
              </w:rPr>
              <w:t>7 чол.</w:t>
            </w:r>
          </w:p>
        </w:tc>
      </w:tr>
    </w:tbl>
    <w:p w:rsidR="001839F9" w:rsidRPr="00655A68" w:rsidRDefault="001839F9" w:rsidP="00454B24">
      <w:pPr>
        <w:tabs>
          <w:tab w:val="left" w:pos="284"/>
        </w:tabs>
        <w:spacing w:line="276" w:lineRule="auto"/>
        <w:ind w:right="-1"/>
        <w:jc w:val="both"/>
        <w:rPr>
          <w:sz w:val="28"/>
          <w:szCs w:val="28"/>
          <w:lang w:val="uk-UA"/>
        </w:rPr>
        <w:sectPr w:rsidR="001839F9" w:rsidRPr="00655A68" w:rsidSect="00655A68">
          <w:pgSz w:w="16838" w:h="11906" w:orient="landscape"/>
          <w:pgMar w:top="1134" w:right="1134" w:bottom="851" w:left="851" w:header="709" w:footer="709" w:gutter="0"/>
          <w:cols w:space="708"/>
          <w:docGrid w:linePitch="360"/>
        </w:sectPr>
      </w:pPr>
    </w:p>
    <w:p w:rsidR="00CA4582" w:rsidRPr="00655A68" w:rsidRDefault="00454B24" w:rsidP="00454B24">
      <w:pPr>
        <w:tabs>
          <w:tab w:val="left" w:pos="142"/>
        </w:tabs>
        <w:spacing w:line="276" w:lineRule="auto"/>
        <w:ind w:left="-426" w:right="-1"/>
        <w:jc w:val="both"/>
        <w:rPr>
          <w:sz w:val="28"/>
          <w:szCs w:val="28"/>
          <w:shd w:val="clear" w:color="auto" w:fill="FFFFFF"/>
          <w:lang w:val="uk-UA"/>
        </w:rPr>
      </w:pPr>
      <w:r w:rsidRPr="00655A68">
        <w:rPr>
          <w:sz w:val="28"/>
          <w:szCs w:val="28"/>
          <w:lang w:val="uk-UA"/>
        </w:rPr>
        <w:lastRenderedPageBreak/>
        <w:tab/>
      </w:r>
      <w:r w:rsidR="00CA4582" w:rsidRPr="00655A68">
        <w:rPr>
          <w:sz w:val="28"/>
          <w:szCs w:val="28"/>
          <w:lang w:val="uk-UA"/>
        </w:rPr>
        <w:t>В закладах освіти створені умови для організації інклюзивного навчання дітей згідно з чинним законодавством, забезпечено диференційований психолого-педагогічний супровід дітей, с</w:t>
      </w:r>
      <w:r w:rsidR="00CA4582" w:rsidRPr="00655A68">
        <w:rPr>
          <w:sz w:val="28"/>
          <w:szCs w:val="28"/>
          <w:shd w:val="clear" w:color="auto" w:fill="FFFFFF"/>
          <w:lang w:val="uk-UA"/>
        </w:rPr>
        <w:t>творені команди психолого-педагогічного супроводу дітей з особливими освітніми потребами</w:t>
      </w:r>
      <w:r w:rsidRPr="00655A68">
        <w:rPr>
          <w:sz w:val="28"/>
          <w:szCs w:val="28"/>
          <w:shd w:val="clear" w:color="auto" w:fill="FFFFFF"/>
          <w:lang w:val="uk-UA"/>
        </w:rPr>
        <w:t xml:space="preserve">, налагоджена співпраця з Комунальною </w:t>
      </w:r>
      <w:r w:rsidR="00C348BB" w:rsidRPr="00655A68">
        <w:rPr>
          <w:sz w:val="28"/>
          <w:szCs w:val="28"/>
          <w:shd w:val="clear" w:color="auto" w:fill="FFFFFF"/>
          <w:lang w:val="uk-UA"/>
        </w:rPr>
        <w:t>організацією</w:t>
      </w:r>
      <w:r w:rsidRPr="00655A68">
        <w:rPr>
          <w:sz w:val="28"/>
          <w:szCs w:val="28"/>
          <w:shd w:val="clear" w:color="auto" w:fill="FFFFFF"/>
          <w:lang w:val="uk-UA"/>
        </w:rPr>
        <w:t xml:space="preserve"> «Ізюмський інклюзивно-ресурсний центр» Ізюмської міської ради</w:t>
      </w:r>
      <w:r w:rsidR="00CA4582" w:rsidRPr="00655A68">
        <w:rPr>
          <w:sz w:val="28"/>
          <w:szCs w:val="28"/>
          <w:shd w:val="clear" w:color="auto" w:fill="FFFFFF"/>
          <w:lang w:val="uk-UA"/>
        </w:rPr>
        <w:t>.</w:t>
      </w:r>
    </w:p>
    <w:p w:rsidR="00CA4582" w:rsidRPr="00655A68" w:rsidRDefault="00454B24" w:rsidP="00CA4582">
      <w:pPr>
        <w:spacing w:line="276" w:lineRule="auto"/>
        <w:ind w:left="-426" w:firstLine="568"/>
        <w:jc w:val="both"/>
        <w:rPr>
          <w:sz w:val="28"/>
          <w:szCs w:val="28"/>
          <w:lang w:val="uk-UA"/>
        </w:rPr>
      </w:pPr>
      <w:r w:rsidRPr="00655A68">
        <w:rPr>
          <w:sz w:val="28"/>
          <w:szCs w:val="28"/>
          <w:lang w:val="uk-UA"/>
        </w:rPr>
        <w:t xml:space="preserve">З 11 по 15 листопада 2019 року </w:t>
      </w:r>
      <w:r w:rsidR="00CA4582" w:rsidRPr="00655A68">
        <w:rPr>
          <w:sz w:val="28"/>
          <w:szCs w:val="28"/>
          <w:lang w:val="uk-UA"/>
        </w:rPr>
        <w:t>до</w:t>
      </w:r>
      <w:r w:rsidR="00CA4582" w:rsidRPr="00655A68">
        <w:rPr>
          <w:lang w:val="uk-UA"/>
        </w:rPr>
        <w:t xml:space="preserve"> </w:t>
      </w:r>
      <w:r w:rsidR="00CA4582" w:rsidRPr="00655A68">
        <w:rPr>
          <w:sz w:val="28"/>
          <w:szCs w:val="28"/>
          <w:lang w:val="uk-UA"/>
        </w:rPr>
        <w:t xml:space="preserve">Міжнародного дня толерантності та </w:t>
      </w:r>
      <w:r w:rsidR="00CA4582" w:rsidRPr="00655A68">
        <w:rPr>
          <w:kern w:val="36"/>
          <w:sz w:val="28"/>
          <w:szCs w:val="28"/>
          <w:lang w:val="uk-UA"/>
        </w:rPr>
        <w:t>Міжнародного Дня людей з інвалідністю, які відзначаються 16 листопада та 3 грудня</w:t>
      </w:r>
      <w:r w:rsidR="00CA4582" w:rsidRPr="00655A68">
        <w:rPr>
          <w:sz w:val="28"/>
          <w:szCs w:val="28"/>
          <w:lang w:val="uk-UA"/>
        </w:rPr>
        <w:t xml:space="preserve"> в</w:t>
      </w:r>
      <w:r w:rsidRPr="00655A68">
        <w:rPr>
          <w:sz w:val="28"/>
          <w:szCs w:val="28"/>
          <w:lang w:val="uk-UA"/>
        </w:rPr>
        <w:t>ідповідно в закладах освіти був</w:t>
      </w:r>
      <w:r w:rsidR="00CA4582" w:rsidRPr="00655A68">
        <w:rPr>
          <w:sz w:val="28"/>
          <w:szCs w:val="28"/>
          <w:lang w:val="uk-UA"/>
        </w:rPr>
        <w:t xml:space="preserve"> проведений «Тиждень толерантності».</w:t>
      </w:r>
    </w:p>
    <w:p w:rsidR="00CA4582" w:rsidRPr="00655A68" w:rsidRDefault="00CA4582" w:rsidP="00CA4582">
      <w:pPr>
        <w:spacing w:line="276" w:lineRule="auto"/>
        <w:ind w:left="-426" w:firstLine="568"/>
        <w:jc w:val="both"/>
        <w:rPr>
          <w:sz w:val="28"/>
          <w:szCs w:val="28"/>
          <w:lang w:val="uk-UA"/>
        </w:rPr>
      </w:pPr>
      <w:r w:rsidRPr="00655A68">
        <w:rPr>
          <w:sz w:val="28"/>
          <w:szCs w:val="28"/>
          <w:lang w:val="uk-UA"/>
        </w:rPr>
        <w:t>В ор</w:t>
      </w:r>
      <w:r w:rsidR="002F158E" w:rsidRPr="00655A68">
        <w:rPr>
          <w:sz w:val="28"/>
          <w:szCs w:val="28"/>
          <w:lang w:val="uk-UA"/>
        </w:rPr>
        <w:t xml:space="preserve">ганізації та проведенні роботи </w:t>
      </w:r>
      <w:r w:rsidRPr="00655A68">
        <w:rPr>
          <w:sz w:val="28"/>
          <w:szCs w:val="28"/>
          <w:lang w:val="uk-UA"/>
        </w:rPr>
        <w:t>особлива увага була приділена:</w:t>
      </w:r>
    </w:p>
    <w:p w:rsidR="00454B24" w:rsidRPr="00655A68" w:rsidRDefault="00454B24" w:rsidP="00454B24">
      <w:pPr>
        <w:spacing w:line="276" w:lineRule="auto"/>
        <w:ind w:left="-426" w:firstLine="568"/>
        <w:jc w:val="both"/>
        <w:rPr>
          <w:sz w:val="28"/>
          <w:szCs w:val="28"/>
          <w:lang w:val="uk-UA"/>
        </w:rPr>
      </w:pPr>
      <w:r w:rsidRPr="00655A68">
        <w:rPr>
          <w:sz w:val="28"/>
          <w:szCs w:val="28"/>
          <w:lang w:val="uk-UA"/>
        </w:rPr>
        <w:t>спрямуванню на розуміння необхідності реалізації принципів толерантності в суспільстві, потреби злагоди, поваги до інших людей, їхніх думок, дотримання своїх переконань і визнання такого ж права за іншими.</w:t>
      </w:r>
    </w:p>
    <w:p w:rsidR="00454B24" w:rsidRPr="00655A68" w:rsidRDefault="00454B24" w:rsidP="00454B24">
      <w:pPr>
        <w:spacing w:line="276" w:lineRule="auto"/>
        <w:ind w:left="-426" w:firstLine="568"/>
        <w:jc w:val="both"/>
        <w:rPr>
          <w:sz w:val="28"/>
          <w:szCs w:val="28"/>
          <w:lang w:val="uk-UA"/>
        </w:rPr>
      </w:pPr>
      <w:r w:rsidRPr="00655A68">
        <w:rPr>
          <w:sz w:val="28"/>
          <w:szCs w:val="28"/>
          <w:lang w:val="uk-UA"/>
        </w:rPr>
        <w:t>Під час проведення інформаційної кампанії в закладах освіти проведено:</w:t>
      </w:r>
    </w:p>
    <w:p w:rsidR="00454B24" w:rsidRPr="00655A68" w:rsidRDefault="00454B24" w:rsidP="00454B24">
      <w:pPr>
        <w:spacing w:line="276" w:lineRule="auto"/>
        <w:ind w:left="-426" w:firstLine="568"/>
        <w:jc w:val="both"/>
        <w:rPr>
          <w:sz w:val="28"/>
          <w:szCs w:val="28"/>
          <w:lang w:val="uk-UA"/>
        </w:rPr>
      </w:pPr>
      <w:r w:rsidRPr="00655A68">
        <w:rPr>
          <w:sz w:val="28"/>
          <w:szCs w:val="28"/>
          <w:lang w:val="uk-UA"/>
        </w:rPr>
        <w:t>-</w:t>
      </w:r>
      <w:r w:rsidRPr="00655A68">
        <w:rPr>
          <w:sz w:val="28"/>
          <w:szCs w:val="28"/>
          <w:lang w:val="uk-UA"/>
        </w:rPr>
        <w:tab/>
        <w:t>конкурси малюнків, плакатів, емблем, віршів;</w:t>
      </w:r>
    </w:p>
    <w:p w:rsidR="00454B24" w:rsidRPr="00655A68" w:rsidRDefault="00454B24" w:rsidP="00454B24">
      <w:pPr>
        <w:spacing w:line="276" w:lineRule="auto"/>
        <w:ind w:left="-426" w:firstLine="568"/>
        <w:jc w:val="both"/>
        <w:rPr>
          <w:sz w:val="28"/>
          <w:szCs w:val="28"/>
          <w:lang w:val="uk-UA"/>
        </w:rPr>
      </w:pPr>
      <w:r w:rsidRPr="00655A68">
        <w:rPr>
          <w:sz w:val="28"/>
          <w:szCs w:val="28"/>
          <w:lang w:val="uk-UA"/>
        </w:rPr>
        <w:t>-</w:t>
      </w:r>
      <w:r w:rsidRPr="00655A68">
        <w:rPr>
          <w:sz w:val="28"/>
          <w:szCs w:val="28"/>
          <w:lang w:val="uk-UA"/>
        </w:rPr>
        <w:tab/>
        <w:t>дебати, круглі столи, семінари, лекції, тематичні уроки за участю учасників освітнього процесу;</w:t>
      </w:r>
    </w:p>
    <w:p w:rsidR="00454B24" w:rsidRPr="00655A68" w:rsidRDefault="00454B24" w:rsidP="00454B24">
      <w:pPr>
        <w:spacing w:line="276" w:lineRule="auto"/>
        <w:ind w:left="-426" w:firstLine="568"/>
        <w:jc w:val="both"/>
        <w:rPr>
          <w:sz w:val="28"/>
          <w:szCs w:val="28"/>
          <w:lang w:val="uk-UA"/>
        </w:rPr>
      </w:pPr>
      <w:r w:rsidRPr="00655A68">
        <w:rPr>
          <w:sz w:val="28"/>
          <w:szCs w:val="28"/>
          <w:lang w:val="uk-UA"/>
        </w:rPr>
        <w:t>-</w:t>
      </w:r>
      <w:r w:rsidRPr="00655A68">
        <w:rPr>
          <w:sz w:val="28"/>
          <w:szCs w:val="28"/>
          <w:lang w:val="uk-UA"/>
        </w:rPr>
        <w:tab/>
        <w:t>опитування та тестування на тему розуміння толерантності, обробка результатів опитування та їх обговорення;</w:t>
      </w:r>
    </w:p>
    <w:p w:rsidR="00454B24" w:rsidRPr="00655A68" w:rsidRDefault="00454B24" w:rsidP="00454B24">
      <w:pPr>
        <w:spacing w:line="276" w:lineRule="auto"/>
        <w:ind w:left="-426" w:firstLine="568"/>
        <w:jc w:val="both"/>
        <w:rPr>
          <w:sz w:val="28"/>
          <w:szCs w:val="28"/>
          <w:lang w:val="uk-UA"/>
        </w:rPr>
      </w:pPr>
      <w:r w:rsidRPr="00655A68">
        <w:rPr>
          <w:sz w:val="28"/>
          <w:szCs w:val="28"/>
          <w:lang w:val="uk-UA"/>
        </w:rPr>
        <w:t>-</w:t>
      </w:r>
      <w:r w:rsidRPr="00655A68">
        <w:rPr>
          <w:sz w:val="28"/>
          <w:szCs w:val="28"/>
          <w:lang w:val="uk-UA"/>
        </w:rPr>
        <w:tab/>
        <w:t>батьківські та учнівські збори щодо актуалізації питань стосовно складених уявлень про сім'ю, її ролі в житті людини, особливості сімейних стосунків;</w:t>
      </w:r>
    </w:p>
    <w:p w:rsidR="00454B24" w:rsidRPr="00655A68" w:rsidRDefault="00454B24" w:rsidP="00454B24">
      <w:pPr>
        <w:spacing w:line="276" w:lineRule="auto"/>
        <w:ind w:left="-426" w:firstLine="568"/>
        <w:jc w:val="both"/>
        <w:rPr>
          <w:sz w:val="28"/>
          <w:szCs w:val="28"/>
          <w:lang w:val="uk-UA"/>
        </w:rPr>
      </w:pPr>
      <w:r w:rsidRPr="00655A68">
        <w:rPr>
          <w:sz w:val="28"/>
          <w:szCs w:val="28"/>
          <w:lang w:val="uk-UA"/>
        </w:rPr>
        <w:t>-</w:t>
      </w:r>
      <w:r w:rsidRPr="00655A68">
        <w:rPr>
          <w:sz w:val="28"/>
          <w:szCs w:val="28"/>
          <w:lang w:val="uk-UA"/>
        </w:rPr>
        <w:tab/>
        <w:t>робота з громадськістю (розповсюдження листівок, буклетів) тощо.</w:t>
      </w:r>
    </w:p>
    <w:p w:rsidR="00C348BB" w:rsidRPr="00655A68" w:rsidRDefault="00CA4582" w:rsidP="00C348BB">
      <w:pPr>
        <w:spacing w:line="276" w:lineRule="auto"/>
        <w:ind w:left="-426" w:firstLine="568"/>
        <w:jc w:val="both"/>
        <w:rPr>
          <w:sz w:val="28"/>
          <w:szCs w:val="28"/>
          <w:lang w:val="uk-UA"/>
        </w:rPr>
      </w:pPr>
      <w:r w:rsidRPr="00655A68">
        <w:rPr>
          <w:sz w:val="28"/>
          <w:szCs w:val="28"/>
          <w:lang w:val="uk-UA"/>
        </w:rPr>
        <w:t>На виконання постанови Кабінету Міністрів України від 12 липня 2017 р. № 545 «Про затвердження Положення про інклюзивно-ресурсний центр»,</w:t>
      </w:r>
      <w:r w:rsidR="0039297C" w:rsidRPr="00655A68">
        <w:rPr>
          <w:lang w:val="uk-UA"/>
        </w:rPr>
        <w:t xml:space="preserve"> </w:t>
      </w:r>
      <w:r w:rsidR="0039297C" w:rsidRPr="00655A68">
        <w:rPr>
          <w:sz w:val="28"/>
          <w:szCs w:val="28"/>
          <w:lang w:val="uk-UA"/>
        </w:rPr>
        <w:t>рішення 107 сесії 7 скликання від 24 квітня 2020 року № 2774 Ізюмської міської ради "Про затвердження нової редакції Положення Комунальної організації «Ізюмський інклюзивно-ресурсний центр» Ізюмської міської ради»</w:t>
      </w:r>
      <w:r w:rsidRPr="00655A68">
        <w:rPr>
          <w:sz w:val="28"/>
          <w:szCs w:val="28"/>
          <w:lang w:val="uk-UA"/>
        </w:rPr>
        <w:t xml:space="preserve"> та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w:t>
      </w:r>
      <w:r w:rsidR="0039297C" w:rsidRPr="00655A68">
        <w:rPr>
          <w:sz w:val="28"/>
          <w:szCs w:val="28"/>
          <w:lang w:val="uk-UA"/>
        </w:rPr>
        <w:t>уття загальної середньої освіти організовано діяльність</w:t>
      </w:r>
      <w:r w:rsidR="00C348BB" w:rsidRPr="00655A68">
        <w:rPr>
          <w:sz w:val="28"/>
          <w:szCs w:val="28"/>
          <w:shd w:val="clear" w:color="auto" w:fill="FFFFFF"/>
          <w:lang w:val="uk-UA"/>
        </w:rPr>
        <w:t xml:space="preserve"> Комунальної організації «Ізюмський інклюзивно-ресурсний центр» Ізюмської міської ради.</w:t>
      </w:r>
    </w:p>
    <w:p w:rsidR="00CA4582" w:rsidRPr="00655A68" w:rsidRDefault="008D13C3" w:rsidP="00C348BB">
      <w:pPr>
        <w:spacing w:line="276" w:lineRule="auto"/>
        <w:ind w:left="-426" w:firstLine="568"/>
        <w:jc w:val="both"/>
        <w:rPr>
          <w:sz w:val="28"/>
          <w:szCs w:val="28"/>
          <w:lang w:val="uk-UA"/>
        </w:rPr>
      </w:pPr>
      <w:r w:rsidRPr="00655A68">
        <w:rPr>
          <w:sz w:val="28"/>
          <w:szCs w:val="28"/>
          <w:lang w:val="uk-UA"/>
        </w:rPr>
        <w:t xml:space="preserve">Спеціалістами КО «ІІРЦ» </w:t>
      </w:r>
      <w:r w:rsidR="00C348BB" w:rsidRPr="00655A68">
        <w:rPr>
          <w:sz w:val="28"/>
          <w:szCs w:val="28"/>
          <w:lang w:val="uk-UA"/>
        </w:rPr>
        <w:t>проводиться комплексна психолого-педагогічна оцінка</w:t>
      </w:r>
      <w:r w:rsidR="00CA4582" w:rsidRPr="00655A68">
        <w:rPr>
          <w:sz w:val="28"/>
          <w:szCs w:val="28"/>
          <w:lang w:val="uk-UA"/>
        </w:rPr>
        <w:t xml:space="preserve"> розвитку дитини (да</w:t>
      </w:r>
      <w:r w:rsidR="00C348BB" w:rsidRPr="00655A68">
        <w:rPr>
          <w:sz w:val="28"/>
          <w:szCs w:val="28"/>
          <w:lang w:val="uk-UA"/>
        </w:rPr>
        <w:t>лі - комплексна оцінка), надаються психолого-педагогічні, корекційно-розвиткові</w:t>
      </w:r>
      <w:r w:rsidR="00CA4582" w:rsidRPr="00655A68">
        <w:rPr>
          <w:sz w:val="28"/>
          <w:szCs w:val="28"/>
          <w:lang w:val="uk-UA"/>
        </w:rPr>
        <w:t xml:space="preserve"> послуг</w:t>
      </w:r>
      <w:r w:rsidR="00C348BB" w:rsidRPr="00655A68">
        <w:rPr>
          <w:sz w:val="28"/>
          <w:szCs w:val="28"/>
          <w:lang w:val="uk-UA"/>
        </w:rPr>
        <w:t>и та забезпечується їх системний кваліфікований супровід</w:t>
      </w:r>
      <w:r w:rsidR="00CA4582" w:rsidRPr="00655A68">
        <w:rPr>
          <w:sz w:val="28"/>
          <w:szCs w:val="28"/>
          <w:lang w:val="uk-UA"/>
        </w:rPr>
        <w:t xml:space="preserve"> </w:t>
      </w:r>
      <w:r w:rsidR="00C348BB" w:rsidRPr="00655A68">
        <w:rPr>
          <w:sz w:val="28"/>
          <w:szCs w:val="28"/>
          <w:lang w:val="uk-UA"/>
        </w:rPr>
        <w:t>дітей з особливими освітніми потребами.</w:t>
      </w:r>
    </w:p>
    <w:p w:rsidR="0039297C" w:rsidRPr="00655A68" w:rsidRDefault="00454B24" w:rsidP="00454B24">
      <w:pPr>
        <w:ind w:left="-284"/>
        <w:jc w:val="both"/>
        <w:rPr>
          <w:rFonts w:eastAsia="Calibri"/>
          <w:sz w:val="28"/>
          <w:szCs w:val="28"/>
          <w:lang w:val="uk-UA" w:eastAsia="en-US"/>
        </w:rPr>
      </w:pPr>
      <w:r w:rsidRPr="00655A68">
        <w:rPr>
          <w:rFonts w:eastAsia="Calibri"/>
          <w:sz w:val="28"/>
          <w:szCs w:val="28"/>
          <w:lang w:val="uk-UA" w:eastAsia="en-US"/>
        </w:rPr>
        <w:t>Кількість обстежених дітей/учнів спеціалістами</w:t>
      </w:r>
      <w:r w:rsidR="0039297C" w:rsidRPr="00655A68">
        <w:rPr>
          <w:rFonts w:eastAsia="Calibri"/>
          <w:sz w:val="28"/>
          <w:szCs w:val="28"/>
          <w:lang w:val="uk-UA" w:eastAsia="en-US"/>
        </w:rPr>
        <w:t xml:space="preserve"> КО «ІІРЦ»</w:t>
      </w:r>
      <w:r w:rsidRPr="00655A68">
        <w:rPr>
          <w:rFonts w:eastAsia="Calibri"/>
          <w:sz w:val="28"/>
          <w:szCs w:val="28"/>
          <w:lang w:val="uk-UA" w:eastAsia="en-US"/>
        </w:rPr>
        <w:t>:</w:t>
      </w:r>
    </w:p>
    <w:p w:rsidR="0039297C" w:rsidRPr="00655A68" w:rsidRDefault="0039297C" w:rsidP="0039297C">
      <w:pPr>
        <w:ind w:left="-284"/>
        <w:jc w:val="both"/>
        <w:rPr>
          <w:rFonts w:eastAsia="Calibri"/>
          <w:sz w:val="28"/>
          <w:szCs w:val="28"/>
          <w:lang w:val="uk-UA" w:eastAsia="en-US"/>
        </w:rPr>
      </w:pPr>
      <w:r w:rsidRPr="00655A68">
        <w:rPr>
          <w:rFonts w:eastAsia="Calibri"/>
          <w:sz w:val="28"/>
          <w:szCs w:val="28"/>
          <w:lang w:val="uk-UA" w:eastAsia="en-US"/>
        </w:rPr>
        <w:t>В ІІІ кварталі (станом на 20.09.2019):</w:t>
      </w:r>
    </w:p>
    <w:p w:rsidR="00454B24" w:rsidRPr="00655A68" w:rsidRDefault="00454B24" w:rsidP="0039297C">
      <w:pPr>
        <w:ind w:left="3256" w:firstLine="992"/>
        <w:jc w:val="both"/>
        <w:rPr>
          <w:rFonts w:eastAsia="Calibri"/>
          <w:sz w:val="28"/>
          <w:szCs w:val="28"/>
          <w:lang w:val="uk-UA" w:eastAsia="en-US"/>
        </w:rPr>
      </w:pPr>
      <w:r w:rsidRPr="00655A68">
        <w:rPr>
          <w:rFonts w:eastAsia="Calibri"/>
          <w:sz w:val="28"/>
          <w:szCs w:val="28"/>
          <w:lang w:val="uk-UA" w:eastAsia="en-US"/>
        </w:rPr>
        <w:lastRenderedPageBreak/>
        <w:t xml:space="preserve"> від 0 до 6 років __23__чол;</w:t>
      </w:r>
    </w:p>
    <w:p w:rsidR="0039297C" w:rsidRPr="00655A68" w:rsidRDefault="00454B24" w:rsidP="0039297C">
      <w:pPr>
        <w:ind w:left="4248"/>
        <w:jc w:val="both"/>
        <w:rPr>
          <w:rFonts w:eastAsia="Calibri"/>
          <w:sz w:val="28"/>
          <w:szCs w:val="28"/>
          <w:lang w:val="uk-UA" w:eastAsia="en-US"/>
        </w:rPr>
      </w:pPr>
      <w:r w:rsidRPr="00655A68">
        <w:rPr>
          <w:rFonts w:eastAsia="Calibri"/>
          <w:sz w:val="28"/>
          <w:szCs w:val="28"/>
          <w:lang w:val="uk-UA" w:eastAsia="en-US"/>
        </w:rPr>
        <w:t>від 6 до 18 років __12</w:t>
      </w:r>
      <w:r w:rsidRPr="00655A68">
        <w:rPr>
          <w:rFonts w:eastAsia="Calibri"/>
          <w:sz w:val="28"/>
          <w:szCs w:val="28"/>
          <w:lang w:eastAsia="en-US"/>
        </w:rPr>
        <w:t>_</w:t>
      </w:r>
      <w:r w:rsidRPr="00655A68">
        <w:rPr>
          <w:rFonts w:eastAsia="Calibri"/>
          <w:sz w:val="28"/>
          <w:szCs w:val="28"/>
          <w:lang w:val="uk-UA" w:eastAsia="en-US"/>
        </w:rPr>
        <w:t>_чол.</w:t>
      </w:r>
    </w:p>
    <w:p w:rsidR="00454B24" w:rsidRPr="00655A68" w:rsidRDefault="00454B24" w:rsidP="0039297C">
      <w:pPr>
        <w:ind w:left="4248" w:hanging="4532"/>
        <w:rPr>
          <w:rFonts w:eastAsia="Calibri"/>
          <w:sz w:val="28"/>
          <w:szCs w:val="28"/>
          <w:lang w:val="uk-UA" w:eastAsia="en-US"/>
        </w:rPr>
      </w:pPr>
      <w:r w:rsidRPr="00655A68">
        <w:rPr>
          <w:rFonts w:eastAsia="Calibri"/>
          <w:sz w:val="28"/>
          <w:szCs w:val="28"/>
          <w:lang w:val="uk-UA" w:eastAsia="en-US"/>
        </w:rPr>
        <w:t xml:space="preserve"> Кількість наданих консультацій батькам дітей/учнів: __105_;</w:t>
      </w:r>
    </w:p>
    <w:p w:rsidR="00454B24" w:rsidRPr="00655A68" w:rsidRDefault="00454B24" w:rsidP="00454B24">
      <w:pPr>
        <w:ind w:left="-284"/>
        <w:jc w:val="both"/>
        <w:rPr>
          <w:rFonts w:eastAsia="Calibri"/>
          <w:sz w:val="28"/>
          <w:szCs w:val="28"/>
          <w:lang w:val="uk-UA" w:eastAsia="en-US"/>
        </w:rPr>
      </w:pPr>
      <w:r w:rsidRPr="00655A68">
        <w:rPr>
          <w:rFonts w:eastAsia="Calibri"/>
          <w:sz w:val="28"/>
          <w:szCs w:val="28"/>
          <w:lang w:val="uk-UA" w:eastAsia="en-US"/>
        </w:rPr>
        <w:t>Кількість виданих заключень на навчання: інклюзивне ___16__;</w:t>
      </w:r>
    </w:p>
    <w:p w:rsidR="00454B24" w:rsidRPr="00655A68" w:rsidRDefault="00454B24" w:rsidP="0039297C">
      <w:pPr>
        <w:ind w:left="4248"/>
        <w:jc w:val="both"/>
        <w:rPr>
          <w:rFonts w:eastAsia="Calibri"/>
          <w:sz w:val="28"/>
          <w:szCs w:val="28"/>
          <w:lang w:eastAsia="en-US"/>
        </w:rPr>
      </w:pPr>
      <w:r w:rsidRPr="00655A68">
        <w:rPr>
          <w:rFonts w:eastAsia="Calibri"/>
          <w:sz w:val="28"/>
          <w:szCs w:val="28"/>
          <w:lang w:val="uk-UA" w:eastAsia="en-US"/>
        </w:rPr>
        <w:t>індивідуальне __0__.</w:t>
      </w:r>
    </w:p>
    <w:p w:rsidR="00454B24" w:rsidRPr="00655A68" w:rsidRDefault="0039297C" w:rsidP="00CA4582">
      <w:pPr>
        <w:spacing w:line="276" w:lineRule="auto"/>
        <w:ind w:left="-426" w:firstLine="568"/>
        <w:jc w:val="both"/>
        <w:rPr>
          <w:sz w:val="28"/>
          <w:szCs w:val="28"/>
          <w:lang w:val="uk-UA"/>
        </w:rPr>
      </w:pPr>
      <w:r w:rsidRPr="00655A68">
        <w:rPr>
          <w:sz w:val="28"/>
          <w:szCs w:val="28"/>
          <w:lang w:val="uk-UA"/>
        </w:rPr>
        <w:t>В</w:t>
      </w:r>
      <w:r w:rsidRPr="00655A68">
        <w:rPr>
          <w:sz w:val="28"/>
          <w:szCs w:val="28"/>
        </w:rPr>
        <w:t xml:space="preserve"> IV кварталі</w:t>
      </w:r>
      <w:r w:rsidRPr="00655A68">
        <w:rPr>
          <w:sz w:val="28"/>
          <w:szCs w:val="28"/>
          <w:lang w:val="uk-UA"/>
        </w:rPr>
        <w:t xml:space="preserve"> </w:t>
      </w:r>
      <w:r w:rsidRPr="00655A68">
        <w:rPr>
          <w:sz w:val="28"/>
          <w:szCs w:val="28"/>
        </w:rPr>
        <w:t>(станом на 20.12.2019)</w:t>
      </w:r>
      <w:r w:rsidRPr="00655A68">
        <w:rPr>
          <w:sz w:val="28"/>
          <w:szCs w:val="28"/>
          <w:lang w:val="uk-UA"/>
        </w:rPr>
        <w:t>:</w:t>
      </w:r>
    </w:p>
    <w:p w:rsidR="0039297C" w:rsidRPr="00655A68" w:rsidRDefault="0039297C" w:rsidP="0039297C">
      <w:pPr>
        <w:ind w:left="-284"/>
        <w:jc w:val="both"/>
        <w:rPr>
          <w:rFonts w:eastAsia="Calibri"/>
          <w:sz w:val="28"/>
          <w:szCs w:val="28"/>
          <w:lang w:val="uk-UA" w:eastAsia="en-US"/>
        </w:rPr>
      </w:pPr>
      <w:r w:rsidRPr="00655A68">
        <w:rPr>
          <w:rFonts w:eastAsia="Calibri"/>
          <w:sz w:val="28"/>
          <w:szCs w:val="28"/>
          <w:lang w:val="uk-UA" w:eastAsia="en-US"/>
        </w:rPr>
        <w:t xml:space="preserve">Кількість обстежених дітей/учнів: </w:t>
      </w:r>
      <w:r w:rsidRPr="00655A68">
        <w:rPr>
          <w:rFonts w:eastAsia="Calibri"/>
          <w:sz w:val="28"/>
          <w:szCs w:val="28"/>
          <w:u w:val="single"/>
          <w:lang w:val="uk-UA" w:eastAsia="en-US"/>
        </w:rPr>
        <w:t>від 0 до 6 років</w:t>
      </w:r>
      <w:r w:rsidRPr="00655A68">
        <w:rPr>
          <w:rFonts w:eastAsia="Calibri"/>
          <w:sz w:val="28"/>
          <w:szCs w:val="28"/>
          <w:lang w:val="uk-UA" w:eastAsia="en-US"/>
        </w:rPr>
        <w:t xml:space="preserve"> __22__чол;</w:t>
      </w:r>
    </w:p>
    <w:p w:rsidR="0039297C" w:rsidRPr="00655A68" w:rsidRDefault="008D13C3" w:rsidP="008D13C3">
      <w:pPr>
        <w:ind w:left="3540"/>
        <w:jc w:val="both"/>
        <w:rPr>
          <w:rFonts w:eastAsia="Calibri"/>
          <w:sz w:val="28"/>
          <w:szCs w:val="28"/>
          <w:lang w:val="uk-UA" w:eastAsia="en-US"/>
        </w:rPr>
      </w:pPr>
      <w:r w:rsidRPr="00655A68">
        <w:rPr>
          <w:rFonts w:eastAsia="Calibri"/>
          <w:sz w:val="28"/>
          <w:szCs w:val="28"/>
          <w:lang w:val="uk-UA" w:eastAsia="en-US"/>
        </w:rPr>
        <w:t xml:space="preserve">     </w:t>
      </w:r>
      <w:r w:rsidR="0039297C" w:rsidRPr="00655A68">
        <w:rPr>
          <w:rFonts w:eastAsia="Calibri"/>
          <w:sz w:val="28"/>
          <w:szCs w:val="28"/>
          <w:u w:val="single"/>
          <w:lang w:val="uk-UA" w:eastAsia="en-US"/>
        </w:rPr>
        <w:t>від 6 до 18 років</w:t>
      </w:r>
      <w:r w:rsidR="0039297C" w:rsidRPr="00655A68">
        <w:rPr>
          <w:rFonts w:eastAsia="Calibri"/>
          <w:sz w:val="28"/>
          <w:szCs w:val="28"/>
          <w:lang w:val="uk-UA" w:eastAsia="en-US"/>
        </w:rPr>
        <w:t xml:space="preserve"> __4</w:t>
      </w:r>
      <w:r w:rsidR="0039297C" w:rsidRPr="00655A68">
        <w:rPr>
          <w:rFonts w:eastAsia="Calibri"/>
          <w:sz w:val="28"/>
          <w:szCs w:val="28"/>
          <w:lang w:eastAsia="en-US"/>
        </w:rPr>
        <w:t>_</w:t>
      </w:r>
      <w:r w:rsidR="0039297C" w:rsidRPr="00655A68">
        <w:rPr>
          <w:rFonts w:eastAsia="Calibri"/>
          <w:sz w:val="28"/>
          <w:szCs w:val="28"/>
          <w:lang w:val="uk-UA" w:eastAsia="en-US"/>
        </w:rPr>
        <w:t>_чол.</w:t>
      </w:r>
    </w:p>
    <w:p w:rsidR="0039297C" w:rsidRPr="00655A68" w:rsidRDefault="0039297C" w:rsidP="0039297C">
      <w:pPr>
        <w:ind w:left="-284"/>
        <w:jc w:val="both"/>
        <w:rPr>
          <w:rFonts w:eastAsia="Calibri"/>
          <w:sz w:val="28"/>
          <w:szCs w:val="28"/>
          <w:lang w:val="uk-UA" w:eastAsia="en-US"/>
        </w:rPr>
      </w:pPr>
      <w:r w:rsidRPr="00655A68">
        <w:rPr>
          <w:rFonts w:eastAsia="Calibri"/>
          <w:sz w:val="28"/>
          <w:szCs w:val="28"/>
          <w:lang w:val="uk-UA" w:eastAsia="en-US"/>
        </w:rPr>
        <w:t>Кількість наданих консультацій батькам дітей/учнів: __263_;</w:t>
      </w:r>
    </w:p>
    <w:p w:rsidR="0039297C" w:rsidRPr="00655A68" w:rsidRDefault="0039297C" w:rsidP="0039297C">
      <w:pPr>
        <w:ind w:left="-284"/>
        <w:jc w:val="both"/>
        <w:rPr>
          <w:rFonts w:eastAsia="Calibri"/>
          <w:sz w:val="28"/>
          <w:szCs w:val="28"/>
          <w:lang w:val="uk-UA" w:eastAsia="en-US"/>
        </w:rPr>
      </w:pPr>
      <w:r w:rsidRPr="00655A68">
        <w:rPr>
          <w:rFonts w:eastAsia="Calibri"/>
          <w:sz w:val="28"/>
          <w:szCs w:val="28"/>
          <w:lang w:val="uk-UA" w:eastAsia="en-US"/>
        </w:rPr>
        <w:t>Кількість виданих заключень на навчання: інклюзивне ___12__;</w:t>
      </w:r>
    </w:p>
    <w:p w:rsidR="0039297C" w:rsidRPr="00655A68" w:rsidRDefault="0039297C" w:rsidP="008D13C3">
      <w:pPr>
        <w:ind w:left="4672" w:firstLine="284"/>
        <w:jc w:val="both"/>
        <w:rPr>
          <w:rFonts w:eastAsia="Calibri"/>
          <w:sz w:val="28"/>
          <w:szCs w:val="28"/>
          <w:lang w:eastAsia="en-US"/>
        </w:rPr>
      </w:pPr>
      <w:r w:rsidRPr="00655A68">
        <w:rPr>
          <w:rFonts w:eastAsia="Calibri"/>
          <w:sz w:val="28"/>
          <w:szCs w:val="28"/>
          <w:lang w:val="uk-UA" w:eastAsia="en-US"/>
        </w:rPr>
        <w:t xml:space="preserve"> індивідуальне __0__.</w:t>
      </w:r>
    </w:p>
    <w:p w:rsidR="0039297C" w:rsidRPr="00655A68" w:rsidRDefault="0039297C" w:rsidP="0039297C">
      <w:pPr>
        <w:spacing w:line="276" w:lineRule="auto"/>
        <w:ind w:left="-426" w:firstLine="568"/>
        <w:jc w:val="both"/>
        <w:rPr>
          <w:sz w:val="28"/>
          <w:szCs w:val="28"/>
          <w:lang w:val="uk-UA"/>
        </w:rPr>
      </w:pPr>
      <w:r w:rsidRPr="00655A68">
        <w:rPr>
          <w:sz w:val="28"/>
          <w:szCs w:val="28"/>
          <w:lang w:val="uk-UA"/>
        </w:rPr>
        <w:t>В</w:t>
      </w:r>
      <w:r w:rsidRPr="00655A68">
        <w:rPr>
          <w:sz w:val="28"/>
          <w:szCs w:val="28"/>
        </w:rPr>
        <w:t xml:space="preserve"> I кварталі</w:t>
      </w:r>
      <w:r w:rsidRPr="00655A68">
        <w:rPr>
          <w:sz w:val="28"/>
          <w:szCs w:val="28"/>
          <w:lang w:val="uk-UA"/>
        </w:rPr>
        <w:t xml:space="preserve"> </w:t>
      </w:r>
      <w:r w:rsidRPr="00655A68">
        <w:rPr>
          <w:sz w:val="28"/>
          <w:szCs w:val="28"/>
        </w:rPr>
        <w:t>(станом на 20.</w:t>
      </w:r>
      <w:r w:rsidRPr="00655A68">
        <w:rPr>
          <w:sz w:val="28"/>
          <w:szCs w:val="28"/>
          <w:lang w:val="uk-UA"/>
        </w:rPr>
        <w:t>03</w:t>
      </w:r>
      <w:r w:rsidRPr="00655A68">
        <w:rPr>
          <w:sz w:val="28"/>
          <w:szCs w:val="28"/>
        </w:rPr>
        <w:t>.20</w:t>
      </w:r>
      <w:r w:rsidRPr="00655A68">
        <w:rPr>
          <w:sz w:val="28"/>
          <w:szCs w:val="28"/>
          <w:lang w:val="uk-UA"/>
        </w:rPr>
        <w:t>20</w:t>
      </w:r>
      <w:r w:rsidRPr="00655A68">
        <w:rPr>
          <w:sz w:val="28"/>
          <w:szCs w:val="28"/>
        </w:rPr>
        <w:t>)</w:t>
      </w:r>
      <w:r w:rsidRPr="00655A68">
        <w:rPr>
          <w:sz w:val="28"/>
          <w:szCs w:val="28"/>
          <w:lang w:val="uk-UA"/>
        </w:rPr>
        <w:t>:</w:t>
      </w:r>
    </w:p>
    <w:p w:rsidR="0039297C" w:rsidRPr="00655A68" w:rsidRDefault="0039297C" w:rsidP="0039297C">
      <w:pPr>
        <w:ind w:left="-284"/>
        <w:jc w:val="both"/>
        <w:rPr>
          <w:rFonts w:eastAsia="Calibri"/>
          <w:sz w:val="28"/>
          <w:szCs w:val="28"/>
          <w:lang w:val="uk-UA" w:eastAsia="en-US"/>
        </w:rPr>
      </w:pPr>
      <w:r w:rsidRPr="00655A68">
        <w:rPr>
          <w:rFonts w:eastAsia="Calibri"/>
          <w:sz w:val="28"/>
          <w:szCs w:val="28"/>
          <w:lang w:val="uk-UA" w:eastAsia="en-US"/>
        </w:rPr>
        <w:t xml:space="preserve"> Кількість обстежених дітей/учнів: </w:t>
      </w:r>
      <w:r w:rsidRPr="00655A68">
        <w:rPr>
          <w:rFonts w:eastAsia="Calibri"/>
          <w:sz w:val="28"/>
          <w:szCs w:val="28"/>
          <w:u w:val="single"/>
          <w:lang w:val="uk-UA" w:eastAsia="en-US"/>
        </w:rPr>
        <w:t>від 0 до 6 років</w:t>
      </w:r>
      <w:r w:rsidRPr="00655A68">
        <w:rPr>
          <w:rFonts w:eastAsia="Calibri"/>
          <w:sz w:val="28"/>
          <w:szCs w:val="28"/>
          <w:lang w:val="uk-UA" w:eastAsia="en-US"/>
        </w:rPr>
        <w:t xml:space="preserve"> __11__чол;</w:t>
      </w:r>
    </w:p>
    <w:p w:rsidR="0039297C" w:rsidRPr="00655A68" w:rsidRDefault="0039297C" w:rsidP="0039297C">
      <w:pPr>
        <w:ind w:left="3256" w:firstLine="284"/>
        <w:jc w:val="both"/>
        <w:rPr>
          <w:rFonts w:eastAsia="Calibri"/>
          <w:sz w:val="28"/>
          <w:szCs w:val="28"/>
          <w:lang w:val="uk-UA" w:eastAsia="en-US"/>
        </w:rPr>
      </w:pPr>
      <w:r w:rsidRPr="00655A68">
        <w:rPr>
          <w:rFonts w:eastAsia="Calibri"/>
          <w:sz w:val="28"/>
          <w:szCs w:val="28"/>
          <w:lang w:val="uk-UA" w:eastAsia="en-US"/>
        </w:rPr>
        <w:t xml:space="preserve">     </w:t>
      </w:r>
      <w:r w:rsidRPr="00655A68">
        <w:rPr>
          <w:rFonts w:eastAsia="Calibri"/>
          <w:sz w:val="28"/>
          <w:szCs w:val="28"/>
          <w:u w:val="single"/>
          <w:lang w:val="uk-UA" w:eastAsia="en-US"/>
        </w:rPr>
        <w:t>від 6 до 18 років</w:t>
      </w:r>
      <w:r w:rsidRPr="00655A68">
        <w:rPr>
          <w:rFonts w:eastAsia="Calibri"/>
          <w:sz w:val="28"/>
          <w:szCs w:val="28"/>
          <w:lang w:val="uk-UA" w:eastAsia="en-US"/>
        </w:rPr>
        <w:t xml:space="preserve"> __5</w:t>
      </w:r>
      <w:r w:rsidRPr="00655A68">
        <w:rPr>
          <w:rFonts w:eastAsia="Calibri"/>
          <w:sz w:val="28"/>
          <w:szCs w:val="28"/>
          <w:lang w:eastAsia="en-US"/>
        </w:rPr>
        <w:t>_</w:t>
      </w:r>
      <w:r w:rsidRPr="00655A68">
        <w:rPr>
          <w:rFonts w:eastAsia="Calibri"/>
          <w:sz w:val="28"/>
          <w:szCs w:val="28"/>
          <w:lang w:val="uk-UA" w:eastAsia="en-US"/>
        </w:rPr>
        <w:t>_чол.</w:t>
      </w:r>
    </w:p>
    <w:p w:rsidR="0039297C" w:rsidRPr="00655A68" w:rsidRDefault="0039297C" w:rsidP="0039297C">
      <w:pPr>
        <w:ind w:left="-284"/>
        <w:jc w:val="both"/>
        <w:rPr>
          <w:rFonts w:eastAsia="Calibri"/>
          <w:sz w:val="28"/>
          <w:szCs w:val="28"/>
          <w:lang w:val="uk-UA" w:eastAsia="en-US"/>
        </w:rPr>
      </w:pPr>
      <w:r w:rsidRPr="00655A68">
        <w:rPr>
          <w:rFonts w:eastAsia="Calibri"/>
          <w:sz w:val="28"/>
          <w:szCs w:val="28"/>
          <w:lang w:val="uk-UA" w:eastAsia="en-US"/>
        </w:rPr>
        <w:t>Кількість наданих консультацій батькам дітей/учнів: __583_;</w:t>
      </w:r>
    </w:p>
    <w:p w:rsidR="0039297C" w:rsidRPr="00655A68" w:rsidRDefault="0039297C" w:rsidP="0039297C">
      <w:pPr>
        <w:ind w:left="-284"/>
        <w:jc w:val="both"/>
        <w:rPr>
          <w:rFonts w:eastAsia="Calibri"/>
          <w:sz w:val="28"/>
          <w:szCs w:val="28"/>
          <w:lang w:val="uk-UA" w:eastAsia="en-US"/>
        </w:rPr>
      </w:pPr>
      <w:r w:rsidRPr="00655A68">
        <w:rPr>
          <w:rFonts w:eastAsia="Calibri"/>
          <w:sz w:val="28"/>
          <w:szCs w:val="28"/>
          <w:lang w:val="uk-UA" w:eastAsia="en-US"/>
        </w:rPr>
        <w:t>Кількість виданих заключень на навчання: інклюзивне ___1__;</w:t>
      </w:r>
    </w:p>
    <w:p w:rsidR="0039297C" w:rsidRPr="00655A68" w:rsidRDefault="0039297C" w:rsidP="008D13C3">
      <w:pPr>
        <w:ind w:left="4672" w:firstLine="284"/>
        <w:jc w:val="both"/>
        <w:rPr>
          <w:rFonts w:eastAsia="Calibri"/>
          <w:sz w:val="28"/>
          <w:szCs w:val="28"/>
          <w:lang w:val="uk-UA" w:eastAsia="en-US"/>
        </w:rPr>
      </w:pPr>
      <w:r w:rsidRPr="00655A68">
        <w:rPr>
          <w:rFonts w:eastAsia="Calibri"/>
          <w:sz w:val="28"/>
          <w:szCs w:val="28"/>
          <w:lang w:val="uk-UA" w:eastAsia="en-US"/>
        </w:rPr>
        <w:t>індивідуальне __0__.</w:t>
      </w:r>
    </w:p>
    <w:p w:rsidR="0039297C" w:rsidRPr="00655A68" w:rsidRDefault="0039297C" w:rsidP="00CA4582">
      <w:pPr>
        <w:spacing w:line="276" w:lineRule="auto"/>
        <w:ind w:left="-426" w:firstLine="568"/>
        <w:jc w:val="both"/>
        <w:rPr>
          <w:sz w:val="28"/>
          <w:szCs w:val="28"/>
          <w:lang w:val="uk-UA"/>
        </w:rPr>
      </w:pPr>
    </w:p>
    <w:p w:rsidR="008D13C3" w:rsidRPr="00655A68" w:rsidRDefault="008D13C3" w:rsidP="008D13C3">
      <w:pPr>
        <w:spacing w:line="276" w:lineRule="auto"/>
        <w:ind w:left="-426" w:firstLine="568"/>
        <w:jc w:val="both"/>
        <w:rPr>
          <w:sz w:val="28"/>
          <w:szCs w:val="28"/>
          <w:lang w:val="uk-UA"/>
        </w:rPr>
      </w:pPr>
      <w:r w:rsidRPr="00655A68">
        <w:rPr>
          <w:sz w:val="28"/>
          <w:szCs w:val="28"/>
          <w:lang w:val="uk-UA"/>
        </w:rPr>
        <w:t>В</w:t>
      </w:r>
      <w:r w:rsidRPr="00655A68">
        <w:rPr>
          <w:sz w:val="28"/>
          <w:szCs w:val="28"/>
        </w:rPr>
        <w:t xml:space="preserve"> I</w:t>
      </w:r>
      <w:r w:rsidRPr="00655A68">
        <w:rPr>
          <w:sz w:val="28"/>
          <w:szCs w:val="28"/>
          <w:lang w:val="uk-UA"/>
        </w:rPr>
        <w:t>І</w:t>
      </w:r>
      <w:r w:rsidRPr="00655A68">
        <w:rPr>
          <w:sz w:val="28"/>
          <w:szCs w:val="28"/>
        </w:rPr>
        <w:t xml:space="preserve"> кварталі</w:t>
      </w:r>
      <w:r w:rsidRPr="00655A68">
        <w:rPr>
          <w:sz w:val="28"/>
          <w:szCs w:val="28"/>
          <w:lang w:val="uk-UA"/>
        </w:rPr>
        <w:t xml:space="preserve"> </w:t>
      </w:r>
      <w:r w:rsidRPr="00655A68">
        <w:rPr>
          <w:sz w:val="28"/>
          <w:szCs w:val="28"/>
        </w:rPr>
        <w:t>(станом на 20.</w:t>
      </w:r>
      <w:r w:rsidRPr="00655A68">
        <w:rPr>
          <w:sz w:val="28"/>
          <w:szCs w:val="28"/>
          <w:lang w:val="uk-UA"/>
        </w:rPr>
        <w:t>06</w:t>
      </w:r>
      <w:r w:rsidRPr="00655A68">
        <w:rPr>
          <w:sz w:val="28"/>
          <w:szCs w:val="28"/>
        </w:rPr>
        <w:t>.20</w:t>
      </w:r>
      <w:r w:rsidRPr="00655A68">
        <w:rPr>
          <w:sz w:val="28"/>
          <w:szCs w:val="28"/>
          <w:lang w:val="uk-UA"/>
        </w:rPr>
        <w:t>20</w:t>
      </w:r>
      <w:r w:rsidRPr="00655A68">
        <w:rPr>
          <w:sz w:val="28"/>
          <w:szCs w:val="28"/>
        </w:rPr>
        <w:t>)</w:t>
      </w:r>
      <w:r w:rsidRPr="00655A68">
        <w:rPr>
          <w:sz w:val="28"/>
          <w:szCs w:val="28"/>
          <w:lang w:val="uk-UA"/>
        </w:rPr>
        <w:t>:</w:t>
      </w:r>
    </w:p>
    <w:p w:rsidR="008D13C3" w:rsidRPr="00655A68" w:rsidRDefault="008D13C3" w:rsidP="008D13C3">
      <w:pPr>
        <w:ind w:left="-284"/>
        <w:jc w:val="both"/>
        <w:rPr>
          <w:rFonts w:eastAsia="Calibri"/>
          <w:sz w:val="28"/>
          <w:szCs w:val="28"/>
          <w:lang w:val="uk-UA" w:eastAsia="en-US"/>
        </w:rPr>
      </w:pPr>
      <w:r w:rsidRPr="00655A68">
        <w:rPr>
          <w:rFonts w:eastAsia="Calibri"/>
          <w:sz w:val="28"/>
          <w:szCs w:val="28"/>
          <w:lang w:val="uk-UA" w:eastAsia="en-US"/>
        </w:rPr>
        <w:t xml:space="preserve"> Кількість обстежених дітей/учнів: </w:t>
      </w:r>
      <w:r w:rsidRPr="00655A68">
        <w:rPr>
          <w:rFonts w:eastAsia="Calibri"/>
          <w:sz w:val="28"/>
          <w:szCs w:val="28"/>
          <w:u w:val="single"/>
          <w:lang w:val="uk-UA" w:eastAsia="en-US"/>
        </w:rPr>
        <w:t>від 0 до 6 років</w:t>
      </w:r>
      <w:r w:rsidR="008820D1" w:rsidRPr="00655A68">
        <w:rPr>
          <w:rFonts w:eastAsia="Calibri"/>
          <w:sz w:val="28"/>
          <w:szCs w:val="28"/>
          <w:lang w:val="uk-UA" w:eastAsia="en-US"/>
        </w:rPr>
        <w:t xml:space="preserve"> __2</w:t>
      </w:r>
      <w:r w:rsidRPr="00655A68">
        <w:rPr>
          <w:rFonts w:eastAsia="Calibri"/>
          <w:sz w:val="28"/>
          <w:szCs w:val="28"/>
          <w:lang w:val="uk-UA" w:eastAsia="en-US"/>
        </w:rPr>
        <w:t>__чол;</w:t>
      </w:r>
    </w:p>
    <w:p w:rsidR="008D13C3" w:rsidRPr="00655A68" w:rsidRDefault="008D13C3" w:rsidP="008D13C3">
      <w:pPr>
        <w:ind w:left="3256" w:firstLine="284"/>
        <w:jc w:val="both"/>
        <w:rPr>
          <w:rFonts w:eastAsia="Calibri"/>
          <w:sz w:val="28"/>
          <w:szCs w:val="28"/>
          <w:lang w:val="uk-UA" w:eastAsia="en-US"/>
        </w:rPr>
      </w:pPr>
      <w:r w:rsidRPr="00655A68">
        <w:rPr>
          <w:rFonts w:eastAsia="Calibri"/>
          <w:sz w:val="28"/>
          <w:szCs w:val="28"/>
          <w:lang w:val="uk-UA" w:eastAsia="en-US"/>
        </w:rPr>
        <w:t xml:space="preserve">     </w:t>
      </w:r>
      <w:r w:rsidRPr="00655A68">
        <w:rPr>
          <w:rFonts w:eastAsia="Calibri"/>
          <w:sz w:val="28"/>
          <w:szCs w:val="28"/>
          <w:u w:val="single"/>
          <w:lang w:val="uk-UA" w:eastAsia="en-US"/>
        </w:rPr>
        <w:t>від 6 до 18 років</w:t>
      </w:r>
      <w:r w:rsidR="008820D1" w:rsidRPr="00655A68">
        <w:rPr>
          <w:rFonts w:eastAsia="Calibri"/>
          <w:sz w:val="28"/>
          <w:szCs w:val="28"/>
          <w:lang w:val="uk-UA" w:eastAsia="en-US"/>
        </w:rPr>
        <w:t xml:space="preserve"> __5</w:t>
      </w:r>
      <w:r w:rsidRPr="00655A68">
        <w:rPr>
          <w:rFonts w:eastAsia="Calibri"/>
          <w:sz w:val="28"/>
          <w:szCs w:val="28"/>
          <w:lang w:eastAsia="en-US"/>
        </w:rPr>
        <w:t>_</w:t>
      </w:r>
      <w:r w:rsidRPr="00655A68">
        <w:rPr>
          <w:rFonts w:eastAsia="Calibri"/>
          <w:sz w:val="28"/>
          <w:szCs w:val="28"/>
          <w:lang w:val="uk-UA" w:eastAsia="en-US"/>
        </w:rPr>
        <w:t>_чол.</w:t>
      </w:r>
    </w:p>
    <w:p w:rsidR="008D13C3" w:rsidRPr="00655A68" w:rsidRDefault="008D13C3" w:rsidP="008D13C3">
      <w:pPr>
        <w:ind w:left="-284"/>
        <w:jc w:val="both"/>
        <w:rPr>
          <w:rFonts w:eastAsia="Calibri"/>
          <w:sz w:val="28"/>
          <w:szCs w:val="28"/>
          <w:lang w:val="uk-UA" w:eastAsia="en-US"/>
        </w:rPr>
      </w:pPr>
      <w:r w:rsidRPr="00655A68">
        <w:rPr>
          <w:rFonts w:eastAsia="Calibri"/>
          <w:sz w:val="28"/>
          <w:szCs w:val="28"/>
          <w:lang w:val="uk-UA" w:eastAsia="en-US"/>
        </w:rPr>
        <w:t xml:space="preserve">Кількість наданих консультацій батькам </w:t>
      </w:r>
      <w:r w:rsidR="008820D1" w:rsidRPr="00655A68">
        <w:rPr>
          <w:rFonts w:eastAsia="Calibri"/>
          <w:sz w:val="28"/>
          <w:szCs w:val="28"/>
          <w:lang w:val="uk-UA" w:eastAsia="en-US"/>
        </w:rPr>
        <w:t>дітей/учнів: __78</w:t>
      </w:r>
      <w:r w:rsidRPr="00655A68">
        <w:rPr>
          <w:rFonts w:eastAsia="Calibri"/>
          <w:sz w:val="28"/>
          <w:szCs w:val="28"/>
          <w:lang w:val="uk-UA" w:eastAsia="en-US"/>
        </w:rPr>
        <w:t>_;</w:t>
      </w:r>
    </w:p>
    <w:p w:rsidR="008D13C3" w:rsidRPr="00655A68" w:rsidRDefault="008D13C3" w:rsidP="008D13C3">
      <w:pPr>
        <w:ind w:left="-284"/>
        <w:jc w:val="both"/>
        <w:rPr>
          <w:rFonts w:eastAsia="Calibri"/>
          <w:sz w:val="28"/>
          <w:szCs w:val="28"/>
          <w:lang w:val="uk-UA" w:eastAsia="en-US"/>
        </w:rPr>
      </w:pPr>
      <w:r w:rsidRPr="00655A68">
        <w:rPr>
          <w:rFonts w:eastAsia="Calibri"/>
          <w:sz w:val="28"/>
          <w:szCs w:val="28"/>
          <w:lang w:val="uk-UA" w:eastAsia="en-US"/>
        </w:rPr>
        <w:t>Кількість виданих заключ</w:t>
      </w:r>
      <w:r w:rsidR="008820D1" w:rsidRPr="00655A68">
        <w:rPr>
          <w:rFonts w:eastAsia="Calibri"/>
          <w:sz w:val="28"/>
          <w:szCs w:val="28"/>
          <w:lang w:val="uk-UA" w:eastAsia="en-US"/>
        </w:rPr>
        <w:t>ень на навчання: інклюзивне ___2</w:t>
      </w:r>
      <w:r w:rsidRPr="00655A68">
        <w:rPr>
          <w:rFonts w:eastAsia="Calibri"/>
          <w:sz w:val="28"/>
          <w:szCs w:val="28"/>
          <w:lang w:val="uk-UA" w:eastAsia="en-US"/>
        </w:rPr>
        <w:t>__;</w:t>
      </w:r>
    </w:p>
    <w:p w:rsidR="008D13C3" w:rsidRPr="00655A68" w:rsidRDefault="008D13C3" w:rsidP="008D13C3">
      <w:pPr>
        <w:ind w:left="4672" w:firstLine="284"/>
        <w:jc w:val="both"/>
        <w:rPr>
          <w:rFonts w:eastAsia="Calibri"/>
          <w:sz w:val="28"/>
          <w:szCs w:val="28"/>
          <w:lang w:val="uk-UA" w:eastAsia="en-US"/>
        </w:rPr>
      </w:pPr>
      <w:r w:rsidRPr="00655A68">
        <w:rPr>
          <w:rFonts w:eastAsia="Calibri"/>
          <w:sz w:val="28"/>
          <w:szCs w:val="28"/>
          <w:lang w:val="uk-UA" w:eastAsia="en-US"/>
        </w:rPr>
        <w:t>індивідуальне __0__.</w:t>
      </w:r>
    </w:p>
    <w:p w:rsidR="008820D1" w:rsidRPr="00655A68" w:rsidRDefault="008820D1" w:rsidP="008820D1">
      <w:pPr>
        <w:tabs>
          <w:tab w:val="left" w:pos="4155"/>
        </w:tabs>
        <w:spacing w:line="276" w:lineRule="auto"/>
        <w:jc w:val="center"/>
        <w:rPr>
          <w:sz w:val="28"/>
          <w:szCs w:val="28"/>
          <w:lang w:val="uk-UA"/>
        </w:rPr>
      </w:pPr>
    </w:p>
    <w:p w:rsidR="00454B24" w:rsidRPr="00655A68" w:rsidRDefault="00454B24" w:rsidP="00CA4582">
      <w:pPr>
        <w:spacing w:line="276" w:lineRule="auto"/>
        <w:ind w:left="-426" w:firstLine="568"/>
        <w:jc w:val="both"/>
        <w:rPr>
          <w:sz w:val="28"/>
          <w:szCs w:val="28"/>
          <w:lang w:val="uk-UA"/>
        </w:rPr>
      </w:pPr>
    </w:p>
    <w:p w:rsidR="009D0BD3" w:rsidRDefault="00EB4ADD" w:rsidP="00B251AF">
      <w:pPr>
        <w:spacing w:line="276" w:lineRule="auto"/>
        <w:ind w:left="-426" w:firstLine="568"/>
        <w:jc w:val="center"/>
        <w:rPr>
          <w:sz w:val="28"/>
          <w:szCs w:val="28"/>
          <w:lang w:val="uk-UA"/>
        </w:rPr>
      </w:pPr>
      <w:r w:rsidRPr="00655A68">
        <w:rPr>
          <w:rFonts w:eastAsia="Calibri"/>
          <w:sz w:val="28"/>
          <w:szCs w:val="28"/>
          <w:lang w:val="uk-UA" w:eastAsia="en-US"/>
        </w:rPr>
        <w:t>Профілактика правопорушень, злочинності</w:t>
      </w:r>
      <w:r w:rsidR="009D0BD3" w:rsidRPr="00655A68">
        <w:rPr>
          <w:rFonts w:eastAsia="Calibri"/>
          <w:sz w:val="28"/>
          <w:szCs w:val="28"/>
          <w:lang w:val="uk-UA" w:eastAsia="en-US"/>
        </w:rPr>
        <w:t xml:space="preserve">, </w:t>
      </w:r>
      <w:r w:rsidR="009D0BD3" w:rsidRPr="00655A68">
        <w:rPr>
          <w:sz w:val="28"/>
          <w:szCs w:val="28"/>
          <w:lang w:val="uk-UA"/>
        </w:rPr>
        <w:t>інших негативних явищ.</w:t>
      </w:r>
    </w:p>
    <w:p w:rsidR="00D3214A" w:rsidRPr="00655A68" w:rsidRDefault="00D3214A" w:rsidP="00B251AF">
      <w:pPr>
        <w:spacing w:line="276" w:lineRule="auto"/>
        <w:ind w:left="-426" w:firstLine="568"/>
        <w:jc w:val="center"/>
        <w:rPr>
          <w:sz w:val="28"/>
          <w:szCs w:val="28"/>
          <w:lang w:val="uk-UA"/>
        </w:rPr>
      </w:pPr>
    </w:p>
    <w:p w:rsidR="00CA4582" w:rsidRPr="00655A68" w:rsidRDefault="00CA4582" w:rsidP="00CA4582">
      <w:pPr>
        <w:tabs>
          <w:tab w:val="left" w:pos="9921"/>
        </w:tabs>
        <w:spacing w:line="276" w:lineRule="auto"/>
        <w:ind w:left="-284" w:right="-2" w:firstLine="284"/>
        <w:jc w:val="both"/>
        <w:rPr>
          <w:b/>
          <w:sz w:val="28"/>
          <w:szCs w:val="28"/>
          <w:lang w:val="uk-UA"/>
        </w:rPr>
      </w:pPr>
      <w:r w:rsidRPr="00655A68">
        <w:rPr>
          <w:sz w:val="28"/>
          <w:szCs w:val="28"/>
          <w:lang w:val="uk-UA"/>
        </w:rPr>
        <w:t xml:space="preserve">На виконання </w:t>
      </w:r>
      <w:r w:rsidR="009D0BD3" w:rsidRPr="00655A68">
        <w:rPr>
          <w:sz w:val="28"/>
          <w:szCs w:val="28"/>
          <w:lang w:val="uk-UA"/>
        </w:rPr>
        <w:t xml:space="preserve">Постанови Кабінету Міністрів України від 30 травня 2018 р. №453 «Про затвердження Державної соціальної програми “Національний план дій щодо реалізації Конвенції ООН про права дитини” на період до 2021 року», </w:t>
      </w:r>
      <w:r w:rsidR="00EB4ADD" w:rsidRPr="00655A68">
        <w:rPr>
          <w:sz w:val="28"/>
          <w:szCs w:val="28"/>
          <w:lang w:val="uk-UA"/>
        </w:rPr>
        <w:t>регіональної Програми забезпечення публічної безпеки і порядку та протидії злочинності на території Харківської області на 2020 – 2022 роки</w:t>
      </w:r>
      <w:r w:rsidR="00FD35BD" w:rsidRPr="00655A68">
        <w:rPr>
          <w:sz w:val="28"/>
          <w:szCs w:val="28"/>
          <w:lang w:val="uk-UA"/>
        </w:rPr>
        <w:t>»</w:t>
      </w:r>
      <w:r w:rsidR="00EB4ADD" w:rsidRPr="00655A68">
        <w:rPr>
          <w:sz w:val="28"/>
          <w:szCs w:val="28"/>
          <w:lang w:val="uk-UA"/>
        </w:rPr>
        <w:t xml:space="preserve"> в 2019/2020</w:t>
      </w:r>
      <w:r w:rsidR="00FD35BD" w:rsidRPr="00655A68">
        <w:rPr>
          <w:sz w:val="28"/>
          <w:szCs w:val="28"/>
          <w:lang w:val="uk-UA"/>
        </w:rPr>
        <w:t xml:space="preserve"> навчальному році </w:t>
      </w:r>
      <w:r w:rsidRPr="00655A68">
        <w:rPr>
          <w:sz w:val="28"/>
          <w:szCs w:val="28"/>
          <w:lang w:val="uk-UA"/>
        </w:rPr>
        <w:t xml:space="preserve">в закладах освіти організована просвітницько – профілактичної робота з усіма учасниками освітнього процесу з питань профілактики і попередження </w:t>
      </w:r>
      <w:r w:rsidR="00AC4488" w:rsidRPr="00655A68">
        <w:rPr>
          <w:sz w:val="28"/>
          <w:szCs w:val="28"/>
          <w:lang w:val="uk-UA"/>
        </w:rPr>
        <w:t>правопорушень, злочинності; попередження усіх форм насильства, жорстокого поводження, булінгу (цькування); запобігання вживанню алкоголю, наркотичних речовин, тютюнопаління серед неповнолітніх</w:t>
      </w:r>
      <w:r w:rsidR="009D0BD3" w:rsidRPr="00655A68">
        <w:rPr>
          <w:sz w:val="28"/>
          <w:szCs w:val="28"/>
          <w:lang w:val="uk-UA"/>
        </w:rPr>
        <w:t>, протидії торгівлі людьми</w:t>
      </w:r>
      <w:r w:rsidR="00AC4488" w:rsidRPr="00655A68">
        <w:rPr>
          <w:sz w:val="28"/>
          <w:szCs w:val="28"/>
          <w:lang w:val="uk-UA"/>
        </w:rPr>
        <w:t>.</w:t>
      </w:r>
      <w:r w:rsidRPr="00655A68">
        <w:rPr>
          <w:sz w:val="28"/>
          <w:szCs w:val="28"/>
          <w:lang w:val="uk-UA"/>
        </w:rPr>
        <w:t xml:space="preserve"> В закладах освіти складені графіки проведення нарад та просвітницько – профілактичної роботи з</w:t>
      </w:r>
      <w:r w:rsidR="00FD35BD" w:rsidRPr="00655A68">
        <w:rPr>
          <w:sz w:val="28"/>
          <w:szCs w:val="28"/>
          <w:lang w:val="uk-UA"/>
        </w:rPr>
        <w:t xml:space="preserve">а вищезазначеними </w:t>
      </w:r>
      <w:r w:rsidR="00AC4488" w:rsidRPr="00655A68">
        <w:rPr>
          <w:sz w:val="28"/>
          <w:szCs w:val="28"/>
          <w:lang w:val="uk-UA"/>
        </w:rPr>
        <w:t>напрямками роботи прот</w:t>
      </w:r>
      <w:r w:rsidR="00FD35BD" w:rsidRPr="00655A68">
        <w:rPr>
          <w:sz w:val="28"/>
          <w:szCs w:val="28"/>
          <w:lang w:val="uk-UA"/>
        </w:rPr>
        <w:t>ягом 2019/2020</w:t>
      </w:r>
      <w:r w:rsidR="00965D01" w:rsidRPr="00655A68">
        <w:rPr>
          <w:sz w:val="28"/>
          <w:szCs w:val="28"/>
          <w:lang w:val="uk-UA"/>
        </w:rPr>
        <w:t xml:space="preserve"> навчального року та</w:t>
      </w:r>
      <w:r w:rsidR="00AC4488" w:rsidRPr="00655A68">
        <w:rPr>
          <w:sz w:val="28"/>
          <w:szCs w:val="28"/>
          <w:lang w:val="uk-UA"/>
        </w:rPr>
        <w:t xml:space="preserve"> </w:t>
      </w:r>
      <w:r w:rsidR="00965D01" w:rsidRPr="00655A68">
        <w:rPr>
          <w:sz w:val="28"/>
          <w:szCs w:val="28"/>
          <w:lang w:val="uk-UA"/>
        </w:rPr>
        <w:t>щ</w:t>
      </w:r>
      <w:r w:rsidRPr="00655A68">
        <w:rPr>
          <w:sz w:val="28"/>
          <w:szCs w:val="28"/>
          <w:lang w:val="uk-UA"/>
        </w:rPr>
        <w:t>оквартально до управління освіти на</w:t>
      </w:r>
      <w:r w:rsidR="00965D01" w:rsidRPr="00655A68">
        <w:rPr>
          <w:sz w:val="28"/>
          <w:szCs w:val="28"/>
          <w:lang w:val="uk-UA"/>
        </w:rPr>
        <w:t>давалась</w:t>
      </w:r>
      <w:r w:rsidRPr="00655A68">
        <w:rPr>
          <w:sz w:val="28"/>
          <w:szCs w:val="28"/>
          <w:lang w:val="uk-UA"/>
        </w:rPr>
        <w:t xml:space="preserve"> інформація про</w:t>
      </w:r>
      <w:r w:rsidR="00965D01" w:rsidRPr="00655A68">
        <w:rPr>
          <w:sz w:val="28"/>
          <w:szCs w:val="28"/>
          <w:lang w:val="uk-UA"/>
        </w:rPr>
        <w:t xml:space="preserve"> проведену </w:t>
      </w:r>
      <w:r w:rsidR="00965D01" w:rsidRPr="00655A68">
        <w:rPr>
          <w:sz w:val="28"/>
          <w:szCs w:val="28"/>
          <w:lang w:val="uk-UA"/>
        </w:rPr>
        <w:lastRenderedPageBreak/>
        <w:t>профілактичну роботу</w:t>
      </w:r>
      <w:r w:rsidR="00FD35BD" w:rsidRPr="00655A68">
        <w:rPr>
          <w:sz w:val="28"/>
          <w:szCs w:val="28"/>
          <w:lang w:val="uk-UA"/>
        </w:rPr>
        <w:t xml:space="preserve">  та про стан виконання заходів регіональної Програми забезпечення публічної безпеки і порядку та протидії злочинності на території Харківської області на 2020 – 2022 роки».</w:t>
      </w:r>
    </w:p>
    <w:p w:rsidR="00CA4582" w:rsidRPr="00655A68" w:rsidRDefault="00CA4582" w:rsidP="00CA4582">
      <w:pPr>
        <w:spacing w:line="276" w:lineRule="auto"/>
        <w:ind w:left="-284" w:firstLine="426"/>
        <w:jc w:val="both"/>
        <w:rPr>
          <w:sz w:val="28"/>
          <w:szCs w:val="28"/>
          <w:lang w:val="uk-UA"/>
        </w:rPr>
      </w:pPr>
      <w:r w:rsidRPr="00655A68">
        <w:rPr>
          <w:sz w:val="28"/>
          <w:szCs w:val="28"/>
          <w:lang w:val="uk-UA"/>
        </w:rPr>
        <w:t>В закладах освіти забезпечується виконання законодавства щодо обліку та аналізу відвідування навчальних занять учнями, зокрема, дітьми, схильними до пропусків занять та скоєння правопорушень. Ведуться журнали щоденного обліку відвідувань.</w:t>
      </w:r>
    </w:p>
    <w:p w:rsidR="00CA4582" w:rsidRPr="00655A68" w:rsidRDefault="00CA4582" w:rsidP="00CA4582">
      <w:pPr>
        <w:spacing w:line="276" w:lineRule="auto"/>
        <w:ind w:left="-284" w:firstLine="426"/>
        <w:jc w:val="both"/>
        <w:rPr>
          <w:sz w:val="28"/>
          <w:szCs w:val="28"/>
          <w:lang w:val="uk-UA"/>
        </w:rPr>
      </w:pPr>
      <w:r w:rsidRPr="00655A68">
        <w:rPr>
          <w:sz w:val="28"/>
          <w:szCs w:val="28"/>
          <w:lang w:val="uk-UA"/>
        </w:rPr>
        <w:t xml:space="preserve">З метою проведення профілактичної роботи серед неповнолітніх управління освіти та заклади освіти </w:t>
      </w:r>
      <w:r w:rsidRPr="00655A68">
        <w:rPr>
          <w:sz w:val="28"/>
          <w:szCs w:val="28"/>
          <w:lang w:val="uk-UA" w:eastAsia="uk-UA"/>
        </w:rPr>
        <w:t xml:space="preserve">систематично взаємодіє: з ювенальною превенцією сектору превенції патрульної поліції Ізюмського ВП ГУНП, центром соціальних служб для сім’ї, дітей та молоді, службою у справах дітей. Здійснюються взаємоінформування та взаємозвірки щодо кількості дітей, які стоять на </w:t>
      </w:r>
      <w:r w:rsidR="00965D01" w:rsidRPr="00655A68">
        <w:rPr>
          <w:sz w:val="28"/>
          <w:szCs w:val="28"/>
          <w:lang w:val="uk-UA" w:eastAsia="uk-UA"/>
        </w:rPr>
        <w:t xml:space="preserve">профілактичному </w:t>
      </w:r>
      <w:r w:rsidRPr="00655A68">
        <w:rPr>
          <w:sz w:val="28"/>
          <w:szCs w:val="28"/>
          <w:lang w:val="uk-UA" w:eastAsia="uk-UA"/>
        </w:rPr>
        <w:t xml:space="preserve">обліку в службі у справах дітей, центрі соціальних служб для сім’ї, дітей та молоді, Ізюмському ВП ГУНП. </w:t>
      </w:r>
    </w:p>
    <w:p w:rsidR="00CA4582" w:rsidRPr="00655A68" w:rsidRDefault="00CA4582" w:rsidP="00CA4582">
      <w:pPr>
        <w:spacing w:line="276" w:lineRule="auto"/>
        <w:ind w:left="-284" w:right="15" w:firstLine="710"/>
        <w:jc w:val="both"/>
        <w:rPr>
          <w:sz w:val="28"/>
          <w:szCs w:val="28"/>
          <w:lang w:val="uk-UA"/>
        </w:rPr>
      </w:pPr>
      <w:r w:rsidRPr="00655A68">
        <w:rPr>
          <w:sz w:val="28"/>
          <w:szCs w:val="28"/>
          <w:lang w:val="uk-UA"/>
        </w:rPr>
        <w:t>З метою поліпшення взаємодії між суб’єктами, які здійснюють заходи щодо профілактики негативних явищ в учнівському середовищі, удосконалення та активізації проведення пр</w:t>
      </w:r>
      <w:r w:rsidR="00965D01" w:rsidRPr="00655A68">
        <w:rPr>
          <w:sz w:val="28"/>
          <w:szCs w:val="28"/>
          <w:lang w:val="uk-UA"/>
        </w:rPr>
        <w:t xml:space="preserve">офілактичної роботи в закладах </w:t>
      </w:r>
      <w:r w:rsidRPr="00655A68">
        <w:rPr>
          <w:sz w:val="28"/>
          <w:szCs w:val="28"/>
          <w:lang w:val="uk-UA"/>
        </w:rPr>
        <w:t>загальної середньої освіти управлінням освіти затверджено план спільних заходів з профілактики правопорушень та злочинності серед неповнолітніх на 2018-2020 н.</w:t>
      </w:r>
      <w:r w:rsidR="00494103" w:rsidRPr="00655A68">
        <w:rPr>
          <w:sz w:val="28"/>
          <w:szCs w:val="28"/>
          <w:lang w:val="uk-UA"/>
        </w:rPr>
        <w:t xml:space="preserve"> </w:t>
      </w:r>
      <w:r w:rsidRPr="00655A68">
        <w:rPr>
          <w:sz w:val="28"/>
          <w:szCs w:val="28"/>
          <w:lang w:val="uk-UA"/>
        </w:rPr>
        <w:t>р. та погоджено з начальником Ізюмського ВП ГУНП в Харківській області, директором Ізюмського міського центру соціальних служб для сім’ї, дітей та молоді Л. М. Вороніною, начальником служби у справах дітей Ізюмської міської ради Т.К. Мартиновою, головним лікарем Ізюмської ЦМЛ Ізюмськ</w:t>
      </w:r>
      <w:r w:rsidR="00C80AC6" w:rsidRPr="00655A68">
        <w:rPr>
          <w:sz w:val="28"/>
          <w:szCs w:val="28"/>
          <w:lang w:val="uk-UA"/>
        </w:rPr>
        <w:t>ої міської ради Зінов’євим Д.І.</w:t>
      </w:r>
    </w:p>
    <w:p w:rsidR="00CA4582" w:rsidRPr="00655A68" w:rsidRDefault="00CA4582" w:rsidP="00CA4582">
      <w:pPr>
        <w:autoSpaceDE w:val="0"/>
        <w:autoSpaceDN w:val="0"/>
        <w:adjustRightInd w:val="0"/>
        <w:spacing w:line="276" w:lineRule="auto"/>
        <w:ind w:left="-284" w:firstLine="284"/>
        <w:jc w:val="both"/>
        <w:rPr>
          <w:sz w:val="28"/>
          <w:szCs w:val="28"/>
          <w:lang w:val="uk-UA"/>
        </w:rPr>
      </w:pPr>
      <w:r w:rsidRPr="00655A68">
        <w:rPr>
          <w:sz w:val="28"/>
          <w:szCs w:val="28"/>
          <w:lang w:val="uk-UA"/>
        </w:rPr>
        <w:t>Постійно оновлюється база даних учнів, які відносяться до «гру</w:t>
      </w:r>
      <w:r w:rsidR="00C80AC6" w:rsidRPr="00655A68">
        <w:rPr>
          <w:sz w:val="28"/>
          <w:szCs w:val="28"/>
          <w:lang w:val="uk-UA"/>
        </w:rPr>
        <w:t>пи ризику». Станом на 20.06.2020</w:t>
      </w:r>
      <w:r w:rsidRPr="00655A68">
        <w:rPr>
          <w:sz w:val="28"/>
          <w:szCs w:val="28"/>
          <w:lang w:val="uk-UA"/>
        </w:rPr>
        <w:t xml:space="preserve"> року</w:t>
      </w:r>
      <w:r w:rsidR="00C80AC6" w:rsidRPr="00655A68">
        <w:rPr>
          <w:sz w:val="28"/>
          <w:szCs w:val="28"/>
          <w:lang w:val="uk-UA"/>
        </w:rPr>
        <w:t xml:space="preserve"> учнів, які</w:t>
      </w:r>
      <w:r w:rsidRPr="00655A68">
        <w:rPr>
          <w:sz w:val="28"/>
          <w:szCs w:val="28"/>
          <w:lang w:val="uk-UA"/>
        </w:rPr>
        <w:t xml:space="preserve"> </w:t>
      </w:r>
      <w:r w:rsidR="00C80AC6" w:rsidRPr="00655A68">
        <w:rPr>
          <w:sz w:val="28"/>
          <w:szCs w:val="28"/>
          <w:lang w:val="uk-UA"/>
        </w:rPr>
        <w:t xml:space="preserve">перебувають </w:t>
      </w:r>
      <w:r w:rsidRPr="00655A68">
        <w:rPr>
          <w:sz w:val="28"/>
          <w:szCs w:val="28"/>
          <w:lang w:val="uk-UA"/>
        </w:rPr>
        <w:t xml:space="preserve">на профілактичному обліку в </w:t>
      </w:r>
      <w:r w:rsidRPr="00655A68">
        <w:rPr>
          <w:sz w:val="28"/>
          <w:szCs w:val="28"/>
          <w:lang w:val="uk-UA" w:eastAsia="uk-UA"/>
        </w:rPr>
        <w:t>Ізюмському ВП</w:t>
      </w:r>
      <w:r w:rsidRPr="00655A68">
        <w:rPr>
          <w:sz w:val="28"/>
          <w:szCs w:val="28"/>
          <w:lang w:val="uk-UA"/>
        </w:rPr>
        <w:t xml:space="preserve"> Ізюмського</w:t>
      </w:r>
      <w:r w:rsidR="00C80AC6" w:rsidRPr="00655A68">
        <w:rPr>
          <w:sz w:val="28"/>
          <w:szCs w:val="28"/>
          <w:lang w:val="uk-UA"/>
        </w:rPr>
        <w:t xml:space="preserve"> ВП ГУНП в Харківській області немає.</w:t>
      </w:r>
      <w:r w:rsidR="00965D01" w:rsidRPr="00655A68">
        <w:rPr>
          <w:sz w:val="28"/>
          <w:szCs w:val="28"/>
          <w:lang w:val="uk-UA"/>
        </w:rPr>
        <w:t xml:space="preserve"> На внутріш</w:t>
      </w:r>
      <w:r w:rsidR="00A407FA" w:rsidRPr="00655A68">
        <w:rPr>
          <w:sz w:val="28"/>
          <w:szCs w:val="28"/>
          <w:lang w:val="uk-UA"/>
        </w:rPr>
        <w:t>ньош</w:t>
      </w:r>
      <w:r w:rsidR="00965D01" w:rsidRPr="00655A68">
        <w:rPr>
          <w:sz w:val="28"/>
          <w:szCs w:val="28"/>
          <w:lang w:val="uk-UA"/>
        </w:rPr>
        <w:t>кільному обліку</w:t>
      </w:r>
      <w:r w:rsidRPr="00655A68">
        <w:rPr>
          <w:sz w:val="28"/>
          <w:szCs w:val="28"/>
          <w:lang w:val="uk-UA"/>
        </w:rPr>
        <w:t xml:space="preserve"> в закладах загально</w:t>
      </w:r>
      <w:r w:rsidR="00C80AC6" w:rsidRPr="00655A68">
        <w:rPr>
          <w:sz w:val="28"/>
          <w:szCs w:val="28"/>
          <w:lang w:val="uk-UA"/>
        </w:rPr>
        <w:t>ї сер</w:t>
      </w:r>
      <w:r w:rsidR="00F43248" w:rsidRPr="00655A68">
        <w:rPr>
          <w:sz w:val="28"/>
          <w:szCs w:val="28"/>
          <w:lang w:val="uk-UA"/>
        </w:rPr>
        <w:t>едньої освіти перебувають 4 учн</w:t>
      </w:r>
      <w:r w:rsidR="00C80AC6" w:rsidRPr="00655A68">
        <w:rPr>
          <w:sz w:val="28"/>
          <w:szCs w:val="28"/>
          <w:lang w:val="uk-UA"/>
        </w:rPr>
        <w:t>я</w:t>
      </w:r>
      <w:r w:rsidR="00F43248" w:rsidRPr="00655A68">
        <w:rPr>
          <w:sz w:val="28"/>
          <w:szCs w:val="28"/>
          <w:lang w:val="uk-UA"/>
        </w:rPr>
        <w:t xml:space="preserve"> (табл.3</w:t>
      </w:r>
      <w:r w:rsidR="00100C3B" w:rsidRPr="00655A68">
        <w:rPr>
          <w:sz w:val="28"/>
          <w:szCs w:val="28"/>
          <w:lang w:val="uk-UA"/>
        </w:rPr>
        <w:t xml:space="preserve">, </w:t>
      </w:r>
      <w:r w:rsidR="000A6D0A" w:rsidRPr="00655A68">
        <w:rPr>
          <w:sz w:val="28"/>
          <w:szCs w:val="28"/>
          <w:lang w:val="uk-UA"/>
        </w:rPr>
        <w:t xml:space="preserve">мал. </w:t>
      </w:r>
      <w:r w:rsidR="00100C3B" w:rsidRPr="00655A68">
        <w:rPr>
          <w:sz w:val="28"/>
          <w:szCs w:val="28"/>
          <w:lang w:val="uk-UA"/>
        </w:rPr>
        <w:t>4</w:t>
      </w:r>
      <w:r w:rsidRPr="00655A68">
        <w:rPr>
          <w:sz w:val="28"/>
          <w:szCs w:val="28"/>
          <w:lang w:val="uk-UA"/>
        </w:rPr>
        <w:t>). Наказами по закладах за цими учнями призначено громадських вихователів, розроблено індивідуальні плани роботи з учнями та батьками.</w:t>
      </w:r>
    </w:p>
    <w:p w:rsidR="00CA4582" w:rsidRPr="00655A68" w:rsidRDefault="00F43248" w:rsidP="00CA4582">
      <w:pPr>
        <w:spacing w:line="276" w:lineRule="auto"/>
        <w:ind w:left="-426" w:right="15" w:firstLine="284"/>
        <w:jc w:val="right"/>
        <w:rPr>
          <w:sz w:val="24"/>
          <w:szCs w:val="24"/>
          <w:lang w:val="uk-UA"/>
        </w:rPr>
      </w:pPr>
      <w:r w:rsidRPr="00655A68">
        <w:rPr>
          <w:sz w:val="24"/>
          <w:szCs w:val="24"/>
          <w:lang w:val="uk-UA"/>
        </w:rPr>
        <w:t>Таблиця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685"/>
      </w:tblGrid>
      <w:tr w:rsidR="00D77EFD" w:rsidRPr="00655A68" w:rsidTr="00CA4582">
        <w:trPr>
          <w:cantSplit/>
          <w:trHeight w:val="383"/>
        </w:trPr>
        <w:tc>
          <w:tcPr>
            <w:tcW w:w="5387" w:type="dxa"/>
          </w:tcPr>
          <w:p w:rsidR="00CA4582" w:rsidRPr="00655A68" w:rsidRDefault="00CA4582" w:rsidP="00CA4582">
            <w:pPr>
              <w:autoSpaceDE w:val="0"/>
              <w:autoSpaceDN w:val="0"/>
              <w:adjustRightInd w:val="0"/>
              <w:spacing w:line="276" w:lineRule="auto"/>
              <w:jc w:val="center"/>
              <w:rPr>
                <w:b/>
                <w:sz w:val="24"/>
                <w:szCs w:val="24"/>
                <w:lang w:val="uk-UA"/>
              </w:rPr>
            </w:pPr>
            <w:r w:rsidRPr="00655A68">
              <w:rPr>
                <w:b/>
                <w:sz w:val="24"/>
                <w:szCs w:val="24"/>
                <w:lang w:val="uk-UA"/>
              </w:rPr>
              <w:t>Заклад</w:t>
            </w:r>
          </w:p>
        </w:tc>
        <w:tc>
          <w:tcPr>
            <w:tcW w:w="3685" w:type="dxa"/>
          </w:tcPr>
          <w:p w:rsidR="00CA4582" w:rsidRPr="00655A68" w:rsidRDefault="00CA4582" w:rsidP="00CA4582">
            <w:pPr>
              <w:autoSpaceDE w:val="0"/>
              <w:autoSpaceDN w:val="0"/>
              <w:adjustRightInd w:val="0"/>
              <w:spacing w:line="276" w:lineRule="auto"/>
              <w:jc w:val="center"/>
              <w:rPr>
                <w:b/>
                <w:sz w:val="24"/>
                <w:szCs w:val="24"/>
                <w:lang w:val="uk-UA"/>
              </w:rPr>
            </w:pPr>
            <w:r w:rsidRPr="00655A68">
              <w:rPr>
                <w:b/>
                <w:sz w:val="24"/>
                <w:szCs w:val="24"/>
                <w:lang w:val="uk-UA"/>
              </w:rPr>
              <w:t>Кількість учнів</w:t>
            </w: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Ізюмська гімназія  № 1</w:t>
            </w:r>
          </w:p>
        </w:tc>
        <w:tc>
          <w:tcPr>
            <w:tcW w:w="3685" w:type="dxa"/>
          </w:tcPr>
          <w:p w:rsidR="00CA4582" w:rsidRPr="00655A68" w:rsidRDefault="00CA4582" w:rsidP="00CA4582">
            <w:pPr>
              <w:autoSpaceDE w:val="0"/>
              <w:autoSpaceDN w:val="0"/>
              <w:adjustRightInd w:val="0"/>
              <w:spacing w:line="276" w:lineRule="auto"/>
              <w:jc w:val="center"/>
              <w:rPr>
                <w:sz w:val="24"/>
                <w:szCs w:val="24"/>
                <w:lang w:val="uk-UA"/>
              </w:rPr>
            </w:pP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ІЗОШ І-ІІІ ступенів № 2</w:t>
            </w:r>
          </w:p>
        </w:tc>
        <w:tc>
          <w:tcPr>
            <w:tcW w:w="3685" w:type="dxa"/>
          </w:tcPr>
          <w:p w:rsidR="00CA4582" w:rsidRPr="00655A68" w:rsidRDefault="00CA4582" w:rsidP="00CA4582">
            <w:pPr>
              <w:autoSpaceDE w:val="0"/>
              <w:autoSpaceDN w:val="0"/>
              <w:adjustRightInd w:val="0"/>
              <w:spacing w:line="276" w:lineRule="auto"/>
              <w:jc w:val="center"/>
              <w:rPr>
                <w:sz w:val="24"/>
                <w:szCs w:val="24"/>
                <w:lang w:val="uk-UA"/>
              </w:rPr>
            </w:pP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Ізюмська гімназія  № 1</w:t>
            </w:r>
          </w:p>
        </w:tc>
        <w:tc>
          <w:tcPr>
            <w:tcW w:w="3685" w:type="dxa"/>
          </w:tcPr>
          <w:p w:rsidR="00CA4582" w:rsidRPr="00655A68" w:rsidRDefault="00CA4582" w:rsidP="00CA4582">
            <w:pPr>
              <w:autoSpaceDE w:val="0"/>
              <w:autoSpaceDN w:val="0"/>
              <w:adjustRightInd w:val="0"/>
              <w:spacing w:line="276" w:lineRule="auto"/>
              <w:jc w:val="center"/>
              <w:rPr>
                <w:sz w:val="24"/>
                <w:szCs w:val="24"/>
                <w:lang w:val="uk-UA"/>
              </w:rPr>
            </w:pP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ІЗОШ І-ІІІ ступенів № 4</w:t>
            </w:r>
          </w:p>
        </w:tc>
        <w:tc>
          <w:tcPr>
            <w:tcW w:w="3685" w:type="dxa"/>
          </w:tcPr>
          <w:p w:rsidR="00CA4582" w:rsidRPr="00655A68" w:rsidRDefault="00CA4582" w:rsidP="00CA4582">
            <w:pPr>
              <w:autoSpaceDE w:val="0"/>
              <w:autoSpaceDN w:val="0"/>
              <w:adjustRightInd w:val="0"/>
              <w:spacing w:line="276" w:lineRule="auto"/>
              <w:jc w:val="center"/>
              <w:rPr>
                <w:sz w:val="24"/>
                <w:szCs w:val="24"/>
                <w:lang w:val="uk-UA"/>
              </w:rPr>
            </w:pP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ІЗОШ І-ІІІ ступенів № 2</w:t>
            </w:r>
          </w:p>
        </w:tc>
        <w:tc>
          <w:tcPr>
            <w:tcW w:w="3685" w:type="dxa"/>
          </w:tcPr>
          <w:p w:rsidR="00CA4582" w:rsidRPr="00655A68" w:rsidRDefault="00CA4582" w:rsidP="00CA4582">
            <w:pPr>
              <w:autoSpaceDE w:val="0"/>
              <w:autoSpaceDN w:val="0"/>
              <w:adjustRightInd w:val="0"/>
              <w:spacing w:line="276" w:lineRule="auto"/>
              <w:jc w:val="center"/>
              <w:rPr>
                <w:sz w:val="24"/>
                <w:szCs w:val="24"/>
                <w:lang w:val="uk-UA"/>
              </w:rPr>
            </w:pP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ІЗОШ І-ІІІ ступенів № 5</w:t>
            </w:r>
          </w:p>
        </w:tc>
        <w:tc>
          <w:tcPr>
            <w:tcW w:w="3685" w:type="dxa"/>
          </w:tcPr>
          <w:p w:rsidR="00CA4582" w:rsidRPr="00655A68" w:rsidRDefault="00F43248" w:rsidP="00CA4582">
            <w:pPr>
              <w:autoSpaceDE w:val="0"/>
              <w:autoSpaceDN w:val="0"/>
              <w:adjustRightInd w:val="0"/>
              <w:spacing w:line="276" w:lineRule="auto"/>
              <w:jc w:val="center"/>
              <w:rPr>
                <w:sz w:val="24"/>
                <w:szCs w:val="24"/>
                <w:lang w:val="uk-UA"/>
              </w:rPr>
            </w:pPr>
            <w:r w:rsidRPr="00655A68">
              <w:rPr>
                <w:sz w:val="24"/>
                <w:szCs w:val="24"/>
                <w:lang w:val="uk-UA"/>
              </w:rPr>
              <w:t>1</w:t>
            </w: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ІЗОШ І-ІІІ ступенів № 6</w:t>
            </w:r>
          </w:p>
        </w:tc>
        <w:tc>
          <w:tcPr>
            <w:tcW w:w="3685" w:type="dxa"/>
          </w:tcPr>
          <w:p w:rsidR="00CA4582" w:rsidRPr="00655A68" w:rsidRDefault="00CA4582" w:rsidP="00CA4582">
            <w:pPr>
              <w:autoSpaceDE w:val="0"/>
              <w:autoSpaceDN w:val="0"/>
              <w:adjustRightInd w:val="0"/>
              <w:spacing w:line="276" w:lineRule="auto"/>
              <w:jc w:val="center"/>
              <w:rPr>
                <w:sz w:val="24"/>
                <w:szCs w:val="24"/>
                <w:lang w:val="uk-UA"/>
              </w:rPr>
            </w:pP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ІЗОШ І-ІІІ ступенів № 10</w:t>
            </w:r>
          </w:p>
        </w:tc>
        <w:tc>
          <w:tcPr>
            <w:tcW w:w="3685" w:type="dxa"/>
          </w:tcPr>
          <w:p w:rsidR="00CA4582" w:rsidRPr="00655A68" w:rsidRDefault="00CA4582" w:rsidP="00CA4582">
            <w:pPr>
              <w:autoSpaceDE w:val="0"/>
              <w:autoSpaceDN w:val="0"/>
              <w:adjustRightInd w:val="0"/>
              <w:spacing w:line="276" w:lineRule="auto"/>
              <w:jc w:val="center"/>
              <w:rPr>
                <w:sz w:val="24"/>
                <w:szCs w:val="24"/>
                <w:lang w:val="uk-UA"/>
              </w:rPr>
            </w:pP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lastRenderedPageBreak/>
              <w:t>ІЗОШ І-ІІІ ступенів № 11</w:t>
            </w:r>
          </w:p>
        </w:tc>
        <w:tc>
          <w:tcPr>
            <w:tcW w:w="3685" w:type="dxa"/>
          </w:tcPr>
          <w:p w:rsidR="00CA4582" w:rsidRPr="00655A68" w:rsidRDefault="00F43248" w:rsidP="00CA4582">
            <w:pPr>
              <w:autoSpaceDE w:val="0"/>
              <w:autoSpaceDN w:val="0"/>
              <w:adjustRightInd w:val="0"/>
              <w:spacing w:line="276" w:lineRule="auto"/>
              <w:jc w:val="center"/>
              <w:rPr>
                <w:sz w:val="24"/>
                <w:szCs w:val="24"/>
                <w:lang w:val="uk-UA"/>
              </w:rPr>
            </w:pPr>
            <w:r w:rsidRPr="00655A68">
              <w:rPr>
                <w:sz w:val="24"/>
                <w:szCs w:val="24"/>
                <w:lang w:val="uk-UA"/>
              </w:rPr>
              <w:t>3</w:t>
            </w: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ІЗОШ І-ІІІ ступенів № 12</w:t>
            </w:r>
          </w:p>
        </w:tc>
        <w:tc>
          <w:tcPr>
            <w:tcW w:w="3685" w:type="dxa"/>
          </w:tcPr>
          <w:p w:rsidR="00CA4582" w:rsidRPr="00655A68" w:rsidRDefault="00CA4582" w:rsidP="00CA4582">
            <w:pPr>
              <w:autoSpaceDE w:val="0"/>
              <w:autoSpaceDN w:val="0"/>
              <w:adjustRightInd w:val="0"/>
              <w:spacing w:line="276" w:lineRule="auto"/>
              <w:jc w:val="center"/>
              <w:rPr>
                <w:sz w:val="24"/>
                <w:szCs w:val="24"/>
                <w:lang w:val="uk-UA"/>
              </w:rPr>
            </w:pPr>
          </w:p>
        </w:tc>
      </w:tr>
      <w:tr w:rsidR="00DE2A3E" w:rsidRPr="00655A68" w:rsidTr="00CA4582">
        <w:tc>
          <w:tcPr>
            <w:tcW w:w="5387" w:type="dxa"/>
          </w:tcPr>
          <w:p w:rsidR="00DE2A3E" w:rsidRPr="00655A68" w:rsidRDefault="00AF4D46" w:rsidP="00CA4582">
            <w:pPr>
              <w:autoSpaceDE w:val="0"/>
              <w:autoSpaceDN w:val="0"/>
              <w:adjustRightInd w:val="0"/>
              <w:spacing w:line="276" w:lineRule="auto"/>
              <w:jc w:val="center"/>
              <w:rPr>
                <w:sz w:val="24"/>
                <w:szCs w:val="24"/>
                <w:lang w:val="uk-UA"/>
              </w:rPr>
            </w:pPr>
            <w:r w:rsidRPr="00655A68">
              <w:rPr>
                <w:sz w:val="24"/>
                <w:szCs w:val="24"/>
                <w:lang w:val="uk-UA"/>
              </w:rPr>
              <w:t>КЗ «Кам'янський ліцей»</w:t>
            </w:r>
          </w:p>
        </w:tc>
        <w:tc>
          <w:tcPr>
            <w:tcW w:w="3685" w:type="dxa"/>
          </w:tcPr>
          <w:p w:rsidR="00DE2A3E" w:rsidRPr="00655A68" w:rsidRDefault="00DE2A3E" w:rsidP="00CA4582">
            <w:pPr>
              <w:autoSpaceDE w:val="0"/>
              <w:autoSpaceDN w:val="0"/>
              <w:adjustRightInd w:val="0"/>
              <w:spacing w:line="276" w:lineRule="auto"/>
              <w:jc w:val="center"/>
              <w:rPr>
                <w:sz w:val="24"/>
                <w:szCs w:val="24"/>
                <w:lang w:val="uk-UA"/>
              </w:rPr>
            </w:pPr>
          </w:p>
        </w:tc>
      </w:tr>
      <w:tr w:rsidR="00D77EFD" w:rsidRPr="00655A68" w:rsidTr="00CA4582">
        <w:tc>
          <w:tcPr>
            <w:tcW w:w="5387" w:type="dxa"/>
          </w:tcPr>
          <w:p w:rsidR="00CA4582" w:rsidRPr="00655A68" w:rsidRDefault="00CA4582" w:rsidP="00CA4582">
            <w:pPr>
              <w:autoSpaceDE w:val="0"/>
              <w:autoSpaceDN w:val="0"/>
              <w:adjustRightInd w:val="0"/>
              <w:spacing w:line="276" w:lineRule="auto"/>
              <w:jc w:val="center"/>
              <w:rPr>
                <w:sz w:val="24"/>
                <w:szCs w:val="24"/>
                <w:lang w:val="uk-UA"/>
              </w:rPr>
            </w:pPr>
            <w:r w:rsidRPr="00655A68">
              <w:rPr>
                <w:sz w:val="24"/>
                <w:szCs w:val="24"/>
                <w:lang w:val="uk-UA"/>
              </w:rPr>
              <w:t>ВСЬОГО</w:t>
            </w:r>
          </w:p>
        </w:tc>
        <w:tc>
          <w:tcPr>
            <w:tcW w:w="3685" w:type="dxa"/>
          </w:tcPr>
          <w:p w:rsidR="00CA4582" w:rsidRPr="00655A68" w:rsidRDefault="00F43248" w:rsidP="00CA4582">
            <w:pPr>
              <w:autoSpaceDE w:val="0"/>
              <w:autoSpaceDN w:val="0"/>
              <w:adjustRightInd w:val="0"/>
              <w:spacing w:line="276" w:lineRule="auto"/>
              <w:jc w:val="center"/>
              <w:rPr>
                <w:sz w:val="24"/>
                <w:szCs w:val="24"/>
                <w:lang w:val="uk-UA"/>
              </w:rPr>
            </w:pPr>
            <w:r w:rsidRPr="00655A68">
              <w:rPr>
                <w:sz w:val="24"/>
                <w:szCs w:val="24"/>
                <w:lang w:val="uk-UA"/>
              </w:rPr>
              <w:t>4</w:t>
            </w:r>
          </w:p>
        </w:tc>
      </w:tr>
    </w:tbl>
    <w:p w:rsidR="00CA4582" w:rsidRPr="00655A68" w:rsidRDefault="00F43248" w:rsidP="00965D01">
      <w:pPr>
        <w:spacing w:line="276" w:lineRule="auto"/>
        <w:ind w:right="15"/>
        <w:jc w:val="center"/>
        <w:rPr>
          <w:sz w:val="24"/>
          <w:szCs w:val="24"/>
          <w:lang w:val="uk-UA"/>
        </w:rPr>
      </w:pPr>
      <w:r w:rsidRPr="00655A68">
        <w:rPr>
          <w:sz w:val="24"/>
          <w:szCs w:val="24"/>
          <w:lang w:val="uk-UA"/>
        </w:rPr>
        <w:t>Табл. 3</w:t>
      </w:r>
      <w:r w:rsidR="00CA4582" w:rsidRPr="00655A68">
        <w:rPr>
          <w:sz w:val="24"/>
          <w:szCs w:val="24"/>
          <w:lang w:val="uk-UA"/>
        </w:rPr>
        <w:t>.</w:t>
      </w:r>
      <w:r w:rsidRPr="00655A68">
        <w:rPr>
          <w:sz w:val="24"/>
          <w:szCs w:val="24"/>
          <w:lang w:val="uk-UA"/>
        </w:rPr>
        <w:t xml:space="preserve"> Кількість учнів, які перебувають</w:t>
      </w:r>
      <w:r w:rsidR="00CA4582" w:rsidRPr="00655A68">
        <w:rPr>
          <w:sz w:val="24"/>
          <w:szCs w:val="24"/>
          <w:lang w:val="uk-UA"/>
        </w:rPr>
        <w:t xml:space="preserve"> на внутріш</w:t>
      </w:r>
      <w:r w:rsidR="00A407FA" w:rsidRPr="00655A68">
        <w:rPr>
          <w:sz w:val="24"/>
          <w:szCs w:val="24"/>
          <w:lang w:val="uk-UA"/>
        </w:rPr>
        <w:t>ньош</w:t>
      </w:r>
      <w:r w:rsidR="00CA4582" w:rsidRPr="00655A68">
        <w:rPr>
          <w:sz w:val="24"/>
          <w:szCs w:val="24"/>
          <w:lang w:val="uk-UA"/>
        </w:rPr>
        <w:t>кільному обліку в закладах загальної середньої</w:t>
      </w:r>
      <w:r w:rsidR="00DE2A3E" w:rsidRPr="00655A68">
        <w:rPr>
          <w:sz w:val="24"/>
          <w:szCs w:val="24"/>
          <w:lang w:val="uk-UA"/>
        </w:rPr>
        <w:t xml:space="preserve"> освіти </w:t>
      </w:r>
    </w:p>
    <w:p w:rsidR="00DE2A3E" w:rsidRPr="00655A68" w:rsidRDefault="00DE2A3E" w:rsidP="00965D01">
      <w:pPr>
        <w:spacing w:line="276" w:lineRule="auto"/>
        <w:ind w:right="15"/>
        <w:jc w:val="center"/>
        <w:rPr>
          <w:sz w:val="24"/>
          <w:szCs w:val="24"/>
          <w:lang w:val="uk-UA"/>
        </w:rPr>
      </w:pPr>
    </w:p>
    <w:p w:rsidR="00DE2A3E" w:rsidRPr="00655A68" w:rsidRDefault="00DE2A3E" w:rsidP="00965D01">
      <w:pPr>
        <w:spacing w:line="276" w:lineRule="auto"/>
        <w:ind w:right="15"/>
        <w:jc w:val="center"/>
        <w:rPr>
          <w:sz w:val="24"/>
          <w:szCs w:val="24"/>
          <w:lang w:val="uk-UA"/>
        </w:rPr>
      </w:pPr>
      <w:r w:rsidRPr="00655A68">
        <w:rPr>
          <w:noProof/>
          <w:lang w:val="uk-UA" w:eastAsia="uk-UA"/>
        </w:rPr>
        <w:drawing>
          <wp:inline distT="0" distB="0" distL="0" distR="0" wp14:anchorId="32614DA7" wp14:editId="59ECDA68">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0C3B" w:rsidRPr="00655A68" w:rsidRDefault="00100C3B" w:rsidP="00DE2A3E">
      <w:pPr>
        <w:spacing w:line="276" w:lineRule="auto"/>
        <w:ind w:right="15"/>
        <w:rPr>
          <w:sz w:val="24"/>
          <w:szCs w:val="24"/>
          <w:lang w:val="uk-UA"/>
        </w:rPr>
      </w:pPr>
    </w:p>
    <w:p w:rsidR="00100C3B" w:rsidRPr="00655A68" w:rsidRDefault="000A6D0A" w:rsidP="00965D01">
      <w:pPr>
        <w:spacing w:line="276" w:lineRule="auto"/>
        <w:ind w:right="15"/>
        <w:jc w:val="center"/>
        <w:rPr>
          <w:sz w:val="24"/>
          <w:szCs w:val="24"/>
          <w:lang w:val="uk-UA"/>
        </w:rPr>
      </w:pPr>
      <w:r w:rsidRPr="00655A68">
        <w:rPr>
          <w:sz w:val="24"/>
          <w:szCs w:val="24"/>
          <w:shd w:val="clear" w:color="auto" w:fill="FFFFFF"/>
          <w:lang w:val="uk-UA"/>
        </w:rPr>
        <w:t>Мал. 4</w:t>
      </w:r>
      <w:r w:rsidR="00100C3B" w:rsidRPr="00655A68">
        <w:rPr>
          <w:sz w:val="24"/>
          <w:szCs w:val="24"/>
          <w:shd w:val="clear" w:color="auto" w:fill="FFFFFF"/>
          <w:lang w:val="uk-UA"/>
        </w:rPr>
        <w:t xml:space="preserve">. Порівняльний аналіз щодо кількості дітей, які </w:t>
      </w:r>
      <w:r w:rsidR="00100C3B" w:rsidRPr="00655A68">
        <w:rPr>
          <w:sz w:val="24"/>
          <w:szCs w:val="24"/>
          <w:lang w:val="uk-UA"/>
        </w:rPr>
        <w:t xml:space="preserve">перебувають </w:t>
      </w:r>
      <w:r w:rsidRPr="00655A68">
        <w:rPr>
          <w:sz w:val="24"/>
          <w:szCs w:val="24"/>
          <w:lang w:val="uk-UA"/>
        </w:rPr>
        <w:t xml:space="preserve"> на </w:t>
      </w:r>
      <w:r w:rsidR="00100C3B" w:rsidRPr="00655A68">
        <w:rPr>
          <w:sz w:val="24"/>
          <w:szCs w:val="24"/>
          <w:lang w:val="uk-UA"/>
        </w:rPr>
        <w:t>обліку в Ізюмському ВП ГУНП в Харківській області та на внутрішньошкільному обліку в закладах загальної середньої освіти</w:t>
      </w:r>
    </w:p>
    <w:p w:rsidR="00100C3B" w:rsidRPr="00655A68" w:rsidRDefault="00100C3B" w:rsidP="00965D01">
      <w:pPr>
        <w:spacing w:line="276" w:lineRule="auto"/>
        <w:ind w:right="15"/>
        <w:jc w:val="center"/>
        <w:rPr>
          <w:sz w:val="24"/>
          <w:szCs w:val="24"/>
          <w:lang w:val="uk-UA"/>
        </w:rPr>
      </w:pPr>
    </w:p>
    <w:p w:rsidR="00F43248" w:rsidRPr="00655A68" w:rsidRDefault="00CA4582" w:rsidP="00F43248">
      <w:pPr>
        <w:spacing w:line="276" w:lineRule="auto"/>
        <w:ind w:left="-284" w:right="15" w:firstLine="426"/>
        <w:jc w:val="both"/>
        <w:rPr>
          <w:sz w:val="28"/>
          <w:szCs w:val="28"/>
          <w:lang w:val="uk-UA"/>
        </w:rPr>
      </w:pPr>
      <w:r w:rsidRPr="00655A68">
        <w:rPr>
          <w:sz w:val="28"/>
          <w:szCs w:val="28"/>
          <w:lang w:val="uk-UA"/>
        </w:rPr>
        <w:t>В закладах загальної середньої освіти створені Ради профілактики правопорушень, діяльність яких здійснюється на підставі затверджених П</w:t>
      </w:r>
      <w:r w:rsidR="00F43248" w:rsidRPr="00655A68">
        <w:rPr>
          <w:sz w:val="28"/>
          <w:szCs w:val="28"/>
          <w:lang w:val="uk-UA"/>
        </w:rPr>
        <w:t>орядків</w:t>
      </w:r>
      <w:r w:rsidR="00F43248" w:rsidRPr="00655A68">
        <w:rPr>
          <w:lang w:val="uk-UA"/>
        </w:rPr>
        <w:t xml:space="preserve"> </w:t>
      </w:r>
      <w:r w:rsidR="00F43248" w:rsidRPr="00655A68">
        <w:rPr>
          <w:sz w:val="28"/>
          <w:szCs w:val="28"/>
          <w:lang w:val="uk-UA"/>
        </w:rPr>
        <w:t>діяльності Ради з профілактики правопорушень  та постановки на внутрішньошкільний облік та зняття з внутрішньошкільного обліку учнів, які вчинили правопорушення, злочин, або схильні до їх вчинення</w:t>
      </w:r>
      <w:r w:rsidRPr="00655A68">
        <w:rPr>
          <w:sz w:val="28"/>
          <w:szCs w:val="28"/>
          <w:lang w:val="uk-UA"/>
        </w:rPr>
        <w:t>.</w:t>
      </w:r>
    </w:p>
    <w:p w:rsidR="00CA4582" w:rsidRPr="00655A68" w:rsidRDefault="00CA4582" w:rsidP="00F43248">
      <w:pPr>
        <w:spacing w:line="276" w:lineRule="auto"/>
        <w:ind w:left="-284" w:right="15" w:firstLine="426"/>
        <w:jc w:val="both"/>
        <w:rPr>
          <w:sz w:val="28"/>
          <w:szCs w:val="28"/>
          <w:lang w:val="uk-UA"/>
        </w:rPr>
      </w:pPr>
      <w:r w:rsidRPr="00655A68">
        <w:rPr>
          <w:sz w:val="28"/>
          <w:szCs w:val="28"/>
          <w:lang w:val="uk-UA"/>
        </w:rPr>
        <w:t xml:space="preserve"> Метою діяльності Рад є організація роботи з попередження бездоглядності та правопорушень учнів. Засідання Рад проводяться згідно з графіком в кожному закладі, не менше одного разу на місяць та за потребою.</w:t>
      </w:r>
    </w:p>
    <w:p w:rsidR="00CA4582" w:rsidRPr="00655A68" w:rsidRDefault="00CA4582" w:rsidP="00CA4582">
      <w:pPr>
        <w:shd w:val="clear" w:color="auto" w:fill="FFFFFF"/>
        <w:autoSpaceDE w:val="0"/>
        <w:autoSpaceDN w:val="0"/>
        <w:adjustRightInd w:val="0"/>
        <w:spacing w:line="276" w:lineRule="auto"/>
        <w:ind w:left="-284" w:firstLine="426"/>
        <w:jc w:val="both"/>
        <w:rPr>
          <w:sz w:val="28"/>
          <w:szCs w:val="28"/>
          <w:lang w:val="uk-UA"/>
        </w:rPr>
      </w:pPr>
      <w:r w:rsidRPr="00655A68">
        <w:rPr>
          <w:sz w:val="28"/>
          <w:szCs w:val="28"/>
          <w:lang w:val="uk-UA"/>
        </w:rPr>
        <w:t xml:space="preserve">На постійному контролі питання охоплення навчанням учнів закладів загальної середньої освіти. Систематично проводиться профілактичний рейд  «Урок», мета якого виявлення дітей, які не навчаються, залучення їх до навчання, а також попередження негативних проявів серед учнівської молодi. </w:t>
      </w:r>
    </w:p>
    <w:p w:rsidR="00CA4582" w:rsidRPr="00655A68" w:rsidRDefault="00965D01" w:rsidP="00CA4582">
      <w:pPr>
        <w:autoSpaceDE w:val="0"/>
        <w:autoSpaceDN w:val="0"/>
        <w:adjustRightInd w:val="0"/>
        <w:spacing w:line="276" w:lineRule="auto"/>
        <w:ind w:left="-284" w:firstLine="426"/>
        <w:jc w:val="both"/>
        <w:rPr>
          <w:sz w:val="28"/>
          <w:szCs w:val="28"/>
          <w:shd w:val="clear" w:color="auto" w:fill="FFFFFF"/>
          <w:lang w:val="uk-UA"/>
        </w:rPr>
      </w:pPr>
      <w:r w:rsidRPr="00655A68">
        <w:rPr>
          <w:sz w:val="28"/>
          <w:szCs w:val="28"/>
          <w:lang w:val="uk-UA"/>
        </w:rPr>
        <w:t>Психологічна служба</w:t>
      </w:r>
      <w:r w:rsidR="00CA4582" w:rsidRPr="00655A68">
        <w:rPr>
          <w:sz w:val="28"/>
          <w:szCs w:val="28"/>
          <w:lang w:val="uk-UA"/>
        </w:rPr>
        <w:t xml:space="preserve"> закладів освіти працює з банком даних дітей, які стоять на внутріш</w:t>
      </w:r>
      <w:r w:rsidR="002F158E" w:rsidRPr="00655A68">
        <w:rPr>
          <w:sz w:val="28"/>
          <w:szCs w:val="28"/>
          <w:lang w:val="uk-UA"/>
        </w:rPr>
        <w:t>ньош</w:t>
      </w:r>
      <w:r w:rsidR="00CA4582" w:rsidRPr="00655A68">
        <w:rPr>
          <w:sz w:val="28"/>
          <w:szCs w:val="28"/>
          <w:lang w:val="uk-UA"/>
        </w:rPr>
        <w:t>кільному обліку, схильними до правопорушень, пропусків занять та здійснює психологічний супровід дітей «групи ризику», через діагностичний (вивчення рівня розвитку пізнавальних здібностей, особливостей особистості, рівня міжособистісних відносин), корекційно-</w:t>
      </w:r>
      <w:r w:rsidR="00CA4582" w:rsidRPr="00655A68">
        <w:rPr>
          <w:sz w:val="28"/>
          <w:szCs w:val="28"/>
          <w:lang w:val="uk-UA"/>
        </w:rPr>
        <w:lastRenderedPageBreak/>
        <w:t>розвивальний (проведення тренінгів), просвітницько-профілактичний (лекції, семінари, психологічна просвіта) напрямки.</w:t>
      </w:r>
    </w:p>
    <w:p w:rsidR="00965D01" w:rsidRPr="00655A68" w:rsidRDefault="00CA4582" w:rsidP="00CA4582">
      <w:pPr>
        <w:autoSpaceDE w:val="0"/>
        <w:autoSpaceDN w:val="0"/>
        <w:adjustRightInd w:val="0"/>
        <w:spacing w:line="276" w:lineRule="auto"/>
        <w:ind w:left="-284" w:firstLine="426"/>
        <w:jc w:val="both"/>
        <w:rPr>
          <w:sz w:val="28"/>
          <w:szCs w:val="28"/>
          <w:lang w:val="uk-UA"/>
        </w:rPr>
      </w:pPr>
      <w:r w:rsidRPr="00655A68">
        <w:rPr>
          <w:sz w:val="28"/>
          <w:szCs w:val="28"/>
          <w:lang w:val="uk-UA"/>
        </w:rPr>
        <w:t>На кожного учня, заведена індивідуальна картка обліку. Адміністрація, соціальний педагог, класні керівники фіксують у картках проведену індивідуальну роз’яснювальну та профілактичну роботу. Відповідно до плану роботи психологічної служби проводиться діагн</w:t>
      </w:r>
      <w:r w:rsidR="002F158E" w:rsidRPr="00655A68">
        <w:rPr>
          <w:sz w:val="28"/>
          <w:szCs w:val="28"/>
          <w:lang w:val="uk-UA"/>
        </w:rPr>
        <w:t>остична та корекційно-розвивальна робота</w:t>
      </w:r>
      <w:r w:rsidRPr="00655A68">
        <w:rPr>
          <w:sz w:val="28"/>
          <w:szCs w:val="28"/>
          <w:lang w:val="uk-UA"/>
        </w:rPr>
        <w:t xml:space="preserve"> з даною категорією дітей. Робота психологічної служби шкіл, також, спр</w:t>
      </w:r>
      <w:r w:rsidR="008B31C5" w:rsidRPr="00655A68">
        <w:rPr>
          <w:sz w:val="28"/>
          <w:szCs w:val="28"/>
          <w:lang w:val="uk-UA"/>
        </w:rPr>
        <w:t>ямована на вивчення соціально-</w:t>
      </w:r>
      <w:r w:rsidRPr="00655A68">
        <w:rPr>
          <w:sz w:val="28"/>
          <w:szCs w:val="28"/>
          <w:lang w:val="uk-UA"/>
        </w:rPr>
        <w:t xml:space="preserve">психологічних характеристик сімей для визначення потенційної «групи ризику»; проводиться психодіагностика індивідуальних особливостей та акцентуацій учнів та, у разі необхідності, психологічна корекція поведінки учнів. </w:t>
      </w:r>
    </w:p>
    <w:p w:rsidR="00CA4582" w:rsidRPr="00655A68" w:rsidRDefault="00CA4582" w:rsidP="00CA4582">
      <w:pPr>
        <w:autoSpaceDE w:val="0"/>
        <w:autoSpaceDN w:val="0"/>
        <w:adjustRightInd w:val="0"/>
        <w:spacing w:line="276" w:lineRule="auto"/>
        <w:ind w:left="-284" w:firstLine="426"/>
        <w:jc w:val="both"/>
        <w:rPr>
          <w:sz w:val="28"/>
          <w:szCs w:val="28"/>
          <w:lang w:val="uk-UA"/>
        </w:rPr>
      </w:pPr>
      <w:r w:rsidRPr="00655A68">
        <w:rPr>
          <w:sz w:val="28"/>
          <w:szCs w:val="28"/>
          <w:lang w:val="uk-UA"/>
        </w:rPr>
        <w:t>Велику допомогу в правовиховній роботі надають органи учнівського самоврядування. Робота учнівського самоврядування дає змогу всім учням брати активну участь у житті класу та школи, а також наповнювати корисним змістом їх вільний від навчання час, що сприяє зниженню ризику скоєння правопорушень та злочинів.</w:t>
      </w:r>
    </w:p>
    <w:p w:rsidR="00CA4582" w:rsidRPr="00655A68" w:rsidRDefault="00CA4582" w:rsidP="00CA4582">
      <w:pPr>
        <w:autoSpaceDE w:val="0"/>
        <w:autoSpaceDN w:val="0"/>
        <w:adjustRightInd w:val="0"/>
        <w:spacing w:line="276" w:lineRule="auto"/>
        <w:ind w:left="-284" w:firstLine="426"/>
        <w:jc w:val="both"/>
        <w:rPr>
          <w:sz w:val="28"/>
          <w:szCs w:val="28"/>
          <w:lang w:val="uk-UA"/>
        </w:rPr>
      </w:pPr>
      <w:r w:rsidRPr="00655A68">
        <w:rPr>
          <w:sz w:val="28"/>
          <w:szCs w:val="28"/>
          <w:lang w:val="uk-UA"/>
        </w:rPr>
        <w:t xml:space="preserve">Учні девіантної поведінки залучаються до гурткової роботи, до участі у масових заходах та спортивних змаганнях, до виконання громадських доручень в класі та школі. </w:t>
      </w:r>
      <w:r w:rsidRPr="00655A68">
        <w:rPr>
          <w:sz w:val="28"/>
          <w:szCs w:val="28"/>
          <w:lang w:val="uk-UA"/>
        </w:rPr>
        <w:tab/>
      </w:r>
    </w:p>
    <w:p w:rsidR="009D0BD3" w:rsidRPr="00655A68" w:rsidRDefault="00CA4582" w:rsidP="00655A68">
      <w:pPr>
        <w:autoSpaceDE w:val="0"/>
        <w:autoSpaceDN w:val="0"/>
        <w:adjustRightInd w:val="0"/>
        <w:spacing w:line="276" w:lineRule="auto"/>
        <w:ind w:left="-284" w:firstLine="426"/>
        <w:jc w:val="both"/>
        <w:rPr>
          <w:sz w:val="28"/>
          <w:szCs w:val="28"/>
          <w:lang w:val="uk-UA"/>
        </w:rPr>
      </w:pPr>
      <w:r w:rsidRPr="00655A68">
        <w:rPr>
          <w:sz w:val="28"/>
          <w:szCs w:val="28"/>
          <w:lang w:val="uk-UA"/>
        </w:rPr>
        <w:t>З метою прищеплення учням норм здорового способу життя, виховання позитивних якостей поведінки, формування високої культури взаємовідносин, організації змістовного дозвілля в закладах освіти постійно проводяться тренінгові заняття, години спілкування, лекції, конкурси, диспути, бесіди, виховні години, батьківські збори, розважальні заходи, екскурсії</w:t>
      </w:r>
      <w:r w:rsidR="00F43248" w:rsidRPr="00655A68">
        <w:rPr>
          <w:sz w:val="28"/>
          <w:szCs w:val="28"/>
          <w:lang w:val="uk-UA"/>
        </w:rPr>
        <w:t>, спортивні та інші заходи</w:t>
      </w:r>
      <w:r w:rsidR="00655A68" w:rsidRPr="00655A68">
        <w:rPr>
          <w:sz w:val="28"/>
          <w:szCs w:val="28"/>
          <w:lang w:val="uk-UA"/>
        </w:rPr>
        <w:t>.</w:t>
      </w:r>
    </w:p>
    <w:p w:rsidR="00655A68" w:rsidRPr="00655A68" w:rsidRDefault="00655A68" w:rsidP="00655A68">
      <w:pPr>
        <w:autoSpaceDE w:val="0"/>
        <w:autoSpaceDN w:val="0"/>
        <w:adjustRightInd w:val="0"/>
        <w:spacing w:line="276" w:lineRule="auto"/>
        <w:ind w:left="-284" w:firstLine="426"/>
        <w:jc w:val="both"/>
        <w:rPr>
          <w:sz w:val="28"/>
          <w:szCs w:val="28"/>
          <w:lang w:val="uk-UA"/>
        </w:rPr>
      </w:pPr>
    </w:p>
    <w:p w:rsidR="006B0EFE" w:rsidRDefault="009D0BD3" w:rsidP="00B251AF">
      <w:pPr>
        <w:tabs>
          <w:tab w:val="left" w:pos="284"/>
        </w:tabs>
        <w:spacing w:line="276" w:lineRule="auto"/>
        <w:ind w:left="-284" w:firstLine="426"/>
        <w:jc w:val="both"/>
        <w:rPr>
          <w:sz w:val="28"/>
          <w:szCs w:val="28"/>
          <w:lang w:val="uk-UA" w:eastAsia="uk-UA"/>
        </w:rPr>
      </w:pPr>
      <w:r w:rsidRPr="00655A68">
        <w:rPr>
          <w:sz w:val="28"/>
          <w:szCs w:val="28"/>
          <w:lang w:val="uk-UA" w:eastAsia="uk-UA"/>
        </w:rPr>
        <w:t>Попередження насильства, жорстокого поводження</w:t>
      </w:r>
      <w:r w:rsidR="00F43248" w:rsidRPr="00655A68">
        <w:rPr>
          <w:sz w:val="28"/>
          <w:szCs w:val="28"/>
          <w:lang w:val="uk-UA" w:eastAsia="uk-UA"/>
        </w:rPr>
        <w:t>, булінгу (цькування).</w:t>
      </w:r>
    </w:p>
    <w:p w:rsidR="00B82148" w:rsidRPr="00655A68" w:rsidRDefault="00B82148" w:rsidP="00B251AF">
      <w:pPr>
        <w:tabs>
          <w:tab w:val="left" w:pos="284"/>
        </w:tabs>
        <w:spacing w:line="276" w:lineRule="auto"/>
        <w:ind w:left="-284" w:firstLine="426"/>
        <w:jc w:val="both"/>
        <w:rPr>
          <w:sz w:val="28"/>
          <w:szCs w:val="28"/>
          <w:lang w:val="uk-UA" w:eastAsia="uk-UA"/>
        </w:rPr>
      </w:pPr>
    </w:p>
    <w:p w:rsidR="006B0EFE" w:rsidRPr="00655A68" w:rsidRDefault="00AF4D46" w:rsidP="006B0EFE">
      <w:pPr>
        <w:tabs>
          <w:tab w:val="left" w:pos="284"/>
        </w:tabs>
        <w:spacing w:line="276" w:lineRule="auto"/>
        <w:ind w:left="-284" w:firstLine="426"/>
        <w:jc w:val="both"/>
        <w:rPr>
          <w:sz w:val="28"/>
          <w:szCs w:val="28"/>
          <w:lang w:val="uk-UA"/>
        </w:rPr>
      </w:pPr>
      <w:r w:rsidRPr="00655A68">
        <w:rPr>
          <w:sz w:val="28"/>
          <w:szCs w:val="28"/>
          <w:lang w:val="uk-UA"/>
        </w:rPr>
        <w:t>На виконання</w:t>
      </w:r>
      <w:r w:rsidRPr="00655A68">
        <w:rPr>
          <w:lang w:val="uk-UA"/>
        </w:rPr>
        <w:t xml:space="preserve"> </w:t>
      </w:r>
      <w:r w:rsidRPr="00655A68">
        <w:rPr>
          <w:sz w:val="28"/>
          <w:szCs w:val="28"/>
          <w:lang w:val="uk-UA"/>
        </w:rPr>
        <w:t>статті 30 Зак</w:t>
      </w:r>
      <w:r w:rsidR="006B0EFE" w:rsidRPr="00655A68">
        <w:rPr>
          <w:sz w:val="28"/>
          <w:szCs w:val="28"/>
          <w:lang w:val="uk-UA"/>
        </w:rPr>
        <w:t>ону України «Про освіту» в</w:t>
      </w:r>
      <w:r w:rsidRPr="00655A68">
        <w:rPr>
          <w:sz w:val="28"/>
          <w:szCs w:val="28"/>
          <w:lang w:val="uk-UA"/>
        </w:rPr>
        <w:t xml:space="preserve"> частині забезпечення прозорості та інформаційної відкритості щодо запобігання та протидії булінгу (цькуванню)</w:t>
      </w:r>
      <w:r w:rsidR="006B0EFE" w:rsidRPr="00655A68">
        <w:rPr>
          <w:sz w:val="28"/>
          <w:szCs w:val="28"/>
          <w:lang w:val="uk-UA"/>
        </w:rPr>
        <w:t>,</w:t>
      </w:r>
      <w:r w:rsidRPr="00655A68">
        <w:rPr>
          <w:sz w:val="28"/>
          <w:szCs w:val="28"/>
          <w:lang w:val="uk-UA"/>
        </w:rPr>
        <w:t xml:space="preserve"> </w:t>
      </w:r>
      <w:r w:rsidR="006B0EFE" w:rsidRPr="00655A68">
        <w:rPr>
          <w:sz w:val="28"/>
          <w:szCs w:val="28"/>
          <w:lang w:val="uk-UA"/>
        </w:rPr>
        <w:t>наказу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та наказу управління освіти від 24.02.2020 № 69 «Про організацію роботи в закладах освіти з питань запобігання та протидії булінгу (цькуванню)»</w:t>
      </w:r>
      <w:r w:rsidR="006B0EFE" w:rsidRPr="00655A68">
        <w:rPr>
          <w:sz w:val="28"/>
          <w:szCs w:val="28"/>
          <w:lang w:val="uk-UA" w:eastAsia="uk-UA"/>
        </w:rPr>
        <w:t xml:space="preserve"> в закладах освіти організована робота</w:t>
      </w:r>
      <w:r w:rsidR="006B0EFE" w:rsidRPr="00655A68">
        <w:rPr>
          <w:sz w:val="28"/>
          <w:szCs w:val="28"/>
          <w:lang w:val="uk-UA"/>
        </w:rPr>
        <w:t xml:space="preserve"> щодо запобігання та протидії булінгу (цькуванню), </w:t>
      </w:r>
      <w:r w:rsidRPr="00655A68">
        <w:rPr>
          <w:sz w:val="28"/>
          <w:szCs w:val="28"/>
          <w:lang w:val="uk-UA"/>
        </w:rPr>
        <w:t>на офіційних веб-сайтах закладів освіти ро</w:t>
      </w:r>
      <w:r w:rsidR="006B0EFE" w:rsidRPr="00655A68">
        <w:rPr>
          <w:sz w:val="28"/>
          <w:szCs w:val="28"/>
          <w:lang w:val="uk-UA"/>
        </w:rPr>
        <w:t>зміщені</w:t>
      </w:r>
      <w:r w:rsidRPr="00655A68">
        <w:rPr>
          <w:sz w:val="28"/>
          <w:szCs w:val="28"/>
          <w:lang w:val="uk-UA"/>
        </w:rPr>
        <w:t>: правил</w:t>
      </w:r>
      <w:r w:rsidR="006B0EFE" w:rsidRPr="00655A68">
        <w:rPr>
          <w:sz w:val="28"/>
          <w:szCs w:val="28"/>
          <w:lang w:val="uk-UA"/>
        </w:rPr>
        <w:t>а</w:t>
      </w:r>
      <w:r w:rsidRPr="00655A68">
        <w:rPr>
          <w:sz w:val="28"/>
          <w:szCs w:val="28"/>
          <w:lang w:val="uk-UA"/>
        </w:rPr>
        <w:t xml:space="preserve"> поведінки здобувач</w:t>
      </w:r>
      <w:r w:rsidR="006B0EFE" w:rsidRPr="00655A68">
        <w:rPr>
          <w:sz w:val="28"/>
          <w:szCs w:val="28"/>
          <w:lang w:val="uk-UA"/>
        </w:rPr>
        <w:t>а освіти в закладі освіти; план</w:t>
      </w:r>
      <w:r w:rsidRPr="00655A68">
        <w:rPr>
          <w:sz w:val="28"/>
          <w:szCs w:val="28"/>
          <w:lang w:val="uk-UA"/>
        </w:rPr>
        <w:t xml:space="preserve"> заходів, спрямованих на запобігання та протидію булінгу (цьку</w:t>
      </w:r>
      <w:r w:rsidR="006B0EFE" w:rsidRPr="00655A68">
        <w:rPr>
          <w:sz w:val="28"/>
          <w:szCs w:val="28"/>
          <w:lang w:val="uk-UA"/>
        </w:rPr>
        <w:t>ванню) в закладі освіти; порядок</w:t>
      </w:r>
      <w:r w:rsidRPr="00655A68">
        <w:rPr>
          <w:sz w:val="28"/>
          <w:szCs w:val="28"/>
          <w:lang w:val="uk-UA"/>
        </w:rPr>
        <w:t xml:space="preserve"> подання та розгляду (з дотриманням конфіденційності) заяв про випадки </w:t>
      </w:r>
      <w:r w:rsidRPr="00655A68">
        <w:rPr>
          <w:sz w:val="28"/>
          <w:szCs w:val="28"/>
          <w:lang w:val="uk-UA"/>
        </w:rPr>
        <w:lastRenderedPageBreak/>
        <w:t>булінгу (цьку</w:t>
      </w:r>
      <w:r w:rsidR="006B0EFE" w:rsidRPr="00655A68">
        <w:rPr>
          <w:sz w:val="28"/>
          <w:szCs w:val="28"/>
          <w:lang w:val="uk-UA"/>
        </w:rPr>
        <w:t>вання) в закладі освіти; порядок</w:t>
      </w:r>
      <w:r w:rsidRPr="00655A68">
        <w:rPr>
          <w:sz w:val="28"/>
          <w:szCs w:val="28"/>
          <w:lang w:val="uk-UA"/>
        </w:rPr>
        <w:t xml:space="preserve"> реагування на доведені випадки булінгу (цькування) в закладі освіти та відповідальність осіб, причетних до булінгу (цькування).</w:t>
      </w:r>
    </w:p>
    <w:p w:rsidR="00D42347" w:rsidRPr="00655A68" w:rsidRDefault="00D42347" w:rsidP="00D42347">
      <w:pPr>
        <w:spacing w:line="276" w:lineRule="auto"/>
        <w:ind w:left="-284" w:firstLine="426"/>
        <w:jc w:val="both"/>
        <w:rPr>
          <w:rFonts w:eastAsia="Calibri"/>
          <w:sz w:val="28"/>
          <w:szCs w:val="28"/>
          <w:lang w:val="uk-UA" w:eastAsia="en-US"/>
        </w:rPr>
      </w:pPr>
      <w:r w:rsidRPr="00655A68">
        <w:rPr>
          <w:sz w:val="28"/>
          <w:szCs w:val="28"/>
          <w:lang w:val="uk-UA"/>
        </w:rPr>
        <w:t>З 16 вересня по 20 вересня 2019 року</w:t>
      </w:r>
      <w:r w:rsidR="00B251AF" w:rsidRPr="00655A68">
        <w:rPr>
          <w:rFonts w:eastAsia="Calibri"/>
          <w:sz w:val="28"/>
          <w:szCs w:val="28"/>
          <w:lang w:val="uk-UA" w:eastAsia="en-US"/>
        </w:rPr>
        <w:t xml:space="preserve"> в закладах освіти </w:t>
      </w:r>
      <w:r w:rsidRPr="00655A68">
        <w:rPr>
          <w:rFonts w:eastAsia="Calibri"/>
          <w:sz w:val="28"/>
          <w:szCs w:val="28"/>
          <w:lang w:val="uk-UA" w:eastAsia="en-US"/>
        </w:rPr>
        <w:t>був проведений «</w:t>
      </w:r>
      <w:r w:rsidRPr="00655A68">
        <w:rPr>
          <w:sz w:val="28"/>
          <w:szCs w:val="28"/>
          <w:lang w:val="uk-UA"/>
        </w:rPr>
        <w:t>Всеукраїнський тиждень з протидії булінгу</w:t>
      </w:r>
      <w:r w:rsidRPr="00655A68">
        <w:rPr>
          <w:rFonts w:eastAsia="Calibri"/>
          <w:sz w:val="28"/>
          <w:szCs w:val="28"/>
          <w:lang w:val="uk-UA" w:eastAsia="en-US"/>
        </w:rPr>
        <w:t>», протягом якого були проведені</w:t>
      </w:r>
      <w:r w:rsidRPr="00655A68">
        <w:rPr>
          <w:lang w:val="uk-UA"/>
        </w:rPr>
        <w:t xml:space="preserve"> </w:t>
      </w:r>
      <w:r w:rsidRPr="00655A68">
        <w:rPr>
          <w:sz w:val="28"/>
          <w:szCs w:val="28"/>
          <w:lang w:val="uk-UA"/>
        </w:rPr>
        <w:t xml:space="preserve">правопросвітницькі заходи, спрямовані на інформування учасників </w:t>
      </w:r>
      <w:hyperlink r:id="rId15" w:tgtFrame="_blank" w:history="1">
        <w:r w:rsidRPr="00655A68">
          <w:rPr>
            <w:sz w:val="28"/>
            <w:szCs w:val="28"/>
            <w:lang w:val="uk-UA"/>
          </w:rPr>
          <w:t xml:space="preserve">освітнього процесу </w:t>
        </w:r>
      </w:hyperlink>
      <w:r w:rsidRPr="00655A68">
        <w:rPr>
          <w:sz w:val="28"/>
          <w:szCs w:val="28"/>
          <w:lang w:val="uk-UA"/>
        </w:rPr>
        <w:t>про запровадження адміністративної відповідальності за вчинення булінгу (цькування) та формування в суспільстві нульової толерантності до цього явища.</w:t>
      </w:r>
    </w:p>
    <w:p w:rsidR="002C3F32" w:rsidRPr="00655A68" w:rsidRDefault="00CA4582" w:rsidP="00D42347">
      <w:pPr>
        <w:spacing w:line="276" w:lineRule="auto"/>
        <w:ind w:left="-284" w:firstLine="426"/>
        <w:jc w:val="both"/>
        <w:rPr>
          <w:rFonts w:eastAsia="Calibri"/>
          <w:sz w:val="28"/>
          <w:szCs w:val="28"/>
          <w:lang w:val="uk-UA" w:eastAsia="en-US"/>
        </w:rPr>
      </w:pPr>
      <w:r w:rsidRPr="00655A68">
        <w:rPr>
          <w:sz w:val="28"/>
          <w:szCs w:val="28"/>
          <w:lang w:val="uk-UA" w:eastAsia="uk-UA"/>
        </w:rPr>
        <w:t xml:space="preserve">З </w:t>
      </w:r>
      <w:r w:rsidR="00B251AF" w:rsidRPr="00655A68">
        <w:rPr>
          <w:sz w:val="28"/>
          <w:szCs w:val="28"/>
          <w:lang w:val="uk-UA" w:eastAsia="uk-UA"/>
        </w:rPr>
        <w:t xml:space="preserve">09.12.2019 </w:t>
      </w:r>
      <w:r w:rsidR="002C3F32" w:rsidRPr="00655A68">
        <w:rPr>
          <w:sz w:val="28"/>
          <w:szCs w:val="28"/>
          <w:lang w:val="uk-UA" w:eastAsia="uk-UA"/>
        </w:rPr>
        <w:t>по 13.12.2019</w:t>
      </w:r>
      <w:r w:rsidR="001217E2" w:rsidRPr="00655A68">
        <w:rPr>
          <w:sz w:val="28"/>
          <w:szCs w:val="28"/>
          <w:lang w:val="uk-UA" w:eastAsia="uk-UA"/>
        </w:rPr>
        <w:t xml:space="preserve"> </w:t>
      </w:r>
      <w:r w:rsidRPr="00655A68">
        <w:rPr>
          <w:sz w:val="28"/>
          <w:szCs w:val="28"/>
          <w:lang w:val="uk-UA" w:eastAsia="uk-UA"/>
        </w:rPr>
        <w:t xml:space="preserve">в закладах загальної середньої освіти був проведений Всеукраїнський тиждень права, </w:t>
      </w:r>
      <w:r w:rsidR="002C3F32" w:rsidRPr="00655A68">
        <w:rPr>
          <w:sz w:val="28"/>
          <w:szCs w:val="28"/>
          <w:lang w:val="uk-UA" w:eastAsia="uk-UA"/>
        </w:rPr>
        <w:t>в рамках</w:t>
      </w:r>
      <w:r w:rsidRPr="00655A68">
        <w:rPr>
          <w:sz w:val="28"/>
          <w:szCs w:val="28"/>
          <w:lang w:val="uk-UA" w:eastAsia="uk-UA"/>
        </w:rPr>
        <w:t xml:space="preserve"> якого було проведено </w:t>
      </w:r>
      <w:r w:rsidRPr="00655A68">
        <w:rPr>
          <w:sz w:val="28"/>
          <w:szCs w:val="28"/>
          <w:lang w:val="uk-UA"/>
        </w:rPr>
        <w:t>Всеукраїнський урок «Права людини» з нагоди проголошення Загальної декларації прав людини</w:t>
      </w:r>
      <w:r w:rsidRPr="00655A68">
        <w:rPr>
          <w:sz w:val="28"/>
          <w:szCs w:val="28"/>
          <w:lang w:val="uk-UA" w:eastAsia="uk-UA"/>
        </w:rPr>
        <w:t>,</w:t>
      </w:r>
      <w:r w:rsidRPr="00655A68">
        <w:rPr>
          <w:sz w:val="28"/>
          <w:szCs w:val="28"/>
          <w:lang w:val="uk-UA"/>
        </w:rPr>
        <w:t xml:space="preserve"> бесіди,</w:t>
      </w:r>
      <w:r w:rsidRPr="00655A68">
        <w:rPr>
          <w:sz w:val="28"/>
          <w:szCs w:val="28"/>
          <w:lang w:val="uk-UA" w:eastAsia="uk-UA"/>
        </w:rPr>
        <w:t xml:space="preserve"> години спілкування, виховні години, </w:t>
      </w:r>
      <w:r w:rsidR="002C3F32" w:rsidRPr="00655A68">
        <w:rPr>
          <w:sz w:val="28"/>
          <w:szCs w:val="28"/>
          <w:lang w:val="uk-UA" w:eastAsia="uk-UA"/>
        </w:rPr>
        <w:t xml:space="preserve">екскурсії, </w:t>
      </w:r>
      <w:r w:rsidRPr="00655A68">
        <w:rPr>
          <w:sz w:val="28"/>
          <w:szCs w:val="28"/>
          <w:lang w:val="uk-UA" w:eastAsia="uk-UA"/>
        </w:rPr>
        <w:t xml:space="preserve">лекції з правової тематики, </w:t>
      </w:r>
      <w:r w:rsidRPr="00655A68">
        <w:rPr>
          <w:sz w:val="28"/>
          <w:szCs w:val="28"/>
          <w:lang w:val="uk-UA"/>
        </w:rPr>
        <w:t>конкурси малюнків «Право очима дитини», оформлені виставки на правознавчу тематику «Знай та поважай закон».</w:t>
      </w:r>
      <w:r w:rsidRPr="00655A68">
        <w:rPr>
          <w:sz w:val="28"/>
          <w:szCs w:val="28"/>
          <w:lang w:val="uk-UA" w:eastAsia="uk-UA"/>
        </w:rPr>
        <w:t xml:space="preserve"> </w:t>
      </w:r>
      <w:r w:rsidR="00B251AF" w:rsidRPr="00655A68">
        <w:rPr>
          <w:sz w:val="28"/>
          <w:szCs w:val="28"/>
          <w:lang w:val="uk-UA"/>
        </w:rPr>
        <w:t>Також,</w:t>
      </w:r>
      <w:r w:rsidRPr="00655A68">
        <w:rPr>
          <w:sz w:val="28"/>
          <w:szCs w:val="28"/>
          <w:lang w:val="uk-UA"/>
        </w:rPr>
        <w:t xml:space="preserve"> проведено</w:t>
      </w:r>
      <w:r w:rsidR="002C3F32" w:rsidRPr="00655A68">
        <w:rPr>
          <w:sz w:val="28"/>
          <w:szCs w:val="28"/>
          <w:lang w:val="uk-UA" w:eastAsia="uk-UA"/>
        </w:rPr>
        <w:t xml:space="preserve"> к</w:t>
      </w:r>
      <w:r w:rsidR="00B251AF" w:rsidRPr="00655A68">
        <w:rPr>
          <w:sz w:val="28"/>
          <w:szCs w:val="28"/>
          <w:lang w:val="uk-UA" w:eastAsia="uk-UA"/>
        </w:rPr>
        <w:t xml:space="preserve">руглий стіл учнів 10-11 класів </w:t>
      </w:r>
      <w:r w:rsidR="002C3F32" w:rsidRPr="00655A68">
        <w:rPr>
          <w:sz w:val="28"/>
          <w:szCs w:val="28"/>
          <w:lang w:val="uk-UA" w:eastAsia="uk-UA"/>
        </w:rPr>
        <w:t>міста з представниками місцевого самоврядування «Механіз</w:t>
      </w:r>
      <w:r w:rsidR="00B251AF" w:rsidRPr="00655A68">
        <w:rPr>
          <w:sz w:val="28"/>
          <w:szCs w:val="28"/>
          <w:lang w:val="uk-UA" w:eastAsia="uk-UA"/>
        </w:rPr>
        <w:t>м захисту прав</w:t>
      </w:r>
      <w:r w:rsidR="002C3F32" w:rsidRPr="00655A68">
        <w:rPr>
          <w:sz w:val="28"/>
          <w:szCs w:val="28"/>
          <w:lang w:val="uk-UA" w:eastAsia="uk-UA"/>
        </w:rPr>
        <w:t xml:space="preserve"> людини в межах місцевого самоврядування»</w:t>
      </w:r>
      <w:r w:rsidR="002C3F32" w:rsidRPr="00655A68">
        <w:rPr>
          <w:sz w:val="28"/>
          <w:szCs w:val="28"/>
          <w:lang w:val="uk-UA"/>
        </w:rPr>
        <w:t>.</w:t>
      </w:r>
    </w:p>
    <w:p w:rsidR="00CA4582" w:rsidRPr="00655A68" w:rsidRDefault="002C3F32" w:rsidP="00DA461E">
      <w:pPr>
        <w:shd w:val="clear" w:color="auto" w:fill="FFFFFF"/>
        <w:spacing w:line="276" w:lineRule="auto"/>
        <w:ind w:left="-284" w:right="178" w:firstLine="426"/>
        <w:jc w:val="both"/>
        <w:rPr>
          <w:sz w:val="28"/>
          <w:szCs w:val="28"/>
          <w:lang w:val="uk-UA"/>
        </w:rPr>
      </w:pPr>
      <w:r w:rsidRPr="00655A68">
        <w:rPr>
          <w:sz w:val="28"/>
          <w:szCs w:val="28"/>
          <w:lang w:val="uk-UA"/>
        </w:rPr>
        <w:t>З 25 листопада по 10 грудня 2019</w:t>
      </w:r>
      <w:r w:rsidR="00CA4582" w:rsidRPr="00655A68">
        <w:rPr>
          <w:sz w:val="28"/>
          <w:szCs w:val="28"/>
          <w:lang w:val="uk-UA"/>
        </w:rPr>
        <w:t xml:space="preserve"> року</w:t>
      </w:r>
      <w:r w:rsidR="00965D01" w:rsidRPr="00655A68">
        <w:rPr>
          <w:rFonts w:eastAsia="Calibri"/>
          <w:sz w:val="28"/>
          <w:szCs w:val="28"/>
          <w:lang w:val="uk-UA" w:eastAsia="en-US"/>
        </w:rPr>
        <w:t xml:space="preserve"> в закладах освіти</w:t>
      </w:r>
      <w:r w:rsidR="00CA4582" w:rsidRPr="00655A68">
        <w:rPr>
          <w:rFonts w:eastAsia="Calibri"/>
          <w:sz w:val="28"/>
          <w:szCs w:val="28"/>
          <w:lang w:val="uk-UA" w:eastAsia="en-US"/>
        </w:rPr>
        <w:t xml:space="preserve"> були організовані та проведені інформаційно-просвітницькі заходи до</w:t>
      </w:r>
      <w:r w:rsidR="00CA4582" w:rsidRPr="00655A68">
        <w:rPr>
          <w:sz w:val="27"/>
          <w:szCs w:val="27"/>
          <w:lang w:val="uk-UA"/>
        </w:rPr>
        <w:t xml:space="preserve"> Всеукраїнської </w:t>
      </w:r>
      <w:r w:rsidR="00CA4582" w:rsidRPr="00655A68">
        <w:rPr>
          <w:sz w:val="28"/>
          <w:szCs w:val="28"/>
          <w:lang w:val="uk-UA"/>
        </w:rPr>
        <w:t>акції «16 днів проти насильства» та до Дня гендерної рівності</w:t>
      </w:r>
      <w:r w:rsidR="00CA4582" w:rsidRPr="00655A68">
        <w:rPr>
          <w:sz w:val="27"/>
          <w:szCs w:val="27"/>
          <w:lang w:val="uk-UA"/>
        </w:rPr>
        <w:t xml:space="preserve">. </w:t>
      </w:r>
    </w:p>
    <w:p w:rsidR="00CA4582" w:rsidRPr="00655A68" w:rsidRDefault="00CA4582" w:rsidP="00DA461E">
      <w:pPr>
        <w:spacing w:line="276" w:lineRule="auto"/>
        <w:ind w:left="-284" w:firstLine="426"/>
        <w:jc w:val="both"/>
        <w:rPr>
          <w:sz w:val="28"/>
          <w:szCs w:val="28"/>
          <w:lang w:val="uk-UA"/>
        </w:rPr>
      </w:pPr>
      <w:r w:rsidRPr="00655A68">
        <w:rPr>
          <w:sz w:val="28"/>
          <w:szCs w:val="28"/>
          <w:lang w:val="uk-UA"/>
        </w:rPr>
        <w:t>Особливу увагу в організації та проведенні роботи було приділено:</w:t>
      </w:r>
    </w:p>
    <w:p w:rsidR="00CA4582" w:rsidRPr="00655A68" w:rsidRDefault="00CA4582" w:rsidP="00DA461E">
      <w:pPr>
        <w:autoSpaceDE w:val="0"/>
        <w:autoSpaceDN w:val="0"/>
        <w:adjustRightInd w:val="0"/>
        <w:spacing w:line="276" w:lineRule="auto"/>
        <w:ind w:left="-284" w:firstLine="426"/>
        <w:jc w:val="both"/>
        <w:rPr>
          <w:sz w:val="28"/>
          <w:szCs w:val="28"/>
          <w:lang w:val="uk-UA"/>
        </w:rPr>
      </w:pPr>
      <w:r w:rsidRPr="00655A68">
        <w:rPr>
          <w:sz w:val="28"/>
          <w:szCs w:val="28"/>
          <w:lang w:val="uk-UA"/>
        </w:rPr>
        <w:t xml:space="preserve">- приверненню уваги </w:t>
      </w:r>
      <w:r w:rsidR="00DA461E" w:rsidRPr="00655A68">
        <w:rPr>
          <w:sz w:val="28"/>
          <w:szCs w:val="28"/>
          <w:lang w:val="uk-UA"/>
        </w:rPr>
        <w:t>учасників освітнього процесу</w:t>
      </w:r>
      <w:r w:rsidRPr="00655A68">
        <w:rPr>
          <w:sz w:val="28"/>
          <w:szCs w:val="28"/>
          <w:lang w:val="uk-UA"/>
        </w:rPr>
        <w:t xml:space="preserve"> до актуальних для українського суспільства проблем подолання насильства в сім’ї, протидії торгівлі людьми та жорстокого поводження з дітьми, гендерного насильства та забезпечення рівних прав жінок і чоловіків;</w:t>
      </w:r>
    </w:p>
    <w:p w:rsidR="00CA4582" w:rsidRPr="00655A68" w:rsidRDefault="00CA4582" w:rsidP="00DA461E">
      <w:pPr>
        <w:autoSpaceDE w:val="0"/>
        <w:autoSpaceDN w:val="0"/>
        <w:adjustRightInd w:val="0"/>
        <w:spacing w:line="276" w:lineRule="auto"/>
        <w:ind w:left="-284" w:firstLine="426"/>
        <w:jc w:val="both"/>
        <w:rPr>
          <w:sz w:val="28"/>
          <w:szCs w:val="28"/>
          <w:lang w:val="uk-UA"/>
        </w:rPr>
      </w:pPr>
      <w:r w:rsidRPr="00655A68">
        <w:rPr>
          <w:sz w:val="28"/>
          <w:szCs w:val="28"/>
          <w:lang w:val="uk-UA"/>
        </w:rPr>
        <w:t>- активізації партнерського руху органів державної влади, державних закладів, громадських організацій щодо викорінення домашнього насильства;</w:t>
      </w:r>
    </w:p>
    <w:p w:rsidR="00DA461E" w:rsidRPr="00655A68" w:rsidRDefault="00CA4582" w:rsidP="00DA461E">
      <w:pPr>
        <w:autoSpaceDE w:val="0"/>
        <w:autoSpaceDN w:val="0"/>
        <w:adjustRightInd w:val="0"/>
        <w:spacing w:line="276" w:lineRule="auto"/>
        <w:ind w:left="-284" w:firstLine="426"/>
        <w:jc w:val="both"/>
        <w:rPr>
          <w:sz w:val="28"/>
          <w:szCs w:val="28"/>
          <w:lang w:val="uk-UA"/>
        </w:rPr>
      </w:pPr>
      <w:r w:rsidRPr="00655A68">
        <w:rPr>
          <w:sz w:val="28"/>
          <w:szCs w:val="28"/>
          <w:lang w:val="uk-UA"/>
        </w:rPr>
        <w:t xml:space="preserve">- проведенню інформаційних кампаній з метою підвищення обізнаності </w:t>
      </w:r>
      <w:r w:rsidR="00DA461E" w:rsidRPr="00655A68">
        <w:rPr>
          <w:sz w:val="28"/>
          <w:szCs w:val="28"/>
          <w:lang w:val="uk-UA"/>
        </w:rPr>
        <w:t xml:space="preserve">учасників освітнього процесу </w:t>
      </w:r>
      <w:r w:rsidRPr="00655A68">
        <w:rPr>
          <w:sz w:val="28"/>
          <w:szCs w:val="28"/>
          <w:lang w:val="uk-UA"/>
        </w:rPr>
        <w:t>з питань</w:t>
      </w:r>
      <w:r w:rsidRPr="00655A68">
        <w:rPr>
          <w:rFonts w:ascii="Verdana" w:hAnsi="Verdana"/>
          <w:sz w:val="28"/>
          <w:szCs w:val="28"/>
          <w:lang w:val="uk-UA"/>
        </w:rPr>
        <w:t xml:space="preserve"> </w:t>
      </w:r>
      <w:r w:rsidRPr="00655A68">
        <w:rPr>
          <w:sz w:val="28"/>
          <w:szCs w:val="28"/>
          <w:lang w:val="uk-UA"/>
        </w:rPr>
        <w:t>попередження насильства в сім'ї,</w:t>
      </w:r>
      <w:r w:rsidR="00DA461E" w:rsidRPr="00655A68">
        <w:rPr>
          <w:sz w:val="28"/>
          <w:szCs w:val="28"/>
          <w:lang w:val="uk-UA"/>
        </w:rPr>
        <w:t xml:space="preserve"> жорсткого поводження з дітьми;</w:t>
      </w:r>
    </w:p>
    <w:p w:rsidR="00DA461E" w:rsidRPr="00655A68" w:rsidRDefault="00CA4582" w:rsidP="00DA461E">
      <w:pPr>
        <w:autoSpaceDE w:val="0"/>
        <w:autoSpaceDN w:val="0"/>
        <w:adjustRightInd w:val="0"/>
        <w:spacing w:line="276" w:lineRule="auto"/>
        <w:ind w:left="-284" w:firstLine="426"/>
        <w:jc w:val="both"/>
        <w:rPr>
          <w:sz w:val="28"/>
          <w:szCs w:val="28"/>
          <w:lang w:val="uk-UA"/>
        </w:rPr>
      </w:pPr>
      <w:r w:rsidRPr="00655A68">
        <w:rPr>
          <w:sz w:val="28"/>
          <w:szCs w:val="28"/>
          <w:lang w:val="uk-UA"/>
        </w:rPr>
        <w:t xml:space="preserve">- формуванню свідомості </w:t>
      </w:r>
      <w:r w:rsidR="00DA461E" w:rsidRPr="00655A68">
        <w:rPr>
          <w:sz w:val="28"/>
          <w:szCs w:val="28"/>
          <w:lang w:val="uk-UA"/>
        </w:rPr>
        <w:t xml:space="preserve">учасників освітнього процесу </w:t>
      </w:r>
      <w:r w:rsidRPr="00655A68">
        <w:rPr>
          <w:sz w:val="28"/>
          <w:szCs w:val="28"/>
          <w:lang w:val="uk-UA"/>
        </w:rPr>
        <w:t>щодо нетер</w:t>
      </w:r>
      <w:r w:rsidR="00DA461E" w:rsidRPr="00655A68">
        <w:rPr>
          <w:sz w:val="28"/>
          <w:szCs w:val="28"/>
          <w:lang w:val="uk-UA"/>
        </w:rPr>
        <w:t>пимого ставлення до насильства.</w:t>
      </w:r>
    </w:p>
    <w:p w:rsidR="00581218" w:rsidRPr="00655A68" w:rsidRDefault="00581218" w:rsidP="00581218">
      <w:pPr>
        <w:tabs>
          <w:tab w:val="left" w:pos="284"/>
        </w:tabs>
        <w:spacing w:line="276" w:lineRule="auto"/>
        <w:ind w:left="-284" w:firstLine="426"/>
        <w:jc w:val="both"/>
        <w:rPr>
          <w:sz w:val="28"/>
          <w:szCs w:val="28"/>
          <w:lang w:val="uk-UA"/>
        </w:rPr>
      </w:pPr>
      <w:r w:rsidRPr="00655A68">
        <w:rPr>
          <w:sz w:val="28"/>
          <w:szCs w:val="28"/>
          <w:lang w:val="uk-UA"/>
        </w:rPr>
        <w:t xml:space="preserve">В рамках реалізації міжнародного проєкту </w:t>
      </w:r>
      <w:r w:rsidR="00B251AF" w:rsidRPr="00655A68">
        <w:rPr>
          <w:sz w:val="28"/>
          <w:szCs w:val="28"/>
          <w:lang w:val="uk-UA"/>
        </w:rPr>
        <w:t xml:space="preserve">«Центр гендерної культури </w:t>
      </w:r>
      <w:r w:rsidRPr="00655A68">
        <w:rPr>
          <w:sz w:val="28"/>
          <w:szCs w:val="28"/>
          <w:lang w:val="uk-UA"/>
        </w:rPr>
        <w:t xml:space="preserve">як платформа для розширення прав і можливостей жінок та молоді» за фінансової підтримки </w:t>
      </w:r>
      <w:r w:rsidRPr="00655A68">
        <w:rPr>
          <w:sz w:val="28"/>
          <w:szCs w:val="28"/>
          <w:lang w:val="uk-UA" w:eastAsia="uk-UA"/>
        </w:rPr>
        <w:t>Європейського Союзу</w:t>
      </w:r>
      <w:r w:rsidRPr="00655A68">
        <w:rPr>
          <w:sz w:val="28"/>
          <w:szCs w:val="28"/>
          <w:lang w:val="uk-UA"/>
        </w:rPr>
        <w:t xml:space="preserve"> з 01.04.2020 року</w:t>
      </w:r>
      <w:r w:rsidRPr="00655A68">
        <w:rPr>
          <w:lang w:val="uk-UA"/>
        </w:rPr>
        <w:t xml:space="preserve"> </w:t>
      </w:r>
      <w:r w:rsidRPr="00655A68">
        <w:rPr>
          <w:sz w:val="28"/>
          <w:szCs w:val="28"/>
          <w:lang w:val="uk-UA" w:eastAsia="uk-UA"/>
        </w:rPr>
        <w:t>в Ізюмській загальноосвітній школі І-ІІІ ступенів №11 Ізюмської міської ради Харківської області</w:t>
      </w:r>
      <w:r w:rsidRPr="00655A68">
        <w:rPr>
          <w:lang w:val="uk-UA"/>
        </w:rPr>
        <w:t xml:space="preserve"> </w:t>
      </w:r>
      <w:r w:rsidRPr="00655A68">
        <w:rPr>
          <w:sz w:val="28"/>
          <w:szCs w:val="28"/>
          <w:lang w:val="uk-UA" w:eastAsia="uk-UA"/>
        </w:rPr>
        <w:t>створено «Гендерний центр освіти</w:t>
      </w:r>
      <w:r w:rsidRPr="00655A68">
        <w:rPr>
          <w:sz w:val="28"/>
          <w:szCs w:val="28"/>
          <w:lang w:val="uk-UA"/>
        </w:rPr>
        <w:t>». Метою діяльності центру є</w:t>
      </w:r>
      <w:r w:rsidRPr="00655A68">
        <w:rPr>
          <w:sz w:val="28"/>
          <w:szCs w:val="28"/>
          <w:lang w:val="uk-UA" w:eastAsia="uk-UA"/>
        </w:rPr>
        <w:t xml:space="preserve"> сприяння системному впровадженню гендерночутливого підходу у роботу </w:t>
      </w:r>
      <w:r w:rsidRPr="00655A68">
        <w:rPr>
          <w:sz w:val="28"/>
          <w:szCs w:val="28"/>
          <w:lang w:val="uk-UA" w:eastAsia="uk-UA"/>
        </w:rPr>
        <w:lastRenderedPageBreak/>
        <w:t>сучасної української школи задля створення у закладі загальної середньої освіти атмосфери вільної від дискримінації та дружньої до людини.</w:t>
      </w:r>
      <w:r w:rsidRPr="00655A68">
        <w:rPr>
          <w:lang w:val="uk-UA"/>
        </w:rPr>
        <w:t xml:space="preserve"> </w:t>
      </w:r>
      <w:r w:rsidR="00B251AF" w:rsidRPr="00655A68">
        <w:rPr>
          <w:sz w:val="28"/>
          <w:szCs w:val="28"/>
          <w:lang w:val="uk-UA"/>
        </w:rPr>
        <w:t>Координаторкою</w:t>
      </w:r>
      <w:r w:rsidRPr="00655A68">
        <w:rPr>
          <w:sz w:val="28"/>
          <w:szCs w:val="28"/>
          <w:lang w:val="uk-UA"/>
        </w:rPr>
        <w:t xml:space="preserve"> мініпроєкту </w:t>
      </w:r>
      <w:r w:rsidRPr="00655A68">
        <w:rPr>
          <w:sz w:val="28"/>
          <w:szCs w:val="28"/>
          <w:lang w:val="uk-UA" w:eastAsia="uk-UA"/>
        </w:rPr>
        <w:t>«Гендерний центр освіти</w:t>
      </w:r>
      <w:r w:rsidRPr="00655A68">
        <w:rPr>
          <w:lang w:val="uk-UA"/>
        </w:rPr>
        <w:t xml:space="preserve"> </w:t>
      </w:r>
      <w:r w:rsidRPr="00655A68">
        <w:rPr>
          <w:sz w:val="28"/>
          <w:szCs w:val="28"/>
          <w:lang w:val="uk-UA" w:eastAsia="uk-UA"/>
        </w:rPr>
        <w:t>як осередок просвітницької діяльності громади м. Ізюм» є соціальний педагог ІЗОШ І-ІІІ ступенів №11 Браженко О.І.</w:t>
      </w:r>
      <w:r w:rsidRPr="00655A68">
        <w:rPr>
          <w:lang w:val="uk-UA"/>
        </w:rPr>
        <w:t xml:space="preserve">  </w:t>
      </w:r>
      <w:r w:rsidRPr="00655A68">
        <w:rPr>
          <w:sz w:val="28"/>
          <w:szCs w:val="28"/>
          <w:lang w:val="uk-UA"/>
        </w:rPr>
        <w:t>Цільовою аудиторією для реалізації мініпроєкту є учасники освітнього процесу</w:t>
      </w:r>
      <w:r w:rsidRPr="00655A68">
        <w:rPr>
          <w:lang w:val="uk-UA"/>
        </w:rPr>
        <w:t xml:space="preserve"> </w:t>
      </w:r>
      <w:r w:rsidRPr="00655A68">
        <w:rPr>
          <w:sz w:val="28"/>
          <w:szCs w:val="28"/>
          <w:lang w:val="uk-UA"/>
        </w:rPr>
        <w:t>(учнівство, вчительство, батьківство).</w:t>
      </w:r>
    </w:p>
    <w:p w:rsidR="00581218" w:rsidRPr="00655A68" w:rsidRDefault="00655A6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В рамках проєкту п</w:t>
      </w:r>
      <w:r w:rsidR="00581218" w:rsidRPr="00655A68">
        <w:rPr>
          <w:sz w:val="28"/>
          <w:szCs w:val="28"/>
          <w:lang w:val="uk-UA" w:eastAsia="uk-UA"/>
        </w:rPr>
        <w:t>ротягом 2019-2020 навчального року проведені заходи:</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08.10.2019 року участь у семінарі для вчительства «Обирай професію за покликанням», проведений представниками Центру гендерної культури м. Харкова;</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З 27.10 по 31.10.2019 року навчальний освітній візит до Фінляндії. Програма курсу «Гендерна чутливість і фінська система освіти»;</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02.11.2019 року профорієнтаційний захід «Обирай професію за покликанням» для учнівства 9-11 класів в приміщенні Арт-заводу «Механіка. Інша земля» м. Харкова, з метою ознайомлення дівчат з професіями, які стереотипно вважаються такими, що не підходять до дівчат;</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09.11.2019 участь у першому тренінгу для вчительства «Готуємося бути шкільними екпертками», проведений представниками Центру гендерної культури м. Харкова;</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30.11.2019 участь у другому тренінгу для вчительства «Готуємося бути шкільними екпертками», проведений представниками Центру гендерної культури м. Харкова;</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 xml:space="preserve">25.11 по 10.12.2019 року участь закладу освіти у флешмобі, присвяченому щорічній акції «16 днів проти насильства»; </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11.12.2019 року екскурсія для учнівства 8-11 класів до Музею жіночої та гендерної історії, а також відвідування виставки «Зрозуміти, щоб припинити» в Центрі гендерної культури м. Харкова в рамках щорічної акції 16 Днів проти насильства  та компанії «Розірви коло»;</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03.03.2020 року та 19.06.2020 участь у семінарі «Шкільні гендерні експертки», проведений представниками Центру гендерної культури м. Харкова;</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15.05.2020 року проведено онлайн-конференцію в ZOOM для вчителів, батьків та учнів «Видатні жінки нашого краю»;</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25.05.2020 року проведено онлайн-конференцію в ZOOM для вчителів, батьків та учнів «Гендер і стать»;</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01.06.2020 року  проведено онлайн-конференцію в ZOOM для вчителів, батьків та учнів «Вдягаємо гендерні окуляри»;</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t>09.06.2020 року  проведено онлайн-конференцію в ZOOM для вчителів, батьків та учнів «Внесок жінок у розвиток науки, культури і освіти»;</w:t>
      </w:r>
    </w:p>
    <w:p w:rsidR="00581218" w:rsidRPr="00655A68" w:rsidRDefault="00581218" w:rsidP="00581218">
      <w:pPr>
        <w:tabs>
          <w:tab w:val="left" w:pos="284"/>
        </w:tabs>
        <w:spacing w:line="276" w:lineRule="auto"/>
        <w:ind w:left="-284" w:firstLine="426"/>
        <w:jc w:val="both"/>
        <w:rPr>
          <w:sz w:val="28"/>
          <w:szCs w:val="28"/>
          <w:lang w:val="uk-UA" w:eastAsia="uk-UA"/>
        </w:rPr>
      </w:pPr>
      <w:r w:rsidRPr="00655A68">
        <w:rPr>
          <w:sz w:val="28"/>
          <w:szCs w:val="28"/>
          <w:lang w:val="uk-UA" w:eastAsia="uk-UA"/>
        </w:rPr>
        <w:lastRenderedPageBreak/>
        <w:t>16.06.2020 року  проведено онлайн-конференцію в ZOOM для вчителів, батьків та учнів «Жіноча історія»;</w:t>
      </w:r>
    </w:p>
    <w:p w:rsidR="00581218" w:rsidRPr="00655A68" w:rsidRDefault="00581218" w:rsidP="00581218">
      <w:pPr>
        <w:tabs>
          <w:tab w:val="left" w:pos="284"/>
        </w:tabs>
        <w:spacing w:line="276" w:lineRule="auto"/>
        <w:ind w:left="-284" w:firstLine="426"/>
        <w:jc w:val="both"/>
        <w:rPr>
          <w:sz w:val="28"/>
          <w:szCs w:val="28"/>
          <w:lang w:val="uk-UA"/>
        </w:rPr>
      </w:pPr>
      <w:r w:rsidRPr="00655A68">
        <w:rPr>
          <w:sz w:val="28"/>
          <w:szCs w:val="28"/>
          <w:lang w:val="uk-UA" w:eastAsia="uk-UA"/>
        </w:rPr>
        <w:t>22.06.2020 року  проведено онлайн-конференцію в ZOOM для вчителів, батьків та учнів «Історія боротьби жінок за рівні права».</w:t>
      </w:r>
    </w:p>
    <w:sectPr w:rsidR="00581218" w:rsidRPr="00655A68" w:rsidSect="00655A68">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5F" w:rsidRDefault="00E2495F" w:rsidP="00467716">
      <w:r>
        <w:separator/>
      </w:r>
    </w:p>
  </w:endnote>
  <w:endnote w:type="continuationSeparator" w:id="0">
    <w:p w:rsidR="00E2495F" w:rsidRDefault="00E2495F" w:rsidP="0046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5F" w:rsidRDefault="00E2495F" w:rsidP="00467716">
      <w:r>
        <w:separator/>
      </w:r>
    </w:p>
  </w:footnote>
  <w:footnote w:type="continuationSeparator" w:id="0">
    <w:p w:rsidR="00E2495F" w:rsidRDefault="00E2495F" w:rsidP="0046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B2B"/>
    <w:multiLevelType w:val="hybridMultilevel"/>
    <w:tmpl w:val="1EA60BA0"/>
    <w:lvl w:ilvl="0" w:tplc="42CE6024">
      <w:start w:val="1"/>
      <w:numFmt w:val="decimal"/>
      <w:lvlText w:val="%1."/>
      <w:lvlJc w:val="left"/>
      <w:pPr>
        <w:tabs>
          <w:tab w:val="num" w:pos="720"/>
        </w:tabs>
        <w:ind w:left="720" w:hanging="360"/>
      </w:pPr>
      <w:rPr>
        <w:rFonts w:hint="default"/>
      </w:rPr>
    </w:lvl>
    <w:lvl w:ilvl="1" w:tplc="B04020FA">
      <w:numFmt w:val="none"/>
      <w:lvlText w:val=""/>
      <w:lvlJc w:val="left"/>
      <w:pPr>
        <w:tabs>
          <w:tab w:val="num" w:pos="360"/>
        </w:tabs>
      </w:pPr>
    </w:lvl>
    <w:lvl w:ilvl="2" w:tplc="8182E782">
      <w:numFmt w:val="none"/>
      <w:lvlText w:val=""/>
      <w:lvlJc w:val="left"/>
      <w:pPr>
        <w:tabs>
          <w:tab w:val="num" w:pos="360"/>
        </w:tabs>
      </w:pPr>
    </w:lvl>
    <w:lvl w:ilvl="3" w:tplc="1D60630E">
      <w:numFmt w:val="none"/>
      <w:lvlText w:val=""/>
      <w:lvlJc w:val="left"/>
      <w:pPr>
        <w:tabs>
          <w:tab w:val="num" w:pos="360"/>
        </w:tabs>
      </w:pPr>
    </w:lvl>
    <w:lvl w:ilvl="4" w:tplc="78B40F42">
      <w:numFmt w:val="none"/>
      <w:lvlText w:val=""/>
      <w:lvlJc w:val="left"/>
      <w:pPr>
        <w:tabs>
          <w:tab w:val="num" w:pos="360"/>
        </w:tabs>
      </w:pPr>
    </w:lvl>
    <w:lvl w:ilvl="5" w:tplc="A6FC8406">
      <w:numFmt w:val="none"/>
      <w:lvlText w:val=""/>
      <w:lvlJc w:val="left"/>
      <w:pPr>
        <w:tabs>
          <w:tab w:val="num" w:pos="360"/>
        </w:tabs>
      </w:pPr>
    </w:lvl>
    <w:lvl w:ilvl="6" w:tplc="6E948034">
      <w:numFmt w:val="none"/>
      <w:lvlText w:val=""/>
      <w:lvlJc w:val="left"/>
      <w:pPr>
        <w:tabs>
          <w:tab w:val="num" w:pos="360"/>
        </w:tabs>
      </w:pPr>
    </w:lvl>
    <w:lvl w:ilvl="7" w:tplc="D64A7CE8">
      <w:numFmt w:val="none"/>
      <w:lvlText w:val=""/>
      <w:lvlJc w:val="left"/>
      <w:pPr>
        <w:tabs>
          <w:tab w:val="num" w:pos="360"/>
        </w:tabs>
      </w:pPr>
    </w:lvl>
    <w:lvl w:ilvl="8" w:tplc="2D6006DE">
      <w:numFmt w:val="none"/>
      <w:lvlText w:val=""/>
      <w:lvlJc w:val="left"/>
      <w:pPr>
        <w:tabs>
          <w:tab w:val="num" w:pos="360"/>
        </w:tabs>
      </w:pPr>
    </w:lvl>
  </w:abstractNum>
  <w:abstractNum w:abstractNumId="1">
    <w:nsid w:val="16AE4CE6"/>
    <w:multiLevelType w:val="hybridMultilevel"/>
    <w:tmpl w:val="C44C2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019FA"/>
    <w:multiLevelType w:val="hybridMultilevel"/>
    <w:tmpl w:val="4156D4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672DF3"/>
    <w:multiLevelType w:val="hybridMultilevel"/>
    <w:tmpl w:val="FAD2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935DC"/>
    <w:multiLevelType w:val="hybridMultilevel"/>
    <w:tmpl w:val="A0F0A286"/>
    <w:lvl w:ilvl="0" w:tplc="70DAFE0C">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F2D37CB"/>
    <w:multiLevelType w:val="hybridMultilevel"/>
    <w:tmpl w:val="AC34D8A8"/>
    <w:lvl w:ilvl="0" w:tplc="B69E40B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607DB9"/>
    <w:multiLevelType w:val="hybridMultilevel"/>
    <w:tmpl w:val="A092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AA7FD9"/>
    <w:multiLevelType w:val="hybridMultilevel"/>
    <w:tmpl w:val="635A0950"/>
    <w:lvl w:ilvl="0" w:tplc="8A706A46">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38607F84"/>
    <w:multiLevelType w:val="hybridMultilevel"/>
    <w:tmpl w:val="598CA8E0"/>
    <w:lvl w:ilvl="0" w:tplc="3968963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44510"/>
    <w:multiLevelType w:val="hybridMultilevel"/>
    <w:tmpl w:val="2BFAA422"/>
    <w:lvl w:ilvl="0" w:tplc="0E88D40A">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745E59"/>
    <w:multiLevelType w:val="hybridMultilevel"/>
    <w:tmpl w:val="1C462B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CFB089A"/>
    <w:multiLevelType w:val="multilevel"/>
    <w:tmpl w:val="532ACB8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160415"/>
    <w:multiLevelType w:val="hybridMultilevel"/>
    <w:tmpl w:val="F04A0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D44AAF"/>
    <w:multiLevelType w:val="multilevel"/>
    <w:tmpl w:val="DFD0F41C"/>
    <w:lvl w:ilvl="0">
      <w:start w:val="2"/>
      <w:numFmt w:val="decimal"/>
      <w:lvlText w:val="%1"/>
      <w:lvlJc w:val="left"/>
      <w:pPr>
        <w:ind w:left="375" w:hanging="375"/>
      </w:pPr>
      <w:rPr>
        <w:rFonts w:hint="default"/>
      </w:rPr>
    </w:lvl>
    <w:lvl w:ilvl="1">
      <w:start w:val="8"/>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4">
    <w:nsid w:val="61A9658F"/>
    <w:multiLevelType w:val="multilevel"/>
    <w:tmpl w:val="88268FEC"/>
    <w:lvl w:ilvl="0">
      <w:start w:val="1"/>
      <w:numFmt w:val="decimal"/>
      <w:lvlText w:val="%1."/>
      <w:lvlJc w:val="left"/>
      <w:pPr>
        <w:ind w:left="360" w:hanging="360"/>
      </w:pPr>
      <w:rPr>
        <w:rFonts w:eastAsia="Calibri"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2FA6D1D"/>
    <w:multiLevelType w:val="hybridMultilevel"/>
    <w:tmpl w:val="9EACCE8C"/>
    <w:lvl w:ilvl="0" w:tplc="99F82D34">
      <w:start w:val="2"/>
      <w:numFmt w:val="decimal"/>
      <w:lvlText w:val="%1."/>
      <w:lvlJc w:val="left"/>
      <w:pPr>
        <w:ind w:left="36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6B1900"/>
    <w:multiLevelType w:val="hybridMultilevel"/>
    <w:tmpl w:val="D23E2FC0"/>
    <w:lvl w:ilvl="0" w:tplc="3818626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6063581"/>
    <w:multiLevelType w:val="multilevel"/>
    <w:tmpl w:val="C4581DFC"/>
    <w:lvl w:ilvl="0">
      <w:start w:val="2"/>
      <w:numFmt w:val="decimal"/>
      <w:lvlText w:val="%1"/>
      <w:lvlJc w:val="left"/>
      <w:pPr>
        <w:ind w:left="375" w:hanging="375"/>
      </w:pPr>
      <w:rPr>
        <w:rFonts w:hint="default"/>
      </w:rPr>
    </w:lvl>
    <w:lvl w:ilvl="1">
      <w:start w:val="6"/>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8">
    <w:nsid w:val="71324FCE"/>
    <w:multiLevelType w:val="hybridMultilevel"/>
    <w:tmpl w:val="436C0D7A"/>
    <w:lvl w:ilvl="0" w:tplc="7152C0AE">
      <w:start w:val="1"/>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9">
    <w:nsid w:val="74C86688"/>
    <w:multiLevelType w:val="multilevel"/>
    <w:tmpl w:val="5D06273E"/>
    <w:lvl w:ilvl="0">
      <w:start w:val="2"/>
      <w:numFmt w:val="decimal"/>
      <w:lvlText w:val="%1"/>
      <w:lvlJc w:val="left"/>
      <w:pPr>
        <w:ind w:left="375" w:hanging="375"/>
      </w:pPr>
      <w:rPr>
        <w:rFonts w:hint="default"/>
      </w:rPr>
    </w:lvl>
    <w:lvl w:ilvl="1">
      <w:start w:val="6"/>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0">
    <w:nsid w:val="786A3A97"/>
    <w:multiLevelType w:val="hybridMultilevel"/>
    <w:tmpl w:val="2E746208"/>
    <w:lvl w:ilvl="0" w:tplc="2A0EC412">
      <w:start w:val="1"/>
      <w:numFmt w:val="decimal"/>
      <w:lvlText w:val="%1."/>
      <w:lvlJc w:val="left"/>
      <w:pPr>
        <w:tabs>
          <w:tab w:val="num" w:pos="760"/>
        </w:tabs>
        <w:ind w:left="760" w:hanging="360"/>
      </w:pPr>
      <w:rPr>
        <w:rFonts w:hint="default"/>
      </w:rPr>
    </w:lvl>
    <w:lvl w:ilvl="1" w:tplc="6506297E">
      <w:numFmt w:val="none"/>
      <w:lvlText w:val=""/>
      <w:lvlJc w:val="left"/>
      <w:pPr>
        <w:tabs>
          <w:tab w:val="num" w:pos="52"/>
        </w:tabs>
      </w:pPr>
    </w:lvl>
    <w:lvl w:ilvl="2" w:tplc="4522812E">
      <w:numFmt w:val="none"/>
      <w:lvlText w:val=""/>
      <w:lvlJc w:val="left"/>
      <w:pPr>
        <w:tabs>
          <w:tab w:val="num" w:pos="52"/>
        </w:tabs>
      </w:pPr>
    </w:lvl>
    <w:lvl w:ilvl="3" w:tplc="27A41E1E">
      <w:numFmt w:val="none"/>
      <w:lvlText w:val=""/>
      <w:lvlJc w:val="left"/>
      <w:pPr>
        <w:tabs>
          <w:tab w:val="num" w:pos="52"/>
        </w:tabs>
      </w:pPr>
    </w:lvl>
    <w:lvl w:ilvl="4" w:tplc="B8B6ABB2">
      <w:numFmt w:val="none"/>
      <w:lvlText w:val=""/>
      <w:lvlJc w:val="left"/>
      <w:pPr>
        <w:tabs>
          <w:tab w:val="num" w:pos="52"/>
        </w:tabs>
      </w:pPr>
    </w:lvl>
    <w:lvl w:ilvl="5" w:tplc="364C8B10">
      <w:numFmt w:val="none"/>
      <w:lvlText w:val=""/>
      <w:lvlJc w:val="left"/>
      <w:pPr>
        <w:tabs>
          <w:tab w:val="num" w:pos="52"/>
        </w:tabs>
      </w:pPr>
    </w:lvl>
    <w:lvl w:ilvl="6" w:tplc="5F98BD98">
      <w:numFmt w:val="none"/>
      <w:lvlText w:val=""/>
      <w:lvlJc w:val="left"/>
      <w:pPr>
        <w:tabs>
          <w:tab w:val="num" w:pos="52"/>
        </w:tabs>
      </w:pPr>
    </w:lvl>
    <w:lvl w:ilvl="7" w:tplc="1A22CC0E">
      <w:numFmt w:val="none"/>
      <w:lvlText w:val=""/>
      <w:lvlJc w:val="left"/>
      <w:pPr>
        <w:tabs>
          <w:tab w:val="num" w:pos="52"/>
        </w:tabs>
      </w:pPr>
    </w:lvl>
    <w:lvl w:ilvl="8" w:tplc="DA36C3C8">
      <w:numFmt w:val="none"/>
      <w:lvlText w:val=""/>
      <w:lvlJc w:val="left"/>
      <w:pPr>
        <w:tabs>
          <w:tab w:val="num" w:pos="52"/>
        </w:tabs>
      </w:pPr>
    </w:lvl>
  </w:abstractNum>
  <w:abstractNum w:abstractNumId="21">
    <w:nsid w:val="7C6756D2"/>
    <w:multiLevelType w:val="multilevel"/>
    <w:tmpl w:val="E9F61582"/>
    <w:lvl w:ilvl="0">
      <w:start w:val="2"/>
      <w:numFmt w:val="decimal"/>
      <w:lvlText w:val="%1"/>
      <w:lvlJc w:val="left"/>
      <w:pPr>
        <w:ind w:left="375" w:hanging="375"/>
      </w:pPr>
      <w:rPr>
        <w:rFonts w:hint="default"/>
      </w:rPr>
    </w:lvl>
    <w:lvl w:ilvl="1">
      <w:start w:val="9"/>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num w:numId="1">
    <w:abstractNumId w:val="1"/>
  </w:num>
  <w:num w:numId="2">
    <w:abstractNumId w:val="0"/>
  </w:num>
  <w:num w:numId="3">
    <w:abstractNumId w:val="8"/>
  </w:num>
  <w:num w:numId="4">
    <w:abstractNumId w:val="20"/>
  </w:num>
  <w:num w:numId="5">
    <w:abstractNumId w:val="12"/>
  </w:num>
  <w:num w:numId="6">
    <w:abstractNumId w:val="16"/>
  </w:num>
  <w:num w:numId="7">
    <w:abstractNumId w:val="4"/>
  </w:num>
  <w:num w:numId="8">
    <w:abstractNumId w:val="9"/>
  </w:num>
  <w:num w:numId="9">
    <w:abstractNumId w:val="3"/>
  </w:num>
  <w:num w:numId="10">
    <w:abstractNumId w:val="6"/>
  </w:num>
  <w:num w:numId="11">
    <w:abstractNumId w:val="7"/>
  </w:num>
  <w:num w:numId="12">
    <w:abstractNumId w:val="15"/>
  </w:num>
  <w:num w:numId="13">
    <w:abstractNumId w:val="18"/>
  </w:num>
  <w:num w:numId="14">
    <w:abstractNumId w:val="5"/>
  </w:num>
  <w:num w:numId="15">
    <w:abstractNumId w:val="14"/>
  </w:num>
  <w:num w:numId="16">
    <w:abstractNumId w:val="11"/>
  </w:num>
  <w:num w:numId="17">
    <w:abstractNumId w:val="19"/>
  </w:num>
  <w:num w:numId="18">
    <w:abstractNumId w:val="17"/>
  </w:num>
  <w:num w:numId="19">
    <w:abstractNumId w:val="13"/>
  </w:num>
  <w:num w:numId="20">
    <w:abstractNumId w:val="21"/>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547B"/>
    <w:rsid w:val="000137DC"/>
    <w:rsid w:val="000239C1"/>
    <w:rsid w:val="00024DED"/>
    <w:rsid w:val="0003333C"/>
    <w:rsid w:val="00044E05"/>
    <w:rsid w:val="00050EDB"/>
    <w:rsid w:val="00051522"/>
    <w:rsid w:val="00052080"/>
    <w:rsid w:val="00061A9E"/>
    <w:rsid w:val="00064691"/>
    <w:rsid w:val="00066390"/>
    <w:rsid w:val="00067544"/>
    <w:rsid w:val="0007633A"/>
    <w:rsid w:val="000A6D0A"/>
    <w:rsid w:val="000B2591"/>
    <w:rsid w:val="000D4FC7"/>
    <w:rsid w:val="000E19D9"/>
    <w:rsid w:val="000E2A62"/>
    <w:rsid w:val="00100C3B"/>
    <w:rsid w:val="00100C44"/>
    <w:rsid w:val="00113DC9"/>
    <w:rsid w:val="00115BA4"/>
    <w:rsid w:val="00117EC6"/>
    <w:rsid w:val="001217E2"/>
    <w:rsid w:val="00124A14"/>
    <w:rsid w:val="00131DF8"/>
    <w:rsid w:val="00151B78"/>
    <w:rsid w:val="0015721F"/>
    <w:rsid w:val="00160531"/>
    <w:rsid w:val="00174157"/>
    <w:rsid w:val="001761DD"/>
    <w:rsid w:val="001839F9"/>
    <w:rsid w:val="00183E88"/>
    <w:rsid w:val="001903CA"/>
    <w:rsid w:val="001B13BA"/>
    <w:rsid w:val="001C7DCF"/>
    <w:rsid w:val="001D1DFF"/>
    <w:rsid w:val="001D1E1A"/>
    <w:rsid w:val="001E1EC0"/>
    <w:rsid w:val="001E747C"/>
    <w:rsid w:val="00210BB3"/>
    <w:rsid w:val="00224D07"/>
    <w:rsid w:val="00242806"/>
    <w:rsid w:val="0024750A"/>
    <w:rsid w:val="00247B5D"/>
    <w:rsid w:val="00253730"/>
    <w:rsid w:val="00263E8F"/>
    <w:rsid w:val="002703B3"/>
    <w:rsid w:val="00272189"/>
    <w:rsid w:val="00282463"/>
    <w:rsid w:val="0028367B"/>
    <w:rsid w:val="00284BE7"/>
    <w:rsid w:val="00296538"/>
    <w:rsid w:val="002A0CB4"/>
    <w:rsid w:val="002A46C0"/>
    <w:rsid w:val="002B66E2"/>
    <w:rsid w:val="002C219D"/>
    <w:rsid w:val="002C3F32"/>
    <w:rsid w:val="002C612C"/>
    <w:rsid w:val="002E3C48"/>
    <w:rsid w:val="002E3EBB"/>
    <w:rsid w:val="002E70AC"/>
    <w:rsid w:val="002F158E"/>
    <w:rsid w:val="002F3F68"/>
    <w:rsid w:val="003128BB"/>
    <w:rsid w:val="00325D78"/>
    <w:rsid w:val="00331570"/>
    <w:rsid w:val="00343A8D"/>
    <w:rsid w:val="00352811"/>
    <w:rsid w:val="0035289F"/>
    <w:rsid w:val="003710D8"/>
    <w:rsid w:val="00373F95"/>
    <w:rsid w:val="00375E71"/>
    <w:rsid w:val="003871C5"/>
    <w:rsid w:val="0039297C"/>
    <w:rsid w:val="003A1206"/>
    <w:rsid w:val="003B3039"/>
    <w:rsid w:val="003D4ADE"/>
    <w:rsid w:val="003E4C70"/>
    <w:rsid w:val="003F0684"/>
    <w:rsid w:val="003F547B"/>
    <w:rsid w:val="00402CF4"/>
    <w:rsid w:val="004048A1"/>
    <w:rsid w:val="0044136C"/>
    <w:rsid w:val="004443F1"/>
    <w:rsid w:val="0045339F"/>
    <w:rsid w:val="00454B24"/>
    <w:rsid w:val="00457B26"/>
    <w:rsid w:val="00467716"/>
    <w:rsid w:val="004704E4"/>
    <w:rsid w:val="004865FC"/>
    <w:rsid w:val="00494103"/>
    <w:rsid w:val="004A12BB"/>
    <w:rsid w:val="004A7FC1"/>
    <w:rsid w:val="004B2E18"/>
    <w:rsid w:val="004B4300"/>
    <w:rsid w:val="004C79C4"/>
    <w:rsid w:val="004C7D73"/>
    <w:rsid w:val="004D089E"/>
    <w:rsid w:val="004E16F6"/>
    <w:rsid w:val="004E7CBF"/>
    <w:rsid w:val="00524074"/>
    <w:rsid w:val="005336A7"/>
    <w:rsid w:val="00571DCC"/>
    <w:rsid w:val="00574085"/>
    <w:rsid w:val="00575A11"/>
    <w:rsid w:val="00580A3F"/>
    <w:rsid w:val="00581218"/>
    <w:rsid w:val="0058672E"/>
    <w:rsid w:val="005A60DA"/>
    <w:rsid w:val="005A75AB"/>
    <w:rsid w:val="005C5009"/>
    <w:rsid w:val="005E1078"/>
    <w:rsid w:val="005F46E7"/>
    <w:rsid w:val="005F7F43"/>
    <w:rsid w:val="00605F2C"/>
    <w:rsid w:val="00612C28"/>
    <w:rsid w:val="0062343C"/>
    <w:rsid w:val="006241B1"/>
    <w:rsid w:val="00630C66"/>
    <w:rsid w:val="00647D7D"/>
    <w:rsid w:val="0065127E"/>
    <w:rsid w:val="00655A68"/>
    <w:rsid w:val="00672E91"/>
    <w:rsid w:val="0068538C"/>
    <w:rsid w:val="00692829"/>
    <w:rsid w:val="006A1533"/>
    <w:rsid w:val="006A511F"/>
    <w:rsid w:val="006B0EFE"/>
    <w:rsid w:val="006D19A3"/>
    <w:rsid w:val="006D441B"/>
    <w:rsid w:val="006E1E5C"/>
    <w:rsid w:val="006E1EB9"/>
    <w:rsid w:val="006F65C6"/>
    <w:rsid w:val="007013CD"/>
    <w:rsid w:val="00712B02"/>
    <w:rsid w:val="007234BA"/>
    <w:rsid w:val="00735805"/>
    <w:rsid w:val="00750C29"/>
    <w:rsid w:val="0076132F"/>
    <w:rsid w:val="0077307E"/>
    <w:rsid w:val="007A1ECA"/>
    <w:rsid w:val="007B037C"/>
    <w:rsid w:val="007C06EF"/>
    <w:rsid w:val="007C2457"/>
    <w:rsid w:val="007C3350"/>
    <w:rsid w:val="007C744A"/>
    <w:rsid w:val="007D6CF9"/>
    <w:rsid w:val="007E7375"/>
    <w:rsid w:val="007F14F8"/>
    <w:rsid w:val="007F35EA"/>
    <w:rsid w:val="00812383"/>
    <w:rsid w:val="00817E0E"/>
    <w:rsid w:val="00826154"/>
    <w:rsid w:val="0083418E"/>
    <w:rsid w:val="00845643"/>
    <w:rsid w:val="0085161D"/>
    <w:rsid w:val="0085299E"/>
    <w:rsid w:val="00852AA2"/>
    <w:rsid w:val="0086084D"/>
    <w:rsid w:val="008820D1"/>
    <w:rsid w:val="00887ABA"/>
    <w:rsid w:val="008A0661"/>
    <w:rsid w:val="008A41CF"/>
    <w:rsid w:val="008A5890"/>
    <w:rsid w:val="008B31C5"/>
    <w:rsid w:val="008B59D5"/>
    <w:rsid w:val="008B7BA1"/>
    <w:rsid w:val="008C452D"/>
    <w:rsid w:val="008D13C3"/>
    <w:rsid w:val="008D6930"/>
    <w:rsid w:val="008D7FAE"/>
    <w:rsid w:val="008F01DE"/>
    <w:rsid w:val="00902EAD"/>
    <w:rsid w:val="00903FC8"/>
    <w:rsid w:val="009049BA"/>
    <w:rsid w:val="009137E5"/>
    <w:rsid w:val="00914B34"/>
    <w:rsid w:val="00931E03"/>
    <w:rsid w:val="00932DF6"/>
    <w:rsid w:val="00934ADC"/>
    <w:rsid w:val="00936AD2"/>
    <w:rsid w:val="009372F0"/>
    <w:rsid w:val="00956E89"/>
    <w:rsid w:val="009572F1"/>
    <w:rsid w:val="00965D01"/>
    <w:rsid w:val="00985A03"/>
    <w:rsid w:val="0099500B"/>
    <w:rsid w:val="009967C6"/>
    <w:rsid w:val="009A5494"/>
    <w:rsid w:val="009A6594"/>
    <w:rsid w:val="009B2F0E"/>
    <w:rsid w:val="009C0C72"/>
    <w:rsid w:val="009D0BD3"/>
    <w:rsid w:val="009E2FF1"/>
    <w:rsid w:val="009E43AD"/>
    <w:rsid w:val="009E481A"/>
    <w:rsid w:val="009F6435"/>
    <w:rsid w:val="00A10117"/>
    <w:rsid w:val="00A11B35"/>
    <w:rsid w:val="00A131DB"/>
    <w:rsid w:val="00A13D00"/>
    <w:rsid w:val="00A2110C"/>
    <w:rsid w:val="00A407FA"/>
    <w:rsid w:val="00A661D9"/>
    <w:rsid w:val="00A73A11"/>
    <w:rsid w:val="00A86515"/>
    <w:rsid w:val="00AA053C"/>
    <w:rsid w:val="00AA2A65"/>
    <w:rsid w:val="00AC4488"/>
    <w:rsid w:val="00AC6B6C"/>
    <w:rsid w:val="00AC73F7"/>
    <w:rsid w:val="00AF2889"/>
    <w:rsid w:val="00AF3456"/>
    <w:rsid w:val="00AF4D46"/>
    <w:rsid w:val="00AF6470"/>
    <w:rsid w:val="00B01085"/>
    <w:rsid w:val="00B12CF0"/>
    <w:rsid w:val="00B178F6"/>
    <w:rsid w:val="00B251AF"/>
    <w:rsid w:val="00B33DB7"/>
    <w:rsid w:val="00B41876"/>
    <w:rsid w:val="00B4777E"/>
    <w:rsid w:val="00B504A4"/>
    <w:rsid w:val="00B50A0C"/>
    <w:rsid w:val="00B82148"/>
    <w:rsid w:val="00B87430"/>
    <w:rsid w:val="00BB28A7"/>
    <w:rsid w:val="00BB6427"/>
    <w:rsid w:val="00BD38DD"/>
    <w:rsid w:val="00BD6C09"/>
    <w:rsid w:val="00BE0D41"/>
    <w:rsid w:val="00BE1DD6"/>
    <w:rsid w:val="00BF2A2A"/>
    <w:rsid w:val="00BF4403"/>
    <w:rsid w:val="00BF61E3"/>
    <w:rsid w:val="00C16CE8"/>
    <w:rsid w:val="00C1737A"/>
    <w:rsid w:val="00C348BB"/>
    <w:rsid w:val="00C403D1"/>
    <w:rsid w:val="00C41238"/>
    <w:rsid w:val="00C45C41"/>
    <w:rsid w:val="00C80AC6"/>
    <w:rsid w:val="00C869AA"/>
    <w:rsid w:val="00C93CC3"/>
    <w:rsid w:val="00C964D1"/>
    <w:rsid w:val="00CA39C0"/>
    <w:rsid w:val="00CA4582"/>
    <w:rsid w:val="00CB65F4"/>
    <w:rsid w:val="00CC2EAE"/>
    <w:rsid w:val="00CE5C0C"/>
    <w:rsid w:val="00CE65C5"/>
    <w:rsid w:val="00CF33F4"/>
    <w:rsid w:val="00CF739D"/>
    <w:rsid w:val="00CF7AF9"/>
    <w:rsid w:val="00D103EA"/>
    <w:rsid w:val="00D105E1"/>
    <w:rsid w:val="00D1467D"/>
    <w:rsid w:val="00D30E70"/>
    <w:rsid w:val="00D3214A"/>
    <w:rsid w:val="00D33CC4"/>
    <w:rsid w:val="00D34AAB"/>
    <w:rsid w:val="00D41688"/>
    <w:rsid w:val="00D42347"/>
    <w:rsid w:val="00D51106"/>
    <w:rsid w:val="00D549D8"/>
    <w:rsid w:val="00D6733C"/>
    <w:rsid w:val="00D73BE5"/>
    <w:rsid w:val="00D7640E"/>
    <w:rsid w:val="00D77EFD"/>
    <w:rsid w:val="00D81143"/>
    <w:rsid w:val="00D866E7"/>
    <w:rsid w:val="00D9305F"/>
    <w:rsid w:val="00D93E0E"/>
    <w:rsid w:val="00D951FB"/>
    <w:rsid w:val="00DA461E"/>
    <w:rsid w:val="00DA772A"/>
    <w:rsid w:val="00DC682B"/>
    <w:rsid w:val="00DD4246"/>
    <w:rsid w:val="00DE1B85"/>
    <w:rsid w:val="00DE2A3E"/>
    <w:rsid w:val="00DF0E55"/>
    <w:rsid w:val="00DF6174"/>
    <w:rsid w:val="00E036D9"/>
    <w:rsid w:val="00E07726"/>
    <w:rsid w:val="00E1184B"/>
    <w:rsid w:val="00E17175"/>
    <w:rsid w:val="00E222B4"/>
    <w:rsid w:val="00E22B81"/>
    <w:rsid w:val="00E2495F"/>
    <w:rsid w:val="00E56B6E"/>
    <w:rsid w:val="00E64D40"/>
    <w:rsid w:val="00E73BA4"/>
    <w:rsid w:val="00E800D1"/>
    <w:rsid w:val="00E811FE"/>
    <w:rsid w:val="00E9586E"/>
    <w:rsid w:val="00EB4ADD"/>
    <w:rsid w:val="00EE0368"/>
    <w:rsid w:val="00EE4010"/>
    <w:rsid w:val="00EF0C25"/>
    <w:rsid w:val="00EF3846"/>
    <w:rsid w:val="00EF52FF"/>
    <w:rsid w:val="00F206C8"/>
    <w:rsid w:val="00F43248"/>
    <w:rsid w:val="00F85DB3"/>
    <w:rsid w:val="00F91682"/>
    <w:rsid w:val="00F958E9"/>
    <w:rsid w:val="00FA7F83"/>
    <w:rsid w:val="00FB4A0C"/>
    <w:rsid w:val="00FC484B"/>
    <w:rsid w:val="00FD0284"/>
    <w:rsid w:val="00FD35BD"/>
    <w:rsid w:val="00FD4332"/>
    <w:rsid w:val="00FD55F0"/>
    <w:rsid w:val="00FD6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C3"/>
    <w:pPr>
      <w:spacing w:line="240" w:lineRule="auto"/>
    </w:pPr>
    <w:rPr>
      <w:rFonts w:eastAsia="Times New Roman" w:cs="Times New Roman"/>
      <w:sz w:val="20"/>
      <w:szCs w:val="20"/>
      <w:lang w:eastAsia="ru-RU"/>
    </w:rPr>
  </w:style>
  <w:style w:type="paragraph" w:styleId="1">
    <w:name w:val="heading 1"/>
    <w:basedOn w:val="a"/>
    <w:next w:val="a"/>
    <w:link w:val="10"/>
    <w:qFormat/>
    <w:rsid w:val="007013CD"/>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B2F0E"/>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47B"/>
    <w:pPr>
      <w:jc w:val="center"/>
    </w:pPr>
    <w:rPr>
      <w:sz w:val="28"/>
    </w:rPr>
  </w:style>
  <w:style w:type="character" w:customStyle="1" w:styleId="a4">
    <w:name w:val="Основной текст Знак"/>
    <w:basedOn w:val="a0"/>
    <w:link w:val="a3"/>
    <w:rsid w:val="003F547B"/>
    <w:rPr>
      <w:rFonts w:eastAsia="Times New Roman" w:cs="Times New Roman"/>
      <w:szCs w:val="20"/>
      <w:lang w:eastAsia="ru-RU"/>
    </w:rPr>
  </w:style>
  <w:style w:type="character" w:styleId="a5">
    <w:name w:val="Hyperlink"/>
    <w:rsid w:val="003F547B"/>
    <w:rPr>
      <w:strike w:val="0"/>
      <w:dstrike w:val="0"/>
      <w:color w:val="0260D0"/>
      <w:u w:val="none"/>
      <w:effect w:val="none"/>
    </w:rPr>
  </w:style>
  <w:style w:type="paragraph" w:customStyle="1" w:styleId="a6">
    <w:name w:val="Заголовок таблицы"/>
    <w:basedOn w:val="a"/>
    <w:rsid w:val="00E56B6E"/>
    <w:pPr>
      <w:widowControl w:val="0"/>
      <w:suppressLineNumbers/>
      <w:suppressAutoHyphens/>
      <w:jc w:val="center"/>
    </w:pPr>
    <w:rPr>
      <w:rFonts w:eastAsia="Lucida Sans Unicode"/>
      <w:b/>
      <w:bCs/>
      <w:sz w:val="24"/>
      <w:szCs w:val="24"/>
    </w:rPr>
  </w:style>
  <w:style w:type="table" w:styleId="a7">
    <w:name w:val="Table Grid"/>
    <w:basedOn w:val="a1"/>
    <w:rsid w:val="007C2457"/>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4"/>
    <w:locked/>
    <w:rsid w:val="00352811"/>
    <w:rPr>
      <w:sz w:val="22"/>
      <w:shd w:val="clear" w:color="auto" w:fill="FFFFFF"/>
    </w:rPr>
  </w:style>
  <w:style w:type="paragraph" w:customStyle="1" w:styleId="4">
    <w:name w:val="Основной текст4"/>
    <w:basedOn w:val="a"/>
    <w:link w:val="a8"/>
    <w:rsid w:val="00352811"/>
    <w:pPr>
      <w:widowControl w:val="0"/>
      <w:shd w:val="clear" w:color="auto" w:fill="FFFFFF"/>
      <w:spacing w:line="250" w:lineRule="exact"/>
      <w:ind w:hanging="400"/>
    </w:pPr>
    <w:rPr>
      <w:rFonts w:eastAsiaTheme="minorHAnsi" w:cstheme="minorBidi"/>
      <w:sz w:val="22"/>
      <w:szCs w:val="22"/>
      <w:lang w:eastAsia="en-US"/>
    </w:rPr>
  </w:style>
  <w:style w:type="paragraph" w:styleId="a9">
    <w:name w:val="Balloon Text"/>
    <w:basedOn w:val="a"/>
    <w:link w:val="aa"/>
    <w:uiPriority w:val="99"/>
    <w:semiHidden/>
    <w:unhideWhenUsed/>
    <w:rsid w:val="00B178F6"/>
    <w:rPr>
      <w:rFonts w:ascii="Tahoma" w:hAnsi="Tahoma" w:cs="Tahoma"/>
      <w:sz w:val="16"/>
      <w:szCs w:val="16"/>
    </w:rPr>
  </w:style>
  <w:style w:type="character" w:customStyle="1" w:styleId="aa">
    <w:name w:val="Текст выноски Знак"/>
    <w:basedOn w:val="a0"/>
    <w:link w:val="a9"/>
    <w:uiPriority w:val="99"/>
    <w:semiHidden/>
    <w:rsid w:val="00B178F6"/>
    <w:rPr>
      <w:rFonts w:ascii="Tahoma" w:eastAsia="Times New Roman" w:hAnsi="Tahoma" w:cs="Tahoma"/>
      <w:sz w:val="16"/>
      <w:szCs w:val="16"/>
      <w:lang w:eastAsia="ru-RU"/>
    </w:rPr>
  </w:style>
  <w:style w:type="character" w:customStyle="1" w:styleId="10">
    <w:name w:val="Заголовок 1 Знак"/>
    <w:basedOn w:val="a0"/>
    <w:link w:val="1"/>
    <w:rsid w:val="007013CD"/>
    <w:rPr>
      <w:rFonts w:ascii="Arial" w:eastAsia="Times New Roman" w:hAnsi="Arial" w:cs="Arial"/>
      <w:b/>
      <w:bCs/>
      <w:kern w:val="32"/>
      <w:sz w:val="32"/>
      <w:szCs w:val="32"/>
      <w:lang w:val="uk-UA" w:eastAsia="ru-RU"/>
    </w:rPr>
  </w:style>
  <w:style w:type="paragraph" w:customStyle="1" w:styleId="Default">
    <w:name w:val="Default"/>
    <w:uiPriority w:val="99"/>
    <w:rsid w:val="005F7F43"/>
    <w:pPr>
      <w:autoSpaceDE w:val="0"/>
      <w:autoSpaceDN w:val="0"/>
      <w:adjustRightInd w:val="0"/>
      <w:spacing w:line="240" w:lineRule="auto"/>
    </w:pPr>
    <w:rPr>
      <w:rFonts w:ascii="Symbol" w:hAnsi="Symbol" w:cs="Symbol"/>
      <w:color w:val="000000"/>
      <w:sz w:val="24"/>
      <w:szCs w:val="24"/>
    </w:rPr>
  </w:style>
  <w:style w:type="paragraph" w:styleId="ab">
    <w:name w:val="Body Text Indent"/>
    <w:basedOn w:val="a"/>
    <w:link w:val="ac"/>
    <w:rsid w:val="001C7DCF"/>
    <w:pPr>
      <w:spacing w:after="120"/>
      <w:ind w:left="283"/>
    </w:pPr>
    <w:rPr>
      <w:sz w:val="24"/>
      <w:lang w:val="uk-UA"/>
    </w:rPr>
  </w:style>
  <w:style w:type="character" w:customStyle="1" w:styleId="ac">
    <w:name w:val="Основной текст с отступом Знак"/>
    <w:basedOn w:val="a0"/>
    <w:link w:val="ab"/>
    <w:rsid w:val="001C7DCF"/>
    <w:rPr>
      <w:rFonts w:eastAsia="Times New Roman" w:cs="Times New Roman"/>
      <w:sz w:val="24"/>
      <w:szCs w:val="20"/>
      <w:lang w:val="uk-UA" w:eastAsia="ru-RU"/>
    </w:rPr>
  </w:style>
  <w:style w:type="character" w:customStyle="1" w:styleId="FontStyle14">
    <w:name w:val="Font Style14"/>
    <w:basedOn w:val="a0"/>
    <w:rsid w:val="001C7DCF"/>
    <w:rPr>
      <w:rFonts w:ascii="Times New Roman" w:hAnsi="Times New Roman" w:cs="Times New Roman"/>
      <w:sz w:val="22"/>
      <w:szCs w:val="22"/>
    </w:rPr>
  </w:style>
  <w:style w:type="character" w:customStyle="1" w:styleId="ad">
    <w:name w:val="Подпись к картинке"/>
    <w:rsid w:val="004A7FC1"/>
    <w:rPr>
      <w:rFonts w:ascii="Times New Roman" w:hAnsi="Times New Roman" w:cs="Times New Roman"/>
      <w:sz w:val="16"/>
      <w:szCs w:val="16"/>
      <w:u w:val="single"/>
    </w:rPr>
  </w:style>
  <w:style w:type="character" w:customStyle="1" w:styleId="21">
    <w:name w:val="Основной текст (2)_"/>
    <w:link w:val="210"/>
    <w:rsid w:val="004A7FC1"/>
    <w:rPr>
      <w:spacing w:val="20"/>
      <w:sz w:val="13"/>
      <w:szCs w:val="13"/>
      <w:shd w:val="clear" w:color="auto" w:fill="FFFFFF"/>
    </w:rPr>
  </w:style>
  <w:style w:type="character" w:customStyle="1" w:styleId="22">
    <w:name w:val="Основной текст (2)"/>
    <w:rsid w:val="004A7FC1"/>
    <w:rPr>
      <w:spacing w:val="20"/>
      <w:sz w:val="13"/>
      <w:szCs w:val="13"/>
      <w:u w:val="single"/>
      <w:lang w:bidi="ar-SA"/>
    </w:rPr>
  </w:style>
  <w:style w:type="paragraph" w:customStyle="1" w:styleId="210">
    <w:name w:val="Основной текст (2)1"/>
    <w:basedOn w:val="a"/>
    <w:link w:val="21"/>
    <w:rsid w:val="004A7FC1"/>
    <w:pPr>
      <w:widowControl w:val="0"/>
      <w:shd w:val="clear" w:color="auto" w:fill="FFFFFF"/>
      <w:spacing w:line="192" w:lineRule="exact"/>
    </w:pPr>
    <w:rPr>
      <w:rFonts w:eastAsiaTheme="minorHAnsi" w:cstheme="minorBidi"/>
      <w:spacing w:val="20"/>
      <w:sz w:val="13"/>
      <w:szCs w:val="13"/>
      <w:lang w:eastAsia="en-US"/>
    </w:rPr>
  </w:style>
  <w:style w:type="paragraph" w:styleId="23">
    <w:name w:val="Body Text Indent 2"/>
    <w:basedOn w:val="a"/>
    <w:link w:val="24"/>
    <w:uiPriority w:val="99"/>
    <w:unhideWhenUsed/>
    <w:rsid w:val="009E481A"/>
    <w:pPr>
      <w:spacing w:after="120" w:line="480" w:lineRule="auto"/>
      <w:ind w:left="283"/>
    </w:pPr>
  </w:style>
  <w:style w:type="character" w:customStyle="1" w:styleId="24">
    <w:name w:val="Основной текст с отступом 2 Знак"/>
    <w:basedOn w:val="a0"/>
    <w:link w:val="23"/>
    <w:uiPriority w:val="99"/>
    <w:rsid w:val="009E481A"/>
    <w:rPr>
      <w:rFonts w:eastAsia="Times New Roman" w:cs="Times New Roman"/>
      <w:sz w:val="20"/>
      <w:szCs w:val="20"/>
      <w:lang w:eastAsia="ru-RU"/>
    </w:rPr>
  </w:style>
  <w:style w:type="paragraph" w:styleId="3">
    <w:name w:val="Body Text Indent 3"/>
    <w:basedOn w:val="a"/>
    <w:link w:val="30"/>
    <w:uiPriority w:val="99"/>
    <w:semiHidden/>
    <w:unhideWhenUsed/>
    <w:rsid w:val="009E481A"/>
    <w:pPr>
      <w:spacing w:after="120"/>
      <w:ind w:left="283"/>
    </w:pPr>
    <w:rPr>
      <w:sz w:val="16"/>
      <w:szCs w:val="16"/>
    </w:rPr>
  </w:style>
  <w:style w:type="character" w:customStyle="1" w:styleId="30">
    <w:name w:val="Основной текст с отступом 3 Знак"/>
    <w:basedOn w:val="a0"/>
    <w:link w:val="3"/>
    <w:uiPriority w:val="99"/>
    <w:semiHidden/>
    <w:rsid w:val="009E481A"/>
    <w:rPr>
      <w:rFonts w:eastAsia="Times New Roman" w:cs="Times New Roman"/>
      <w:sz w:val="16"/>
      <w:szCs w:val="16"/>
      <w:lang w:eastAsia="ru-RU"/>
    </w:rPr>
  </w:style>
  <w:style w:type="paragraph" w:styleId="ae">
    <w:name w:val="List Paragraph"/>
    <w:basedOn w:val="a"/>
    <w:uiPriority w:val="34"/>
    <w:qFormat/>
    <w:rsid w:val="00052080"/>
    <w:pPr>
      <w:ind w:left="720"/>
      <w:contextualSpacing/>
    </w:pPr>
  </w:style>
  <w:style w:type="character" w:customStyle="1" w:styleId="apple-converted-space">
    <w:name w:val="apple-converted-space"/>
    <w:basedOn w:val="a0"/>
    <w:rsid w:val="00CE65C5"/>
  </w:style>
  <w:style w:type="character" w:customStyle="1" w:styleId="20">
    <w:name w:val="Заголовок 2 Знак"/>
    <w:basedOn w:val="a0"/>
    <w:link w:val="2"/>
    <w:rsid w:val="009B2F0E"/>
    <w:rPr>
      <w:rFonts w:ascii="Cambria" w:eastAsia="Times New Roman" w:hAnsi="Cambria" w:cs="Times New Roman"/>
      <w:b/>
      <w:bCs/>
      <w:i/>
      <w:iCs/>
      <w:szCs w:val="28"/>
    </w:rPr>
  </w:style>
  <w:style w:type="paragraph" w:styleId="af">
    <w:name w:val="header"/>
    <w:basedOn w:val="a"/>
    <w:link w:val="af0"/>
    <w:uiPriority w:val="99"/>
    <w:semiHidden/>
    <w:unhideWhenUsed/>
    <w:rsid w:val="00467716"/>
    <w:pPr>
      <w:tabs>
        <w:tab w:val="center" w:pos="4677"/>
        <w:tab w:val="right" w:pos="9355"/>
      </w:tabs>
    </w:pPr>
  </w:style>
  <w:style w:type="character" w:customStyle="1" w:styleId="af0">
    <w:name w:val="Верхний колонтитул Знак"/>
    <w:basedOn w:val="a0"/>
    <w:link w:val="af"/>
    <w:uiPriority w:val="99"/>
    <w:semiHidden/>
    <w:rsid w:val="00467716"/>
    <w:rPr>
      <w:rFonts w:eastAsia="Times New Roman" w:cs="Times New Roman"/>
      <w:sz w:val="20"/>
      <w:szCs w:val="20"/>
      <w:lang w:eastAsia="ru-RU"/>
    </w:rPr>
  </w:style>
  <w:style w:type="paragraph" w:styleId="af1">
    <w:name w:val="footer"/>
    <w:basedOn w:val="a"/>
    <w:link w:val="af2"/>
    <w:uiPriority w:val="99"/>
    <w:semiHidden/>
    <w:unhideWhenUsed/>
    <w:rsid w:val="00467716"/>
    <w:pPr>
      <w:tabs>
        <w:tab w:val="center" w:pos="4677"/>
        <w:tab w:val="right" w:pos="9355"/>
      </w:tabs>
    </w:pPr>
  </w:style>
  <w:style w:type="character" w:customStyle="1" w:styleId="af2">
    <w:name w:val="Нижний колонтитул Знак"/>
    <w:basedOn w:val="a0"/>
    <w:link w:val="af1"/>
    <w:uiPriority w:val="99"/>
    <w:semiHidden/>
    <w:rsid w:val="00467716"/>
    <w:rPr>
      <w:rFonts w:eastAsia="Times New Roman" w:cs="Times New Roman"/>
      <w:sz w:val="20"/>
      <w:szCs w:val="20"/>
      <w:lang w:eastAsia="ru-RU"/>
    </w:rPr>
  </w:style>
  <w:style w:type="table" w:customStyle="1" w:styleId="40">
    <w:name w:val="Сетка таблицы4"/>
    <w:basedOn w:val="a1"/>
    <w:next w:val="a7"/>
    <w:rsid w:val="00CA4582"/>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CA4582"/>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5336A7"/>
    <w:rPr>
      <w:b/>
      <w:bCs/>
    </w:rPr>
  </w:style>
  <w:style w:type="paragraph" w:styleId="af4">
    <w:name w:val="Normal (Web)"/>
    <w:basedOn w:val="a"/>
    <w:uiPriority w:val="99"/>
    <w:unhideWhenUsed/>
    <w:rsid w:val="00AC4488"/>
    <w:rPr>
      <w:sz w:val="24"/>
      <w:szCs w:val="24"/>
    </w:rPr>
  </w:style>
  <w:style w:type="table" w:customStyle="1" w:styleId="25">
    <w:name w:val="Сетка таблицы2"/>
    <w:basedOn w:val="a1"/>
    <w:next w:val="a7"/>
    <w:uiPriority w:val="59"/>
    <w:rsid w:val="00F958E9"/>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371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7B"/>
    <w:pPr>
      <w:spacing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47B"/>
    <w:pPr>
      <w:jc w:val="center"/>
    </w:pPr>
    <w:rPr>
      <w:sz w:val="28"/>
    </w:rPr>
  </w:style>
  <w:style w:type="character" w:customStyle="1" w:styleId="a4">
    <w:name w:val="Основной текст Знак"/>
    <w:basedOn w:val="a0"/>
    <w:link w:val="a3"/>
    <w:rsid w:val="003F547B"/>
    <w:rPr>
      <w:rFonts w:eastAsia="Times New Roman" w:cs="Times New Roman"/>
      <w:szCs w:val="20"/>
      <w:lang w:eastAsia="ru-RU"/>
    </w:rPr>
  </w:style>
  <w:style w:type="character" w:styleId="a5">
    <w:name w:val="Hyperlink"/>
    <w:rsid w:val="003F547B"/>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9">
      <w:bodyDiv w:val="1"/>
      <w:marLeft w:val="0"/>
      <w:marRight w:val="0"/>
      <w:marTop w:val="0"/>
      <w:marBottom w:val="0"/>
      <w:divBdr>
        <w:top w:val="none" w:sz="0" w:space="0" w:color="auto"/>
        <w:left w:val="none" w:sz="0" w:space="0" w:color="auto"/>
        <w:bottom w:val="none" w:sz="0" w:space="0" w:color="auto"/>
        <w:right w:val="none" w:sz="0" w:space="0" w:color="auto"/>
      </w:divBdr>
    </w:div>
    <w:div w:id="557669487">
      <w:bodyDiv w:val="1"/>
      <w:marLeft w:val="0"/>
      <w:marRight w:val="0"/>
      <w:marTop w:val="0"/>
      <w:marBottom w:val="0"/>
      <w:divBdr>
        <w:top w:val="none" w:sz="0" w:space="0" w:color="auto"/>
        <w:left w:val="none" w:sz="0" w:space="0" w:color="auto"/>
        <w:bottom w:val="none" w:sz="0" w:space="0" w:color="auto"/>
        <w:right w:val="none" w:sz="0" w:space="0" w:color="auto"/>
      </w:divBdr>
    </w:div>
    <w:div w:id="986016005">
      <w:bodyDiv w:val="1"/>
      <w:marLeft w:val="0"/>
      <w:marRight w:val="0"/>
      <w:marTop w:val="0"/>
      <w:marBottom w:val="0"/>
      <w:divBdr>
        <w:top w:val="none" w:sz="0" w:space="0" w:color="auto"/>
        <w:left w:val="none" w:sz="0" w:space="0" w:color="auto"/>
        <w:bottom w:val="none" w:sz="0" w:space="0" w:color="auto"/>
        <w:right w:val="none" w:sz="0" w:space="0" w:color="auto"/>
      </w:divBdr>
    </w:div>
    <w:div w:id="1048845497">
      <w:bodyDiv w:val="1"/>
      <w:marLeft w:val="0"/>
      <w:marRight w:val="0"/>
      <w:marTop w:val="0"/>
      <w:marBottom w:val="0"/>
      <w:divBdr>
        <w:top w:val="none" w:sz="0" w:space="0" w:color="auto"/>
        <w:left w:val="none" w:sz="0" w:space="0" w:color="auto"/>
        <w:bottom w:val="none" w:sz="0" w:space="0" w:color="auto"/>
        <w:right w:val="none" w:sz="0" w:space="0" w:color="auto"/>
      </w:divBdr>
    </w:div>
    <w:div w:id="1147210144">
      <w:bodyDiv w:val="1"/>
      <w:marLeft w:val="0"/>
      <w:marRight w:val="0"/>
      <w:marTop w:val="0"/>
      <w:marBottom w:val="0"/>
      <w:divBdr>
        <w:top w:val="none" w:sz="0" w:space="0" w:color="auto"/>
        <w:left w:val="none" w:sz="0" w:space="0" w:color="auto"/>
        <w:bottom w:val="none" w:sz="0" w:space="0" w:color="auto"/>
        <w:right w:val="none" w:sz="0" w:space="0" w:color="auto"/>
      </w:divBdr>
    </w:div>
    <w:div w:id="1637494559">
      <w:bodyDiv w:val="1"/>
      <w:marLeft w:val="0"/>
      <w:marRight w:val="0"/>
      <w:marTop w:val="0"/>
      <w:marBottom w:val="0"/>
      <w:divBdr>
        <w:top w:val="none" w:sz="0" w:space="0" w:color="auto"/>
        <w:left w:val="none" w:sz="0" w:space="0" w:color="auto"/>
        <w:bottom w:val="none" w:sz="0" w:space="0" w:color="auto"/>
        <w:right w:val="none" w:sz="0" w:space="0" w:color="auto"/>
      </w:divBdr>
      <w:divsChild>
        <w:div w:id="2143426200">
          <w:marLeft w:val="0"/>
          <w:marRight w:val="0"/>
          <w:marTop w:val="0"/>
          <w:marBottom w:val="0"/>
          <w:divBdr>
            <w:top w:val="none" w:sz="0" w:space="0" w:color="auto"/>
            <w:left w:val="none" w:sz="0" w:space="0" w:color="auto"/>
            <w:bottom w:val="none" w:sz="0" w:space="0" w:color="auto"/>
            <w:right w:val="none" w:sz="0" w:space="0" w:color="auto"/>
          </w:divBdr>
        </w:div>
      </w:divsChild>
    </w:div>
    <w:div w:id="1662417856">
      <w:bodyDiv w:val="1"/>
      <w:marLeft w:val="0"/>
      <w:marRight w:val="0"/>
      <w:marTop w:val="0"/>
      <w:marBottom w:val="0"/>
      <w:divBdr>
        <w:top w:val="none" w:sz="0" w:space="0" w:color="auto"/>
        <w:left w:val="none" w:sz="0" w:space="0" w:color="auto"/>
        <w:bottom w:val="none" w:sz="0" w:space="0" w:color="auto"/>
        <w:right w:val="none" w:sz="0" w:space="0" w:color="auto"/>
      </w:divBdr>
    </w:div>
    <w:div w:id="1748921366">
      <w:bodyDiv w:val="1"/>
      <w:marLeft w:val="0"/>
      <w:marRight w:val="0"/>
      <w:marTop w:val="0"/>
      <w:marBottom w:val="0"/>
      <w:divBdr>
        <w:top w:val="none" w:sz="0" w:space="0" w:color="auto"/>
        <w:left w:val="none" w:sz="0" w:space="0" w:color="auto"/>
        <w:bottom w:val="none" w:sz="0" w:space="0" w:color="auto"/>
        <w:right w:val="none" w:sz="0" w:space="0" w:color="auto"/>
      </w:divBdr>
    </w:div>
    <w:div w:id="2011135164">
      <w:bodyDiv w:val="1"/>
      <w:marLeft w:val="0"/>
      <w:marRight w:val="0"/>
      <w:marTop w:val="0"/>
      <w:marBottom w:val="0"/>
      <w:divBdr>
        <w:top w:val="none" w:sz="0" w:space="0" w:color="auto"/>
        <w:left w:val="none" w:sz="0" w:space="0" w:color="auto"/>
        <w:bottom w:val="none" w:sz="0" w:space="0" w:color="auto"/>
        <w:right w:val="none" w:sz="0" w:space="0" w:color="auto"/>
      </w:divBdr>
    </w:div>
    <w:div w:id="20531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www.ukrinform.ua/tag-osvita" TargetMode="External"/><Relationship Id="rId10" Type="http://schemas.openxmlformats.org/officeDocument/2006/relationships/hyperlink" Target="http://zakon3.rada.gov.ua/laws/show/895-2013-%D0%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2020</a:t>
            </a:r>
            <a:r>
              <a:rPr lang="ru-RU" baseline="0"/>
              <a:t> </a:t>
            </a:r>
            <a:r>
              <a:rPr lang="ru-RU"/>
              <a:t>рік</a:t>
            </a:r>
          </a:p>
        </c:rich>
      </c:tx>
      <c:layout>
        <c:manualLayout>
          <c:xMode val="edge"/>
          <c:yMode val="edge"/>
          <c:x val="0.41255212890055432"/>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2020 рік</c:v>
                </c:pt>
              </c:strCache>
            </c:strRef>
          </c:tx>
          <c:dLbls>
            <c:txPr>
              <a:bodyPr/>
              <a:lstStyle/>
              <a:p>
                <a:pPr>
                  <a:defRPr sz="1400" b="1" i="0" baseline="0"/>
                </a:pPr>
                <a:endParaRPr lang="uk-UA"/>
              </a:p>
            </c:txPr>
            <c:showLegendKey val="0"/>
            <c:showVal val="1"/>
            <c:showCatName val="0"/>
            <c:showSerName val="0"/>
            <c:showPercent val="0"/>
            <c:showBubbleSize val="0"/>
            <c:showLeaderLines val="1"/>
          </c:dLbls>
          <c:cat>
            <c:strRef>
              <c:f>Лист1!$A$2:$A$7</c:f>
              <c:strCache>
                <c:ptCount val="4"/>
                <c:pt idx="0">
                  <c:v>кількість дітей-сиріт та дітей позбавлених батьківського піклування</c:v>
                </c:pt>
                <c:pt idx="1">
                  <c:v>кількість дітей під опікою</c:v>
                </c:pt>
                <c:pt idx="2">
                  <c:v>кількість дітей в прийомних сім'ях</c:v>
                </c:pt>
                <c:pt idx="3">
                  <c:v>кількість дітей в дитячих будинках сімейного типу (ДБСТ)</c:v>
                </c:pt>
              </c:strCache>
            </c:strRef>
          </c:cat>
          <c:val>
            <c:numRef>
              <c:f>Лист1!$B$2:$B$7</c:f>
              <c:numCache>
                <c:formatCode>General</c:formatCode>
                <c:ptCount val="5"/>
                <c:pt idx="0">
                  <c:v>115</c:v>
                </c:pt>
                <c:pt idx="1">
                  <c:v>88</c:v>
                </c:pt>
                <c:pt idx="2">
                  <c:v>6</c:v>
                </c:pt>
                <c:pt idx="3">
                  <c:v>18</c:v>
                </c:pt>
              </c:numCache>
            </c:numRef>
          </c:val>
        </c:ser>
        <c:dLbls>
          <c:showLegendKey val="0"/>
          <c:showVal val="0"/>
          <c:showCatName val="0"/>
          <c:showSerName val="0"/>
          <c:showPercent val="0"/>
          <c:showBubbleSize val="0"/>
          <c:showLeaderLines val="1"/>
        </c:dLbls>
      </c:pie3DChart>
    </c:plotArea>
    <c:legend>
      <c:legendPos val="r"/>
      <c:legendEntry>
        <c:idx val="4"/>
        <c:delete val="1"/>
      </c:legendEntry>
      <c:layout>
        <c:manualLayout>
          <c:xMode val="edge"/>
          <c:yMode val="edge"/>
          <c:x val="0.63615041210533219"/>
          <c:y val="0.19319635550606679"/>
          <c:w val="0.34350529952692854"/>
          <c:h val="0.677965761107424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2019</a:t>
            </a:r>
            <a:r>
              <a:rPr lang="ru-RU" baseline="0"/>
              <a:t> </a:t>
            </a:r>
            <a:r>
              <a:rPr lang="ru-RU"/>
              <a:t>рік</a:t>
            </a:r>
          </a:p>
        </c:rich>
      </c:tx>
      <c:layout>
        <c:manualLayout>
          <c:xMode val="edge"/>
          <c:yMode val="edge"/>
          <c:x val="0.41255212890055432"/>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2018 рік</c:v>
                </c:pt>
              </c:strCache>
            </c:strRef>
          </c:tx>
          <c:dLbls>
            <c:txPr>
              <a:bodyPr/>
              <a:lstStyle/>
              <a:p>
                <a:pPr>
                  <a:defRPr sz="1400" b="1" i="0" baseline="0"/>
                </a:pPr>
                <a:endParaRPr lang="uk-UA"/>
              </a:p>
            </c:txPr>
            <c:showLegendKey val="0"/>
            <c:showVal val="1"/>
            <c:showCatName val="0"/>
            <c:showSerName val="0"/>
            <c:showPercent val="0"/>
            <c:showBubbleSize val="0"/>
            <c:showLeaderLines val="1"/>
          </c:dLbls>
          <c:cat>
            <c:strRef>
              <c:f>Лист1!$A$2:$A$7</c:f>
              <c:strCache>
                <c:ptCount val="4"/>
                <c:pt idx="0">
                  <c:v>кількість дітей-сиріт та дітей позбавлених батьківського піклування</c:v>
                </c:pt>
                <c:pt idx="1">
                  <c:v>кількість дітей під опікою</c:v>
                </c:pt>
                <c:pt idx="2">
                  <c:v>кількість дітей в прийомних сім'ях</c:v>
                </c:pt>
                <c:pt idx="3">
                  <c:v>кількість дітей в дитячих будинках сімейного типу (ДБСТ)</c:v>
                </c:pt>
              </c:strCache>
            </c:strRef>
          </c:cat>
          <c:val>
            <c:numRef>
              <c:f>Лист1!$B$2:$B$7</c:f>
              <c:numCache>
                <c:formatCode>General</c:formatCode>
                <c:ptCount val="5"/>
                <c:pt idx="0">
                  <c:v>108</c:v>
                </c:pt>
                <c:pt idx="1">
                  <c:v>80</c:v>
                </c:pt>
                <c:pt idx="2">
                  <c:v>9</c:v>
                </c:pt>
                <c:pt idx="3">
                  <c:v>18</c:v>
                </c:pt>
              </c:numCache>
            </c:numRef>
          </c:val>
        </c:ser>
        <c:dLbls>
          <c:showLegendKey val="0"/>
          <c:showVal val="0"/>
          <c:showCatName val="0"/>
          <c:showSerName val="0"/>
          <c:showPercent val="0"/>
          <c:showBubbleSize val="0"/>
          <c:showLeaderLines val="1"/>
        </c:dLbls>
      </c:pie3DChart>
    </c:plotArea>
    <c:legend>
      <c:legendPos val="r"/>
      <c:legendEntry>
        <c:idx val="4"/>
        <c:delete val="1"/>
      </c:legendEntry>
      <c:layout>
        <c:manualLayout>
          <c:xMode val="edge"/>
          <c:yMode val="edge"/>
          <c:x val="0.67571140194911972"/>
          <c:y val="0.19430803707676075"/>
          <c:w val="0.31070625509672073"/>
          <c:h val="0.69543725638946297"/>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Діти, які опинилися у складних життєвих обставинах</c:v>
                </c:pt>
              </c:strCache>
            </c:strRef>
          </c:tx>
          <c:invertIfNegative val="0"/>
          <c:dLbls>
            <c:txPr>
              <a:bodyPr/>
              <a:lstStyle/>
              <a:p>
                <a:pPr>
                  <a:defRPr lang="uk-UA"/>
                </a:pPr>
                <a:endParaRPr lang="uk-UA"/>
              </a:p>
            </c:txPr>
            <c:showLegendKey val="0"/>
            <c:showVal val="1"/>
            <c:showCatName val="0"/>
            <c:showSerName val="0"/>
            <c:showPercent val="0"/>
            <c:showBubbleSize val="0"/>
            <c:showLeaderLines val="0"/>
          </c:dLbls>
          <c:cat>
            <c:strRef>
              <c:f>Лист1!$A$2:$A$7</c:f>
              <c:strCache>
                <c:ptCount val="6"/>
                <c:pt idx="0">
                  <c:v>2015 рік</c:v>
                </c:pt>
                <c:pt idx="1">
                  <c:v>2016 рік</c:v>
                </c:pt>
                <c:pt idx="2">
                  <c:v>2017 рік</c:v>
                </c:pt>
                <c:pt idx="3">
                  <c:v>2018 рік</c:v>
                </c:pt>
                <c:pt idx="4">
                  <c:v>2019 рік</c:v>
                </c:pt>
                <c:pt idx="5">
                  <c:v>2020 рік</c:v>
                </c:pt>
              </c:strCache>
            </c:strRef>
          </c:cat>
          <c:val>
            <c:numRef>
              <c:f>Лист1!$B$2:$B$7</c:f>
              <c:numCache>
                <c:formatCode>General</c:formatCode>
                <c:ptCount val="6"/>
                <c:pt idx="0">
                  <c:v>11</c:v>
                </c:pt>
                <c:pt idx="1">
                  <c:v>9</c:v>
                </c:pt>
                <c:pt idx="2">
                  <c:v>14</c:v>
                </c:pt>
                <c:pt idx="3">
                  <c:v>15</c:v>
                </c:pt>
                <c:pt idx="4">
                  <c:v>38</c:v>
                </c:pt>
                <c:pt idx="5">
                  <c:v>26</c:v>
                </c:pt>
              </c:numCache>
            </c:numRef>
          </c:val>
        </c:ser>
        <c:dLbls>
          <c:showLegendKey val="0"/>
          <c:showVal val="0"/>
          <c:showCatName val="0"/>
          <c:showSerName val="0"/>
          <c:showPercent val="0"/>
          <c:showBubbleSize val="0"/>
        </c:dLbls>
        <c:gapWidth val="150"/>
        <c:axId val="71223936"/>
        <c:axId val="71954816"/>
      </c:barChart>
      <c:catAx>
        <c:axId val="71223936"/>
        <c:scaling>
          <c:orientation val="minMax"/>
        </c:scaling>
        <c:delete val="0"/>
        <c:axPos val="b"/>
        <c:numFmt formatCode="General" sourceLinked="1"/>
        <c:majorTickMark val="out"/>
        <c:minorTickMark val="none"/>
        <c:tickLblPos val="nextTo"/>
        <c:txPr>
          <a:bodyPr/>
          <a:lstStyle/>
          <a:p>
            <a:pPr>
              <a:defRPr lang="uk-UA"/>
            </a:pPr>
            <a:endParaRPr lang="uk-UA"/>
          </a:p>
        </c:txPr>
        <c:crossAx val="71954816"/>
        <c:crosses val="autoZero"/>
        <c:auto val="1"/>
        <c:lblAlgn val="ctr"/>
        <c:lblOffset val="100"/>
        <c:noMultiLvlLbl val="0"/>
      </c:catAx>
      <c:valAx>
        <c:axId val="71954816"/>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71223936"/>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'[Диаграмма в Microsoft Word]Лист1'!$B$1</c:f>
              <c:strCache>
                <c:ptCount val="1"/>
                <c:pt idx="0">
                  <c:v>Діти, 
які стоять на обліку в Ізюмському ВП</c:v>
                </c:pt>
              </c:strCache>
            </c:strRef>
          </c:tx>
          <c:invertIfNegative val="0"/>
          <c:dLbls>
            <c:showLegendKey val="0"/>
            <c:showVal val="1"/>
            <c:showCatName val="0"/>
            <c:showSerName val="0"/>
            <c:showPercent val="0"/>
            <c:showBubbleSize val="0"/>
            <c:showLeaderLines val="0"/>
          </c:dLbls>
          <c:cat>
            <c:strRef>
              <c:f>'[Диаграмма в Microsoft Word]Лист1'!$A$2:$A$5</c:f>
              <c:strCache>
                <c:ptCount val="4"/>
                <c:pt idx="0">
                  <c:v>2017 рік</c:v>
                </c:pt>
                <c:pt idx="1">
                  <c:v>2018 рік</c:v>
                </c:pt>
                <c:pt idx="2">
                  <c:v>2019рік</c:v>
                </c:pt>
                <c:pt idx="3">
                  <c:v>2020 рік</c:v>
                </c:pt>
              </c:strCache>
            </c:strRef>
          </c:cat>
          <c:val>
            <c:numRef>
              <c:f>'[Диаграмма в Microsoft Word]Лист1'!$B$2:$B$5</c:f>
              <c:numCache>
                <c:formatCode>General</c:formatCode>
                <c:ptCount val="4"/>
                <c:pt idx="0">
                  <c:v>2</c:v>
                </c:pt>
                <c:pt idx="1">
                  <c:v>5</c:v>
                </c:pt>
                <c:pt idx="2">
                  <c:v>2</c:v>
                </c:pt>
                <c:pt idx="3">
                  <c:v>0</c:v>
                </c:pt>
              </c:numCache>
            </c:numRef>
          </c:val>
        </c:ser>
        <c:ser>
          <c:idx val="1"/>
          <c:order val="1"/>
          <c:tx>
            <c:strRef>
              <c:f>'[Диаграмма в Microsoft Word]Лист1'!$C$1</c:f>
              <c:strCache>
                <c:ptCount val="1"/>
                <c:pt idx="0">
                  <c:v>Діти, 
які стоять на внутрішкільному обліку</c:v>
                </c:pt>
              </c:strCache>
            </c:strRef>
          </c:tx>
          <c:invertIfNegative val="0"/>
          <c:dLbls>
            <c:showLegendKey val="0"/>
            <c:showVal val="1"/>
            <c:showCatName val="0"/>
            <c:showSerName val="0"/>
            <c:showPercent val="0"/>
            <c:showBubbleSize val="0"/>
            <c:showLeaderLines val="0"/>
          </c:dLbls>
          <c:cat>
            <c:strRef>
              <c:f>'[Диаграмма в Microsoft Word]Лист1'!$A$2:$A$5</c:f>
              <c:strCache>
                <c:ptCount val="4"/>
                <c:pt idx="0">
                  <c:v>2017 рік</c:v>
                </c:pt>
                <c:pt idx="1">
                  <c:v>2018 рік</c:v>
                </c:pt>
                <c:pt idx="2">
                  <c:v>2019рік</c:v>
                </c:pt>
                <c:pt idx="3">
                  <c:v>2020 рік</c:v>
                </c:pt>
              </c:strCache>
            </c:strRef>
          </c:cat>
          <c:val>
            <c:numRef>
              <c:f>'[Диаграмма в Microsoft Word]Лист1'!$C$2:$C$5</c:f>
              <c:numCache>
                <c:formatCode>General</c:formatCode>
                <c:ptCount val="4"/>
                <c:pt idx="0">
                  <c:v>6</c:v>
                </c:pt>
                <c:pt idx="1">
                  <c:v>8</c:v>
                </c:pt>
                <c:pt idx="2">
                  <c:v>6</c:v>
                </c:pt>
                <c:pt idx="3">
                  <c:v>4</c:v>
                </c:pt>
              </c:numCache>
            </c:numRef>
          </c:val>
        </c:ser>
        <c:dLbls>
          <c:showLegendKey val="0"/>
          <c:showVal val="0"/>
          <c:showCatName val="0"/>
          <c:showSerName val="0"/>
          <c:showPercent val="0"/>
          <c:showBubbleSize val="0"/>
        </c:dLbls>
        <c:gapWidth val="150"/>
        <c:axId val="71391104"/>
        <c:axId val="71392640"/>
      </c:barChart>
      <c:catAx>
        <c:axId val="71391104"/>
        <c:scaling>
          <c:orientation val="minMax"/>
        </c:scaling>
        <c:delete val="0"/>
        <c:axPos val="b"/>
        <c:majorTickMark val="out"/>
        <c:minorTickMark val="none"/>
        <c:tickLblPos val="nextTo"/>
        <c:crossAx val="71392640"/>
        <c:crosses val="autoZero"/>
        <c:auto val="1"/>
        <c:lblAlgn val="ctr"/>
        <c:lblOffset val="100"/>
        <c:noMultiLvlLbl val="0"/>
      </c:catAx>
      <c:valAx>
        <c:axId val="71392640"/>
        <c:scaling>
          <c:orientation val="minMax"/>
        </c:scaling>
        <c:delete val="0"/>
        <c:axPos val="l"/>
        <c:majorGridlines/>
        <c:numFmt formatCode="General" sourceLinked="1"/>
        <c:majorTickMark val="out"/>
        <c:minorTickMark val="none"/>
        <c:tickLblPos val="nextTo"/>
        <c:crossAx val="713911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7C815-55AC-455B-82F1-151F5038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Pages>
  <Words>26305</Words>
  <Characters>14994</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admin</cp:lastModifiedBy>
  <cp:revision>76</cp:revision>
  <cp:lastPrinted>2020-07-06T09:04:00Z</cp:lastPrinted>
  <dcterms:created xsi:type="dcterms:W3CDTF">2017-03-15T06:16:00Z</dcterms:created>
  <dcterms:modified xsi:type="dcterms:W3CDTF">2020-07-07T06:48:00Z</dcterms:modified>
</cp:coreProperties>
</file>