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BD" w:rsidRPr="008A1897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8A1897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C9253C3" wp14:editId="64A4284B">
            <wp:simplePos x="0" y="0"/>
            <wp:positionH relativeFrom="column">
              <wp:posOffset>2924175</wp:posOffset>
            </wp:positionH>
            <wp:positionV relativeFrom="paragraph">
              <wp:posOffset>113665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УКРАЇНА</w:t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УПРАВЛІННЯ ОСВІТИ</w:t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ІЗЮМСЬКОЇ МІСЬКОЇ РАДИ</w:t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ХАРКІВСЬКОЇ ОБЛАСТІ</w:t>
      </w:r>
    </w:p>
    <w:p w:rsidR="004950BD" w:rsidRPr="00B23898" w:rsidRDefault="004950BD" w:rsidP="004950BD">
      <w:pPr>
        <w:pStyle w:val="a3"/>
        <w:spacing w:line="240" w:lineRule="auto"/>
        <w:rPr>
          <w:b/>
          <w:sz w:val="28"/>
          <w:szCs w:val="28"/>
        </w:rPr>
      </w:pPr>
    </w:p>
    <w:p w:rsidR="004950BD" w:rsidRPr="00B23898" w:rsidRDefault="004950BD" w:rsidP="004950BD">
      <w:pPr>
        <w:pStyle w:val="2"/>
        <w:spacing w:before="0" w:after="0"/>
        <w:ind w:left="12" w:firstLine="708"/>
        <w:jc w:val="center"/>
        <w:rPr>
          <w:rFonts w:ascii="Times New Roman" w:hAnsi="Times New Roman"/>
          <w:i w:val="0"/>
          <w:lang w:val="uk-UA"/>
        </w:rPr>
      </w:pPr>
      <w:r w:rsidRPr="00B23898">
        <w:rPr>
          <w:rFonts w:ascii="Times New Roman" w:hAnsi="Times New Roman"/>
          <w:i w:val="0"/>
          <w:lang w:val="uk-UA"/>
        </w:rPr>
        <w:t>НАКАЗ</w:t>
      </w:r>
    </w:p>
    <w:p w:rsidR="004950BD" w:rsidRPr="00B23898" w:rsidRDefault="004950BD" w:rsidP="004950BD">
      <w:pPr>
        <w:tabs>
          <w:tab w:val="left" w:pos="4111"/>
          <w:tab w:val="left" w:pos="4395"/>
        </w:tabs>
        <w:spacing w:line="36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3D84" w:rsidRPr="00B23898" w:rsidRDefault="00B23898" w:rsidP="001C3D84">
      <w:pPr>
        <w:spacing w:line="36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03</w:t>
      </w:r>
      <w:r w:rsidR="004950BD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.07.20</w:t>
      </w:r>
      <w:r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</w:t>
      </w:r>
      <w:r w:rsidR="001C3D84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№</w:t>
      </w:r>
      <w:r w:rsidR="004950BD"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</w:t>
      </w:r>
      <w:r w:rsidRPr="00B238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21</w:t>
      </w:r>
    </w:p>
    <w:p w:rsidR="008A1897" w:rsidRPr="00B23898" w:rsidRDefault="008A1897" w:rsidP="001C3D84">
      <w:pPr>
        <w:spacing w:line="36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</w:tblGrid>
      <w:tr w:rsidR="001C3D84" w:rsidRPr="00E64B90" w:rsidTr="008A1897">
        <w:trPr>
          <w:trHeight w:val="1889"/>
        </w:trPr>
        <w:tc>
          <w:tcPr>
            <w:tcW w:w="5045" w:type="dxa"/>
          </w:tcPr>
          <w:p w:rsidR="001C3D84" w:rsidRPr="00B23898" w:rsidRDefault="001C3D84" w:rsidP="008A1897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3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тимчасове призупинення освітнього процесу в Ізюмському дошкільному навчальному закладі (ясла-садок) № </w:t>
            </w:r>
            <w:r w:rsidR="001D6E07" w:rsidRPr="00B2389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B23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Ізюмської міської ради Харківської області </w:t>
            </w:r>
          </w:p>
        </w:tc>
      </w:tr>
    </w:tbl>
    <w:p w:rsidR="001C3D84" w:rsidRPr="00B23898" w:rsidRDefault="001C3D84" w:rsidP="001C3D84">
      <w:pPr>
        <w:spacing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3D84" w:rsidRPr="00B23898" w:rsidRDefault="001D6E07" w:rsidP="001C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Розглянувши клопотання Середи О.М., завідувача ІДНЗ № 14</w:t>
      </w:r>
      <w:r w:rsid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від 03.07.2020 № 01-24/210</w:t>
      </w:r>
      <w:r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, у </w:t>
      </w:r>
      <w:r w:rsidR="001C3D84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зв’язку з необхідністю проведення ремонт</w:t>
      </w:r>
      <w:r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них робіт по встановленню енергозберігаючих вікон в приміщеннях </w:t>
      </w:r>
      <w:r w:rsidR="001C3D84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Ізюмського дошкільного навчального закладу (ясла-садок) № </w:t>
      </w:r>
      <w:r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14</w:t>
      </w:r>
      <w:r w:rsidR="001C3D84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Ізюмської міської ради Харківської області, з метою збереження життя і здоров’я учасників освітнього процесу,</w:t>
      </w:r>
    </w:p>
    <w:p w:rsidR="008A1897" w:rsidRPr="00B23898" w:rsidRDefault="008A1897" w:rsidP="001C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bookmarkStart w:id="0" w:name="_GoBack"/>
      <w:bookmarkEnd w:id="0"/>
    </w:p>
    <w:p w:rsidR="00B23898" w:rsidRPr="00B23898" w:rsidRDefault="00B23898" w:rsidP="001C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1C3D84" w:rsidRPr="00B23898" w:rsidRDefault="001C3D84" w:rsidP="001C3D84">
      <w:pPr>
        <w:spacing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НАКАЗУЮ: </w:t>
      </w:r>
    </w:p>
    <w:p w:rsidR="001C3D84" w:rsidRPr="00B23898" w:rsidRDefault="001C3D84" w:rsidP="001C3D84">
      <w:pPr>
        <w:numPr>
          <w:ilvl w:val="0"/>
          <w:numId w:val="1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 призупинити освітній процес в Ізюмському дошкільному навчальному закладі (ясла-садок) № 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Ізюмської міської ради Харківської </w:t>
      </w:r>
      <w:r w:rsid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області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90"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.07.2020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верш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ення ремонтних робіт.</w:t>
      </w:r>
    </w:p>
    <w:p w:rsidR="001C3D84" w:rsidRPr="00B23898" w:rsidRDefault="001C3D84" w:rsidP="001C3D84">
      <w:pPr>
        <w:numPr>
          <w:ilvl w:val="0"/>
          <w:numId w:val="1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Завідувачу ІДНЗ № 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Середі О.М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.:</w:t>
      </w:r>
    </w:p>
    <w:p w:rsidR="008160FC" w:rsidRPr="00B23898" w:rsidRDefault="008160FC" w:rsidP="00B23898">
      <w:pPr>
        <w:pStyle w:val="a8"/>
        <w:numPr>
          <w:ilvl w:val="1"/>
          <w:numId w:val="3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Повідомити батьків вихованців або осіб, які їх замінюють, та персонал закладу освіти про тимчасове п</w:t>
      </w:r>
      <w:r w:rsidR="00B23898">
        <w:rPr>
          <w:rFonts w:ascii="Times New Roman" w:eastAsia="Times New Roman" w:hAnsi="Times New Roman"/>
          <w:sz w:val="28"/>
          <w:szCs w:val="28"/>
          <w:lang w:val="uk-UA" w:eastAsia="ru-RU"/>
        </w:rPr>
        <w:t>ризупинення освітнього процесу;</w:t>
      </w:r>
    </w:p>
    <w:p w:rsidR="00E934FE" w:rsidRPr="00B23898" w:rsidRDefault="008160FC" w:rsidP="00B23898">
      <w:pPr>
        <w:pStyle w:val="a8"/>
        <w:numPr>
          <w:ilvl w:val="1"/>
          <w:numId w:val="3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1C3D8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екомендувати батькам або особам, які їх замінюють, за їх бажанням, звернутися в інші заклади дошкільної освіти міста 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влаштування дітей </w:t>
      </w:r>
      <w:r w:rsidR="00BA2DA6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період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призупинення освітнього процесу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934FE" w:rsidRPr="00B23898" w:rsidRDefault="00BA2DA6" w:rsidP="00B23898">
      <w:pPr>
        <w:pStyle w:val="a8"/>
        <w:numPr>
          <w:ilvl w:val="1"/>
          <w:numId w:val="3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алучити педагогічних працівників до організаційно-педагогічної роботи в межах норми годин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встановленої при тарифікації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201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/20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рік;</w:t>
      </w:r>
    </w:p>
    <w:p w:rsidR="00E934FE" w:rsidRPr="00B23898" w:rsidRDefault="00E934FE" w:rsidP="00B23898">
      <w:pPr>
        <w:pStyle w:val="a8"/>
        <w:numPr>
          <w:ilvl w:val="1"/>
          <w:numId w:val="3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Надати до централізованої бухгалтерії управління освіти наказ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="008A189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ІДНЗ № 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оплату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праці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працівникам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закладу освіти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на період тимчасового при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зу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пинення освітнього процесу </w:t>
      </w:r>
      <w:r w:rsidR="00BA2DA6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100% оплатою праці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тарифікацією на 201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/20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та </w:t>
      </w:r>
      <w:r w:rsidR="00BA2DA6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колективного договору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934FE" w:rsidRPr="00B23898" w:rsidRDefault="00E934FE" w:rsidP="00B23898">
      <w:pPr>
        <w:pStyle w:val="a8"/>
        <w:numPr>
          <w:ilvl w:val="1"/>
          <w:numId w:val="3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роботу обслуговуючого персоналу з додаткового прибирання приміщень та території закладу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934FE" w:rsidRPr="00B23898" w:rsidRDefault="00E934FE" w:rsidP="00B23898">
      <w:pPr>
        <w:pStyle w:val="a8"/>
        <w:numPr>
          <w:ilvl w:val="1"/>
          <w:numId w:val="3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Провести цільовий інструктаж </w:t>
      </w:r>
      <w:r w:rsidR="008160FC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</w:t>
      </w:r>
      <w:r w:rsidR="008160FC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ами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закладу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з охорони праці з метою запобігання випадкам травматизму під час проведення ремонтних робіт;</w:t>
      </w:r>
    </w:p>
    <w:p w:rsidR="00E934FE" w:rsidRPr="00B23898" w:rsidRDefault="00E934FE" w:rsidP="00E934FE">
      <w:pPr>
        <w:pStyle w:val="a8"/>
        <w:spacing w:line="360" w:lineRule="auto"/>
        <w:ind w:left="0" w:right="-28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До початку ремонтних робіт</w:t>
      </w:r>
    </w:p>
    <w:p w:rsidR="001C3D84" w:rsidRPr="00B23898" w:rsidRDefault="00B23898" w:rsidP="00B2389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2.7 </w:t>
      </w:r>
      <w:r w:rsidR="001C3D8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збереження майна та приміщень закладу </w:t>
      </w:r>
      <w:r w:rsidR="008160FC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</w:t>
      </w:r>
      <w:r w:rsidR="001C3D8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на термін призупинення освітнього процесу.</w:t>
      </w:r>
    </w:p>
    <w:p w:rsidR="001D6E07" w:rsidRPr="00B23898" w:rsidRDefault="00B23898" w:rsidP="00B2389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8A1897" w:rsidRPr="00B23898">
        <w:rPr>
          <w:sz w:val="28"/>
          <w:szCs w:val="28"/>
        </w:rPr>
        <w:t xml:space="preserve">Головному бухгалтеру централізованої бухгалтерії управління освіти     </w:t>
      </w:r>
      <w:proofErr w:type="spellStart"/>
      <w:r w:rsidR="008A1897" w:rsidRPr="00B23898">
        <w:rPr>
          <w:sz w:val="28"/>
          <w:szCs w:val="28"/>
        </w:rPr>
        <w:t>Чуркіній</w:t>
      </w:r>
      <w:proofErr w:type="spellEnd"/>
      <w:r w:rsidR="008A1897" w:rsidRPr="00B23898">
        <w:rPr>
          <w:sz w:val="28"/>
          <w:szCs w:val="28"/>
        </w:rPr>
        <w:t xml:space="preserve"> В.В.</w:t>
      </w:r>
      <w:r w:rsidR="008160FC" w:rsidRPr="00B23898">
        <w:rPr>
          <w:sz w:val="28"/>
          <w:szCs w:val="28"/>
          <w:lang w:eastAsia="ru-RU"/>
        </w:rPr>
        <w:t xml:space="preserve"> </w:t>
      </w:r>
      <w:r w:rsidR="001D6E07" w:rsidRPr="00B23898">
        <w:rPr>
          <w:sz w:val="28"/>
          <w:szCs w:val="28"/>
          <w:lang w:eastAsia="ru-RU"/>
        </w:rPr>
        <w:t>з</w:t>
      </w:r>
      <w:r w:rsidR="001D6E07" w:rsidRPr="00B23898">
        <w:rPr>
          <w:sz w:val="28"/>
          <w:szCs w:val="28"/>
        </w:rPr>
        <w:t>дійснювати нарахування заробітної плати працівникам заклад</w:t>
      </w:r>
      <w:r w:rsidR="008A1897" w:rsidRPr="00B23898">
        <w:rPr>
          <w:sz w:val="28"/>
          <w:szCs w:val="28"/>
        </w:rPr>
        <w:t>у</w:t>
      </w:r>
      <w:r w:rsidR="001D6E07" w:rsidRPr="00B23898">
        <w:rPr>
          <w:sz w:val="28"/>
          <w:szCs w:val="28"/>
        </w:rPr>
        <w:t xml:space="preserve"> освіти на період тимчасово</w:t>
      </w:r>
      <w:r w:rsidR="008A1897" w:rsidRPr="00B23898">
        <w:rPr>
          <w:sz w:val="28"/>
          <w:szCs w:val="28"/>
        </w:rPr>
        <w:t>г</w:t>
      </w:r>
      <w:r w:rsidR="001D6E07" w:rsidRPr="00B23898">
        <w:rPr>
          <w:sz w:val="28"/>
          <w:szCs w:val="28"/>
        </w:rPr>
        <w:t>о призупинення освітнього процесу:</w:t>
      </w:r>
    </w:p>
    <w:p w:rsidR="001D6E07" w:rsidRPr="00B23898" w:rsidRDefault="001D6E07" w:rsidP="001D6E07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3898">
        <w:rPr>
          <w:sz w:val="28"/>
          <w:szCs w:val="28"/>
        </w:rPr>
        <w:t>- педагогічним працівникам за умови виконання іншої організаційно- педагогічної роботи у відповідності до п. 77 Інструкції про порядок обчислення заробітної плати працівників освіти, затвердженої наказом МОНУ від 15.04.1993 року №102;</w:t>
      </w:r>
    </w:p>
    <w:p w:rsidR="001D6E07" w:rsidRPr="00B23898" w:rsidRDefault="001D6E07" w:rsidP="001D6E07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3898">
        <w:rPr>
          <w:sz w:val="28"/>
          <w:szCs w:val="28"/>
        </w:rPr>
        <w:lastRenderedPageBreak/>
        <w:t>-</w:t>
      </w:r>
      <w:r w:rsidR="008A1897" w:rsidRPr="00B23898">
        <w:rPr>
          <w:sz w:val="28"/>
          <w:szCs w:val="28"/>
        </w:rPr>
        <w:t xml:space="preserve"> </w:t>
      </w:r>
      <w:r w:rsidRPr="00B23898">
        <w:rPr>
          <w:sz w:val="28"/>
          <w:szCs w:val="28"/>
        </w:rPr>
        <w:t xml:space="preserve">іншим працівникам проводити оплату праці за фактично виконану роботу, з дотриманням умов Колективного </w:t>
      </w:r>
      <w:r w:rsidR="008A1897" w:rsidRPr="00B23898">
        <w:rPr>
          <w:sz w:val="28"/>
          <w:szCs w:val="28"/>
        </w:rPr>
        <w:t>д</w:t>
      </w:r>
      <w:r w:rsidRPr="00B23898">
        <w:rPr>
          <w:sz w:val="28"/>
          <w:szCs w:val="28"/>
        </w:rPr>
        <w:t xml:space="preserve">оговору між адміністрацією та первинною профспілковою організацією. </w:t>
      </w:r>
    </w:p>
    <w:p w:rsidR="00DE49E3" w:rsidRPr="00B23898" w:rsidRDefault="00B23898" w:rsidP="008160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</w:t>
      </w:r>
      <w:r w:rsidR="00E1457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ць</w:t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ого наказу залишаю за собою.</w:t>
      </w:r>
    </w:p>
    <w:p w:rsidR="00DE49E3" w:rsidRPr="00B23898" w:rsidRDefault="00DE49E3" w:rsidP="008160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49E3" w:rsidRPr="00B23898" w:rsidRDefault="008A1897" w:rsidP="008A1897">
      <w:pPr>
        <w:spacing w:after="2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ачальник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1457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</w:t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1457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БЕЗКОРОВАЙНИЙ</w:t>
      </w:r>
    </w:p>
    <w:p w:rsidR="00E14574" w:rsidRPr="00B23898" w:rsidRDefault="00E14574" w:rsidP="008A1897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Васько</w:t>
      </w:r>
    </w:p>
    <w:sectPr w:rsidR="00E14574" w:rsidRPr="00B23898" w:rsidSect="00B238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580"/>
    <w:multiLevelType w:val="multilevel"/>
    <w:tmpl w:val="02667A9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0546B5A"/>
    <w:multiLevelType w:val="multilevel"/>
    <w:tmpl w:val="397481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3675B93"/>
    <w:multiLevelType w:val="multilevel"/>
    <w:tmpl w:val="C07CFE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F3"/>
    <w:rsid w:val="001C3D84"/>
    <w:rsid w:val="001D6E07"/>
    <w:rsid w:val="00241AE1"/>
    <w:rsid w:val="004950BD"/>
    <w:rsid w:val="008160FC"/>
    <w:rsid w:val="008A1897"/>
    <w:rsid w:val="00A22C84"/>
    <w:rsid w:val="00AB5C14"/>
    <w:rsid w:val="00B15BF3"/>
    <w:rsid w:val="00B23898"/>
    <w:rsid w:val="00BA2DA6"/>
    <w:rsid w:val="00DD19B2"/>
    <w:rsid w:val="00DE49E3"/>
    <w:rsid w:val="00E14574"/>
    <w:rsid w:val="00E64B90"/>
    <w:rsid w:val="00E934FE"/>
    <w:rsid w:val="00E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950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3D84"/>
    <w:pPr>
      <w:widowControl w:val="0"/>
      <w:spacing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1C3D84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Hyperlink"/>
    <w:basedOn w:val="a0"/>
    <w:uiPriority w:val="99"/>
    <w:rsid w:val="001C3D84"/>
    <w:rPr>
      <w:rFonts w:cs="Times New Roman"/>
      <w:color w:val="0260D0"/>
      <w:u w:val="none"/>
      <w:effect w:val="none"/>
    </w:rPr>
  </w:style>
  <w:style w:type="table" w:styleId="a6">
    <w:name w:val="Table Grid"/>
    <w:basedOn w:val="a1"/>
    <w:uiPriority w:val="59"/>
    <w:rsid w:val="001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3D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C3D8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50B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95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0BD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D6E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950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3D84"/>
    <w:pPr>
      <w:widowControl w:val="0"/>
      <w:spacing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1C3D84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Hyperlink"/>
    <w:basedOn w:val="a0"/>
    <w:uiPriority w:val="99"/>
    <w:rsid w:val="001C3D84"/>
    <w:rPr>
      <w:rFonts w:cs="Times New Roman"/>
      <w:color w:val="0260D0"/>
      <w:u w:val="none"/>
      <w:effect w:val="none"/>
    </w:rPr>
  </w:style>
  <w:style w:type="table" w:styleId="a6">
    <w:name w:val="Table Grid"/>
    <w:basedOn w:val="a1"/>
    <w:uiPriority w:val="59"/>
    <w:rsid w:val="001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3D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C3D8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50B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95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0BD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D6E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8</cp:revision>
  <cp:lastPrinted>2020-07-07T07:20:00Z</cp:lastPrinted>
  <dcterms:created xsi:type="dcterms:W3CDTF">2018-07-20T11:42:00Z</dcterms:created>
  <dcterms:modified xsi:type="dcterms:W3CDTF">2020-07-07T07:20:00Z</dcterms:modified>
</cp:coreProperties>
</file>