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66" w:rsidRPr="005F131F" w:rsidRDefault="000E5466" w:rsidP="000E5466">
      <w:pPr>
        <w:pStyle w:val="a3"/>
        <w:spacing w:after="0"/>
        <w:rPr>
          <w:b/>
          <w:color w:val="060606"/>
          <w:szCs w:val="28"/>
          <w:lang w:val="uk-UA"/>
        </w:rPr>
      </w:pPr>
      <w:r w:rsidRPr="005F131F">
        <w:rPr>
          <w:noProof/>
          <w:color w:val="060606"/>
          <w:lang w:val="uk-UA" w:eastAsia="uk-UA"/>
        </w:rPr>
        <w:drawing>
          <wp:anchor distT="0" distB="0" distL="114300" distR="114300" simplePos="0" relativeHeight="251659264" behindDoc="0" locked="0" layoutInCell="1" allowOverlap="1">
            <wp:simplePos x="0" y="0"/>
            <wp:positionH relativeFrom="column">
              <wp:posOffset>2722880</wp:posOffset>
            </wp:positionH>
            <wp:positionV relativeFrom="paragraph">
              <wp:posOffset>194310</wp:posOffset>
            </wp:positionV>
            <wp:extent cx="431800" cy="539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p>
    <w:p w:rsidR="000E5466" w:rsidRPr="005F131F" w:rsidRDefault="000E5466" w:rsidP="000E5466">
      <w:pPr>
        <w:pStyle w:val="a3"/>
        <w:spacing w:after="0"/>
        <w:jc w:val="center"/>
        <w:rPr>
          <w:b/>
          <w:color w:val="060606"/>
          <w:szCs w:val="28"/>
          <w:lang w:val="uk-UA"/>
        </w:rPr>
      </w:pPr>
      <w:r w:rsidRPr="005F131F">
        <w:rPr>
          <w:b/>
          <w:color w:val="060606"/>
          <w:szCs w:val="28"/>
          <w:lang w:val="uk-UA"/>
        </w:rPr>
        <w:t>УКРАЇНА</w:t>
      </w:r>
    </w:p>
    <w:p w:rsidR="000E5466" w:rsidRPr="005F131F" w:rsidRDefault="000E5466" w:rsidP="000E5466">
      <w:pPr>
        <w:pStyle w:val="a3"/>
        <w:spacing w:after="0"/>
        <w:jc w:val="center"/>
        <w:rPr>
          <w:b/>
          <w:color w:val="060606"/>
          <w:lang w:val="uk-UA"/>
        </w:rPr>
      </w:pPr>
    </w:p>
    <w:p w:rsidR="000E5466" w:rsidRPr="005F131F" w:rsidRDefault="000E5466" w:rsidP="000E5466">
      <w:pPr>
        <w:pStyle w:val="a3"/>
        <w:spacing w:after="0"/>
        <w:jc w:val="center"/>
        <w:rPr>
          <w:b/>
          <w:color w:val="060606"/>
          <w:szCs w:val="28"/>
          <w:lang w:val="uk-UA"/>
        </w:rPr>
      </w:pPr>
      <w:r w:rsidRPr="005F131F">
        <w:rPr>
          <w:b/>
          <w:color w:val="060606"/>
          <w:szCs w:val="28"/>
          <w:lang w:val="uk-UA"/>
        </w:rPr>
        <w:t>УПРАВЛІННЯ ОСВІТИ</w:t>
      </w:r>
    </w:p>
    <w:p w:rsidR="000E5466" w:rsidRPr="005F131F" w:rsidRDefault="000E5466" w:rsidP="000E5466">
      <w:pPr>
        <w:pStyle w:val="a3"/>
        <w:spacing w:after="0"/>
        <w:jc w:val="center"/>
        <w:rPr>
          <w:b/>
          <w:color w:val="060606"/>
          <w:szCs w:val="28"/>
          <w:lang w:val="uk-UA"/>
        </w:rPr>
      </w:pPr>
      <w:r w:rsidRPr="005F131F">
        <w:rPr>
          <w:b/>
          <w:color w:val="060606"/>
          <w:szCs w:val="28"/>
          <w:lang w:val="uk-UA"/>
        </w:rPr>
        <w:t>ІЗЮМСЬКОЇ МІСЬКОЇ РАДИ</w:t>
      </w:r>
    </w:p>
    <w:p w:rsidR="000E5466" w:rsidRPr="005F131F" w:rsidRDefault="000E5466" w:rsidP="000E5466">
      <w:pPr>
        <w:pStyle w:val="a3"/>
        <w:spacing w:after="0"/>
        <w:jc w:val="center"/>
        <w:rPr>
          <w:b/>
          <w:color w:val="060606"/>
          <w:szCs w:val="28"/>
          <w:lang w:val="uk-UA"/>
        </w:rPr>
      </w:pPr>
      <w:r w:rsidRPr="005F131F">
        <w:rPr>
          <w:b/>
          <w:color w:val="060606"/>
          <w:szCs w:val="28"/>
          <w:lang w:val="uk-UA"/>
        </w:rPr>
        <w:t>ХАРКІВСЬКОЇ ОБЛАСТІ</w:t>
      </w:r>
    </w:p>
    <w:p w:rsidR="000E5466" w:rsidRPr="005F131F" w:rsidRDefault="000E5466" w:rsidP="000E5466">
      <w:pPr>
        <w:pStyle w:val="2"/>
        <w:spacing w:before="0" w:after="0"/>
        <w:ind w:hanging="142"/>
        <w:jc w:val="center"/>
        <w:rPr>
          <w:rFonts w:ascii="Times New Roman" w:hAnsi="Times New Roman"/>
          <w:i w:val="0"/>
          <w:color w:val="060606"/>
          <w:lang w:val="uk-UA"/>
        </w:rPr>
      </w:pPr>
    </w:p>
    <w:p w:rsidR="000E5466" w:rsidRPr="005F131F" w:rsidRDefault="000E5466" w:rsidP="000E5466">
      <w:pPr>
        <w:pStyle w:val="2"/>
        <w:spacing w:before="0" w:after="0"/>
        <w:jc w:val="center"/>
        <w:rPr>
          <w:rFonts w:ascii="Times New Roman" w:hAnsi="Times New Roman"/>
          <w:i w:val="0"/>
          <w:color w:val="060606"/>
          <w:lang w:val="uk-UA"/>
        </w:rPr>
      </w:pPr>
      <w:r w:rsidRPr="005F131F">
        <w:rPr>
          <w:rFonts w:ascii="Times New Roman" w:hAnsi="Times New Roman"/>
          <w:i w:val="0"/>
          <w:color w:val="060606"/>
          <w:lang w:val="uk-UA"/>
        </w:rPr>
        <w:t>НАКАЗ</w:t>
      </w:r>
    </w:p>
    <w:p w:rsidR="000E5466" w:rsidRPr="005F131F" w:rsidRDefault="000E5466" w:rsidP="000E5466">
      <w:pPr>
        <w:rPr>
          <w:color w:val="060606"/>
          <w:lang w:val="uk-UA" w:eastAsia="en-US"/>
        </w:rPr>
      </w:pPr>
    </w:p>
    <w:p w:rsidR="000E5466" w:rsidRPr="003A39DA" w:rsidRDefault="000E5466" w:rsidP="000E5466">
      <w:pPr>
        <w:pStyle w:val="2"/>
        <w:spacing w:before="0" w:after="0"/>
        <w:rPr>
          <w:rFonts w:ascii="Times New Roman" w:hAnsi="Times New Roman"/>
          <w:i w:val="0"/>
          <w:lang w:val="uk-UA"/>
        </w:rPr>
      </w:pPr>
      <w:r>
        <w:rPr>
          <w:rFonts w:ascii="Times New Roman" w:hAnsi="Times New Roman"/>
          <w:i w:val="0"/>
          <w:color w:val="060606"/>
          <w:lang w:val="uk-UA"/>
        </w:rPr>
        <w:t>20</w:t>
      </w:r>
      <w:r w:rsidRPr="005F131F">
        <w:rPr>
          <w:rFonts w:ascii="Times New Roman" w:hAnsi="Times New Roman"/>
          <w:i w:val="0"/>
          <w:color w:val="060606"/>
          <w:lang w:val="uk-UA"/>
        </w:rPr>
        <w:t>.0</w:t>
      </w:r>
      <w:r>
        <w:rPr>
          <w:rFonts w:ascii="Times New Roman" w:hAnsi="Times New Roman"/>
          <w:i w:val="0"/>
          <w:color w:val="060606"/>
          <w:lang w:val="uk-UA"/>
        </w:rPr>
        <w:t>1</w:t>
      </w:r>
      <w:r w:rsidRPr="005F131F">
        <w:rPr>
          <w:rFonts w:ascii="Times New Roman" w:hAnsi="Times New Roman"/>
          <w:i w:val="0"/>
          <w:color w:val="060606"/>
          <w:lang w:val="uk-UA"/>
        </w:rPr>
        <w:t>.20</w:t>
      </w:r>
      <w:r>
        <w:rPr>
          <w:rFonts w:ascii="Times New Roman" w:hAnsi="Times New Roman"/>
          <w:i w:val="0"/>
          <w:color w:val="060606"/>
          <w:lang w:val="uk-UA"/>
        </w:rPr>
        <w:t>20</w:t>
      </w:r>
      <w:r w:rsidRPr="005F131F">
        <w:rPr>
          <w:rFonts w:ascii="Times New Roman" w:hAnsi="Times New Roman"/>
          <w:i w:val="0"/>
          <w:color w:val="060606"/>
          <w:lang w:val="uk-UA"/>
        </w:rPr>
        <w:tab/>
      </w:r>
      <w:r w:rsidRPr="005F131F">
        <w:rPr>
          <w:rFonts w:ascii="Times New Roman" w:hAnsi="Times New Roman"/>
          <w:i w:val="0"/>
          <w:color w:val="060606"/>
          <w:lang w:val="uk-UA"/>
        </w:rPr>
        <w:tab/>
      </w:r>
      <w:r w:rsidRPr="005F131F">
        <w:rPr>
          <w:rFonts w:ascii="Times New Roman" w:hAnsi="Times New Roman"/>
          <w:i w:val="0"/>
          <w:color w:val="060606"/>
          <w:lang w:val="uk-UA"/>
        </w:rPr>
        <w:tab/>
      </w:r>
      <w:r w:rsidRPr="005F131F">
        <w:rPr>
          <w:rFonts w:ascii="Times New Roman" w:hAnsi="Times New Roman"/>
          <w:i w:val="0"/>
          <w:color w:val="060606"/>
          <w:lang w:val="uk-UA"/>
        </w:rPr>
        <w:tab/>
      </w:r>
      <w:r w:rsidRPr="005F131F">
        <w:rPr>
          <w:rFonts w:ascii="Times New Roman" w:hAnsi="Times New Roman"/>
          <w:i w:val="0"/>
          <w:color w:val="060606"/>
          <w:lang w:val="uk-UA"/>
        </w:rPr>
        <w:tab/>
      </w:r>
      <w:r w:rsidRPr="005F131F">
        <w:rPr>
          <w:rFonts w:ascii="Times New Roman" w:hAnsi="Times New Roman"/>
          <w:i w:val="0"/>
          <w:color w:val="060606"/>
          <w:lang w:val="uk-UA"/>
        </w:rPr>
        <w:tab/>
      </w:r>
      <w:r w:rsidRPr="005F131F">
        <w:rPr>
          <w:rFonts w:ascii="Times New Roman" w:hAnsi="Times New Roman"/>
          <w:i w:val="0"/>
          <w:color w:val="060606"/>
          <w:lang w:val="uk-UA"/>
        </w:rPr>
        <w:tab/>
      </w:r>
      <w:r w:rsidRPr="005F131F">
        <w:rPr>
          <w:rFonts w:ascii="Times New Roman" w:hAnsi="Times New Roman"/>
          <w:i w:val="0"/>
          <w:color w:val="060606"/>
          <w:lang w:val="uk-UA"/>
        </w:rPr>
        <w:tab/>
      </w:r>
      <w:r w:rsidRPr="005F131F">
        <w:rPr>
          <w:rFonts w:ascii="Times New Roman" w:hAnsi="Times New Roman"/>
          <w:i w:val="0"/>
          <w:color w:val="060606"/>
          <w:lang w:val="uk-UA"/>
        </w:rPr>
        <w:tab/>
      </w:r>
      <w:r w:rsidRPr="005F131F">
        <w:rPr>
          <w:rFonts w:ascii="Times New Roman" w:hAnsi="Times New Roman"/>
          <w:i w:val="0"/>
          <w:color w:val="060606"/>
          <w:lang w:val="uk-UA"/>
        </w:rPr>
        <w:tab/>
      </w:r>
      <w:r w:rsidRPr="005F131F">
        <w:rPr>
          <w:rFonts w:ascii="Times New Roman" w:hAnsi="Times New Roman"/>
          <w:i w:val="0"/>
          <w:color w:val="060606"/>
          <w:lang w:val="uk-UA"/>
        </w:rPr>
        <w:tab/>
      </w:r>
      <w:r w:rsidRPr="003A39DA">
        <w:rPr>
          <w:rFonts w:ascii="Times New Roman" w:hAnsi="Times New Roman"/>
          <w:i w:val="0"/>
          <w:lang w:val="uk-UA"/>
        </w:rPr>
        <w:t xml:space="preserve">№ </w:t>
      </w:r>
      <w:r w:rsidR="00E86F7F">
        <w:rPr>
          <w:rFonts w:ascii="Times New Roman" w:hAnsi="Times New Roman"/>
          <w:i w:val="0"/>
          <w:lang w:val="uk-UA"/>
        </w:rPr>
        <w:t>21</w:t>
      </w:r>
    </w:p>
    <w:p w:rsidR="000E5466" w:rsidRDefault="000E5466" w:rsidP="000E5466">
      <w:pPr>
        <w:rPr>
          <w:color w:val="060606"/>
          <w:lang w:val="uk-UA" w:eastAsia="en-US"/>
        </w:rPr>
      </w:pPr>
    </w:p>
    <w:p w:rsidR="000E5466" w:rsidRDefault="000E5466" w:rsidP="000E5466">
      <w:pPr>
        <w:ind w:right="140"/>
        <w:jc w:val="both"/>
        <w:rPr>
          <w:color w:val="060606"/>
          <w:lang w:val="uk-UA" w:eastAsia="en-US"/>
        </w:rPr>
      </w:pPr>
      <w:r w:rsidRPr="006F745F">
        <w:rPr>
          <w:b/>
          <w:szCs w:val="28"/>
          <w:lang w:val="uk-UA"/>
        </w:rPr>
        <w:t xml:space="preserve">Про вивчення стану управлінської діяльності адміністрації </w:t>
      </w:r>
      <w:r>
        <w:rPr>
          <w:b/>
          <w:szCs w:val="28"/>
          <w:lang w:val="uk-UA"/>
        </w:rPr>
        <w:t>Комунального закладу «Камʼянський ліцей»</w:t>
      </w:r>
      <w:r w:rsidRPr="005F131F">
        <w:rPr>
          <w:b/>
          <w:szCs w:val="28"/>
          <w:lang w:val="uk-UA"/>
        </w:rPr>
        <w:t xml:space="preserve"> </w:t>
      </w:r>
      <w:r w:rsidRPr="006F745F">
        <w:rPr>
          <w:b/>
          <w:szCs w:val="28"/>
          <w:lang w:val="uk-UA"/>
        </w:rPr>
        <w:t>Ізюмської міської ради Харківської області з питань реалізації державної політики у сфері загальної середньої освіти</w:t>
      </w:r>
      <w:r>
        <w:rPr>
          <w:b/>
          <w:szCs w:val="28"/>
          <w:lang w:val="uk-UA"/>
        </w:rPr>
        <w:t xml:space="preserve"> </w:t>
      </w:r>
    </w:p>
    <w:p w:rsidR="000E5466" w:rsidRPr="005F131F" w:rsidRDefault="000E5466" w:rsidP="000E5466">
      <w:pPr>
        <w:rPr>
          <w:color w:val="060606"/>
          <w:szCs w:val="28"/>
          <w:lang w:val="uk-UA"/>
        </w:rPr>
      </w:pPr>
    </w:p>
    <w:p w:rsidR="000E5466" w:rsidRDefault="000E5466" w:rsidP="000E5466">
      <w:pPr>
        <w:shd w:val="clear" w:color="auto" w:fill="FFFFFF"/>
        <w:spacing w:line="360" w:lineRule="auto"/>
        <w:ind w:firstLine="560"/>
        <w:jc w:val="both"/>
        <w:rPr>
          <w:szCs w:val="28"/>
          <w:lang w:val="uk-UA"/>
        </w:rPr>
      </w:pPr>
      <w:r w:rsidRPr="006F745F">
        <w:rPr>
          <w:bCs/>
          <w:color w:val="000000"/>
          <w:szCs w:val="28"/>
          <w:lang w:val="uk-UA"/>
        </w:rPr>
        <w:t xml:space="preserve">У відповідності до статей 62 та 66 п.2. </w:t>
      </w:r>
      <w:r w:rsidRPr="006F745F">
        <w:rPr>
          <w:lang w:val="uk-UA"/>
        </w:rPr>
        <w:t xml:space="preserve">Закону України «Про освіту», статей 36, 37, п. 3 Закону України «Про загальну середню освіту», Положення про управління освіти Ізюмської міської ради Харківської області, </w:t>
      </w:r>
      <w:r w:rsidRPr="006F745F">
        <w:rPr>
          <w:color w:val="040404"/>
          <w:szCs w:val="28"/>
          <w:lang w:val="uk-UA"/>
        </w:rPr>
        <w:t>затвердженого рішенням 76 сесії 7 скликання Ізюмської міської ради Харківської області від 30.10.2018 року № 1850</w:t>
      </w:r>
      <w:r w:rsidRPr="006F745F">
        <w:rPr>
          <w:lang w:val="uk-UA"/>
        </w:rPr>
        <w:t xml:space="preserve">,  </w:t>
      </w:r>
      <w:r w:rsidRPr="006F745F">
        <w:rPr>
          <w:bCs/>
          <w:color w:val="000000"/>
          <w:szCs w:val="28"/>
          <w:lang w:val="uk-UA"/>
        </w:rPr>
        <w:t>з метою в</w:t>
      </w:r>
      <w:r w:rsidRPr="006F745F">
        <w:rPr>
          <w:szCs w:val="28"/>
          <w:lang w:val="uk-UA"/>
        </w:rPr>
        <w:t xml:space="preserve">ивчення стану управлінської діяльності адміністрації  </w:t>
      </w:r>
      <w:r w:rsidRPr="000E5466">
        <w:rPr>
          <w:szCs w:val="28"/>
          <w:lang w:val="uk-UA"/>
        </w:rPr>
        <w:t>Комунального закладу «Камʼянський ліцей»</w:t>
      </w:r>
      <w:r w:rsidRPr="006F745F">
        <w:rPr>
          <w:szCs w:val="28"/>
          <w:lang w:val="uk-UA"/>
        </w:rPr>
        <w:t xml:space="preserve"> Ізюмської міської ради Харківської області з питань реалізації державної політики у сфері загальної середньої освіти</w:t>
      </w:r>
      <w:r>
        <w:rPr>
          <w:szCs w:val="28"/>
          <w:lang w:val="uk-UA"/>
        </w:rPr>
        <w:t>,</w:t>
      </w:r>
      <w:r w:rsidRPr="00165FF0">
        <w:rPr>
          <w:szCs w:val="28"/>
          <w:lang w:val="uk-UA"/>
        </w:rPr>
        <w:t xml:space="preserve"> </w:t>
      </w:r>
      <w:r w:rsidRPr="006F745F">
        <w:rPr>
          <w:bCs/>
          <w:color w:val="000000"/>
          <w:szCs w:val="28"/>
          <w:lang w:val="uk-UA"/>
        </w:rPr>
        <w:t>удосконалення системи управління закладом загальної середньої освіти, надання практичної допомоги директору закладу загальної середньої освіти</w:t>
      </w:r>
      <w:r>
        <w:rPr>
          <w:bCs/>
          <w:color w:val="000000"/>
          <w:szCs w:val="28"/>
          <w:lang w:val="uk-UA"/>
        </w:rPr>
        <w:t xml:space="preserve"> та виявлення рівня підготовки педагогічних працівників ліцею до організації та проведення освітнього процесу</w:t>
      </w:r>
      <w:r w:rsidR="009D1144">
        <w:rPr>
          <w:bCs/>
          <w:color w:val="000000"/>
          <w:szCs w:val="28"/>
          <w:lang w:val="uk-UA"/>
        </w:rPr>
        <w:t>,</w:t>
      </w:r>
      <w:r w:rsidRPr="006F745F">
        <w:rPr>
          <w:bCs/>
          <w:color w:val="000000"/>
          <w:szCs w:val="28"/>
          <w:lang w:val="uk-UA"/>
        </w:rPr>
        <w:t xml:space="preserve"> </w:t>
      </w:r>
    </w:p>
    <w:p w:rsidR="000E5466" w:rsidRPr="006F745F" w:rsidRDefault="000E5466" w:rsidP="000E5466">
      <w:pPr>
        <w:shd w:val="clear" w:color="auto" w:fill="FFFFFF"/>
        <w:spacing w:line="360" w:lineRule="auto"/>
        <w:jc w:val="both"/>
        <w:rPr>
          <w:szCs w:val="28"/>
          <w:lang w:val="uk-UA"/>
        </w:rPr>
      </w:pPr>
      <w:r w:rsidRPr="006F745F">
        <w:rPr>
          <w:szCs w:val="28"/>
          <w:lang w:val="uk-UA"/>
        </w:rPr>
        <w:t>НАКАЗУЮ:</w:t>
      </w:r>
    </w:p>
    <w:p w:rsidR="000E5466" w:rsidRPr="006F745F" w:rsidRDefault="000E5466" w:rsidP="000E5466">
      <w:pPr>
        <w:tabs>
          <w:tab w:val="left" w:pos="426"/>
        </w:tabs>
        <w:spacing w:line="360" w:lineRule="auto"/>
        <w:jc w:val="both"/>
        <w:rPr>
          <w:szCs w:val="28"/>
          <w:lang w:val="uk-UA"/>
        </w:rPr>
      </w:pPr>
      <w:r w:rsidRPr="006F745F">
        <w:rPr>
          <w:szCs w:val="28"/>
          <w:lang w:val="uk-UA"/>
        </w:rPr>
        <w:t xml:space="preserve">1. Провести  </w:t>
      </w:r>
      <w:r>
        <w:rPr>
          <w:szCs w:val="28"/>
          <w:lang w:val="uk-UA"/>
        </w:rPr>
        <w:t>20.01.2020 року</w:t>
      </w:r>
      <w:r w:rsidRPr="006F745F">
        <w:rPr>
          <w:szCs w:val="28"/>
          <w:lang w:val="uk-UA"/>
        </w:rPr>
        <w:t xml:space="preserve"> </w:t>
      </w:r>
      <w:r w:rsidR="009D1144" w:rsidRPr="006F745F">
        <w:rPr>
          <w:bCs/>
          <w:color w:val="000000"/>
          <w:szCs w:val="28"/>
          <w:lang w:val="uk-UA"/>
        </w:rPr>
        <w:t>в</w:t>
      </w:r>
      <w:r w:rsidR="009D1144" w:rsidRPr="006F745F">
        <w:rPr>
          <w:szCs w:val="28"/>
          <w:lang w:val="uk-UA"/>
        </w:rPr>
        <w:t xml:space="preserve">ивчення стану управлінської діяльності адміністрації  </w:t>
      </w:r>
      <w:r w:rsidR="009D1144" w:rsidRPr="000E5466">
        <w:rPr>
          <w:szCs w:val="28"/>
          <w:lang w:val="uk-UA"/>
        </w:rPr>
        <w:t>Комунального закладу «Камʼянський ліцей»</w:t>
      </w:r>
      <w:r w:rsidR="009D1144" w:rsidRPr="006F745F">
        <w:rPr>
          <w:szCs w:val="28"/>
          <w:lang w:val="uk-UA"/>
        </w:rPr>
        <w:t xml:space="preserve"> Ізюмської міської ради Харківської області з питань реалізації державної політики у сфері загальної середньої освіти</w:t>
      </w:r>
      <w:r w:rsidR="009D1144">
        <w:rPr>
          <w:szCs w:val="28"/>
          <w:lang w:val="uk-UA"/>
        </w:rPr>
        <w:t>,</w:t>
      </w:r>
      <w:r w:rsidR="009D1144" w:rsidRPr="00165FF0">
        <w:rPr>
          <w:szCs w:val="28"/>
          <w:lang w:val="uk-UA"/>
        </w:rPr>
        <w:t xml:space="preserve"> </w:t>
      </w:r>
      <w:r w:rsidR="009D1144" w:rsidRPr="006F745F">
        <w:rPr>
          <w:bCs/>
          <w:color w:val="000000"/>
          <w:szCs w:val="28"/>
          <w:lang w:val="uk-UA"/>
        </w:rPr>
        <w:t xml:space="preserve">удосконалення системи управління закладом </w:t>
      </w:r>
      <w:r w:rsidR="009D1144" w:rsidRPr="006F745F">
        <w:rPr>
          <w:bCs/>
          <w:color w:val="000000"/>
          <w:szCs w:val="28"/>
          <w:lang w:val="uk-UA"/>
        </w:rPr>
        <w:lastRenderedPageBreak/>
        <w:t>загальної середньої освіти, надання практичної допомоги директору закладу загальної середньої освіти</w:t>
      </w:r>
      <w:r w:rsidR="009D1144">
        <w:rPr>
          <w:bCs/>
          <w:color w:val="000000"/>
          <w:szCs w:val="28"/>
          <w:lang w:val="uk-UA"/>
        </w:rPr>
        <w:t xml:space="preserve"> та виявлення рівня підготовки педагогічних працівників ліцею до організації та проведення освітнього процесу.</w:t>
      </w:r>
      <w:r w:rsidRPr="006F745F">
        <w:rPr>
          <w:szCs w:val="28"/>
          <w:lang w:val="uk-UA"/>
        </w:rPr>
        <w:t xml:space="preserve"> </w:t>
      </w:r>
    </w:p>
    <w:p w:rsidR="000E5466" w:rsidRPr="006F745F" w:rsidRDefault="000E5466" w:rsidP="000E5466">
      <w:pPr>
        <w:tabs>
          <w:tab w:val="left" w:pos="426"/>
        </w:tabs>
        <w:spacing w:line="360" w:lineRule="auto"/>
        <w:jc w:val="both"/>
        <w:rPr>
          <w:bCs/>
          <w:szCs w:val="28"/>
          <w:lang w:val="uk-UA"/>
        </w:rPr>
      </w:pPr>
      <w:r>
        <w:rPr>
          <w:bCs/>
          <w:color w:val="000000"/>
          <w:szCs w:val="28"/>
          <w:lang w:val="uk-UA"/>
        </w:rPr>
        <w:t xml:space="preserve">2. Затвердити склад </w:t>
      </w:r>
      <w:r w:rsidRPr="006F745F">
        <w:rPr>
          <w:bCs/>
          <w:color w:val="000000"/>
          <w:szCs w:val="28"/>
          <w:lang w:val="uk-UA"/>
        </w:rPr>
        <w:t>комісі</w:t>
      </w:r>
      <w:r>
        <w:rPr>
          <w:bCs/>
          <w:color w:val="000000"/>
          <w:szCs w:val="28"/>
          <w:lang w:val="uk-UA"/>
        </w:rPr>
        <w:t>ї</w:t>
      </w:r>
      <w:r w:rsidRPr="006F745F">
        <w:rPr>
          <w:bCs/>
          <w:color w:val="000000"/>
          <w:szCs w:val="28"/>
          <w:lang w:val="uk-UA"/>
        </w:rPr>
        <w:t xml:space="preserve"> управління освіти з </w:t>
      </w:r>
      <w:r w:rsidR="009D1144" w:rsidRPr="006F745F">
        <w:rPr>
          <w:bCs/>
          <w:color w:val="000000"/>
          <w:szCs w:val="28"/>
          <w:lang w:val="uk-UA"/>
        </w:rPr>
        <w:t>в</w:t>
      </w:r>
      <w:r w:rsidR="009D1144" w:rsidRPr="006F745F">
        <w:rPr>
          <w:szCs w:val="28"/>
          <w:lang w:val="uk-UA"/>
        </w:rPr>
        <w:t xml:space="preserve">ивчення стану управлінської діяльності адміністрації  </w:t>
      </w:r>
      <w:r w:rsidR="009D1144" w:rsidRPr="000E5466">
        <w:rPr>
          <w:szCs w:val="28"/>
          <w:lang w:val="uk-UA"/>
        </w:rPr>
        <w:t>Комунального закладу «Камʼянський ліцей»</w:t>
      </w:r>
      <w:r w:rsidR="009D1144" w:rsidRPr="006F745F">
        <w:rPr>
          <w:szCs w:val="28"/>
          <w:lang w:val="uk-UA"/>
        </w:rPr>
        <w:t xml:space="preserve"> Ізюмської міської ради Харківської області з питань реалізації державної політики у сфері загальної середньої освіти</w:t>
      </w:r>
      <w:r w:rsidR="009D1144">
        <w:rPr>
          <w:szCs w:val="28"/>
          <w:lang w:val="uk-UA"/>
        </w:rPr>
        <w:t>,</w:t>
      </w:r>
      <w:r w:rsidR="009D1144" w:rsidRPr="00165FF0">
        <w:rPr>
          <w:szCs w:val="28"/>
          <w:lang w:val="uk-UA"/>
        </w:rPr>
        <w:t xml:space="preserve"> </w:t>
      </w:r>
      <w:r w:rsidR="009D1144" w:rsidRPr="006F745F">
        <w:rPr>
          <w:bCs/>
          <w:color w:val="000000"/>
          <w:szCs w:val="28"/>
          <w:lang w:val="uk-UA"/>
        </w:rPr>
        <w:t>удосконалення системи управління закладом загальної середньої освіти, надання практичної допомоги директору закладу загальної середньої освіти</w:t>
      </w:r>
      <w:r w:rsidR="009D1144">
        <w:rPr>
          <w:bCs/>
          <w:color w:val="000000"/>
          <w:szCs w:val="28"/>
          <w:lang w:val="uk-UA"/>
        </w:rPr>
        <w:t xml:space="preserve"> та виявлення рівня підготовки педагогічних працівників ліцею до організації та проведення освітнього процесу</w:t>
      </w:r>
      <w:r w:rsidRPr="006F745F">
        <w:rPr>
          <w:bCs/>
          <w:szCs w:val="28"/>
          <w:lang w:val="uk-UA"/>
        </w:rPr>
        <w:t xml:space="preserve"> </w:t>
      </w:r>
      <w:r w:rsidRPr="006F745F">
        <w:rPr>
          <w:bCs/>
          <w:color w:val="000000"/>
          <w:szCs w:val="28"/>
          <w:lang w:val="uk-UA"/>
        </w:rPr>
        <w:t xml:space="preserve">та затвердити її персональний склад </w:t>
      </w:r>
      <w:r>
        <w:rPr>
          <w:bCs/>
          <w:color w:val="000000"/>
          <w:szCs w:val="28"/>
          <w:lang w:val="uk-UA"/>
        </w:rPr>
        <w:t xml:space="preserve">  </w:t>
      </w:r>
      <w:r w:rsidRPr="006F745F">
        <w:rPr>
          <w:bCs/>
          <w:color w:val="000000"/>
          <w:szCs w:val="28"/>
          <w:lang w:val="uk-UA"/>
        </w:rPr>
        <w:t>(додаток 1).</w:t>
      </w:r>
    </w:p>
    <w:p w:rsidR="000E5466" w:rsidRPr="006F745F" w:rsidRDefault="000E5466" w:rsidP="000E5466">
      <w:pPr>
        <w:widowControl w:val="0"/>
        <w:spacing w:line="360" w:lineRule="auto"/>
        <w:jc w:val="both"/>
        <w:rPr>
          <w:bCs/>
          <w:color w:val="000000"/>
          <w:szCs w:val="28"/>
          <w:lang w:val="uk-UA"/>
        </w:rPr>
      </w:pPr>
      <w:r w:rsidRPr="006F745F">
        <w:rPr>
          <w:bCs/>
          <w:color w:val="000000"/>
          <w:szCs w:val="28"/>
          <w:lang w:val="uk-UA"/>
        </w:rPr>
        <w:t>3. Затвердити:</w:t>
      </w:r>
    </w:p>
    <w:p w:rsidR="000E5466" w:rsidRDefault="000E5466" w:rsidP="000E5466">
      <w:pPr>
        <w:tabs>
          <w:tab w:val="left" w:pos="426"/>
        </w:tabs>
        <w:spacing w:line="360" w:lineRule="auto"/>
        <w:jc w:val="both"/>
        <w:rPr>
          <w:bCs/>
          <w:color w:val="000000"/>
          <w:szCs w:val="28"/>
          <w:lang w:val="uk-UA"/>
        </w:rPr>
      </w:pPr>
      <w:r w:rsidRPr="006F745F">
        <w:rPr>
          <w:bCs/>
          <w:color w:val="000000"/>
          <w:szCs w:val="28"/>
          <w:lang w:val="uk-UA"/>
        </w:rPr>
        <w:t xml:space="preserve">3.1. Протоколи </w:t>
      </w:r>
      <w:r w:rsidR="009D1144" w:rsidRPr="006F745F">
        <w:rPr>
          <w:bCs/>
          <w:color w:val="000000"/>
          <w:szCs w:val="28"/>
          <w:lang w:val="uk-UA"/>
        </w:rPr>
        <w:t>в</w:t>
      </w:r>
      <w:r w:rsidR="009D1144" w:rsidRPr="006F745F">
        <w:rPr>
          <w:szCs w:val="28"/>
          <w:lang w:val="uk-UA"/>
        </w:rPr>
        <w:t xml:space="preserve">ивчення стану управлінської діяльності адміністрації  </w:t>
      </w:r>
      <w:r w:rsidR="009D1144" w:rsidRPr="000E5466">
        <w:rPr>
          <w:szCs w:val="28"/>
          <w:lang w:val="uk-UA"/>
        </w:rPr>
        <w:t>Комунального закладу «Камʼянський ліцей»</w:t>
      </w:r>
      <w:r w:rsidR="009D1144" w:rsidRPr="006F745F">
        <w:rPr>
          <w:szCs w:val="28"/>
          <w:lang w:val="uk-UA"/>
        </w:rPr>
        <w:t xml:space="preserve"> Ізюмської міської ради Харківської області з питань реалізації державної політики у сфері загальної середньої освіти</w:t>
      </w:r>
      <w:r w:rsidR="009D1144" w:rsidRPr="006F745F">
        <w:rPr>
          <w:bCs/>
          <w:color w:val="000000"/>
          <w:szCs w:val="28"/>
          <w:lang w:val="uk-UA"/>
        </w:rPr>
        <w:t xml:space="preserve"> </w:t>
      </w:r>
      <w:r w:rsidRPr="006F745F">
        <w:rPr>
          <w:bCs/>
          <w:color w:val="000000"/>
          <w:szCs w:val="28"/>
          <w:lang w:val="uk-UA"/>
        </w:rPr>
        <w:t>(додаток 2).</w:t>
      </w:r>
    </w:p>
    <w:p w:rsidR="000E5466" w:rsidRPr="006F745F" w:rsidRDefault="000E5466" w:rsidP="000E5466">
      <w:pPr>
        <w:shd w:val="clear" w:color="auto" w:fill="FFFFFF"/>
        <w:tabs>
          <w:tab w:val="left" w:pos="426"/>
        </w:tabs>
        <w:spacing w:line="360" w:lineRule="auto"/>
        <w:jc w:val="both"/>
        <w:rPr>
          <w:bCs/>
          <w:color w:val="000000"/>
          <w:szCs w:val="28"/>
          <w:lang w:val="uk-UA"/>
        </w:rPr>
      </w:pPr>
      <w:r w:rsidRPr="006F745F">
        <w:rPr>
          <w:bCs/>
          <w:color w:val="000000"/>
          <w:szCs w:val="28"/>
          <w:lang w:val="uk-UA"/>
        </w:rPr>
        <w:t xml:space="preserve">4. Комісії з виїздом на місце здійснити </w:t>
      </w:r>
      <w:r w:rsidR="009D1144" w:rsidRPr="006F745F">
        <w:rPr>
          <w:bCs/>
          <w:color w:val="000000"/>
          <w:szCs w:val="28"/>
          <w:lang w:val="uk-UA"/>
        </w:rPr>
        <w:t>в</w:t>
      </w:r>
      <w:r w:rsidR="009D1144" w:rsidRPr="006F745F">
        <w:rPr>
          <w:szCs w:val="28"/>
          <w:lang w:val="uk-UA"/>
        </w:rPr>
        <w:t xml:space="preserve">ивчення стану управлінської діяльності адміністрації  </w:t>
      </w:r>
      <w:r w:rsidR="009D1144" w:rsidRPr="000E5466">
        <w:rPr>
          <w:szCs w:val="28"/>
          <w:lang w:val="uk-UA"/>
        </w:rPr>
        <w:t>Комунального закладу «Камʼянський ліцей»</w:t>
      </w:r>
      <w:r w:rsidR="009D1144" w:rsidRPr="006F745F">
        <w:rPr>
          <w:szCs w:val="28"/>
          <w:lang w:val="uk-UA"/>
        </w:rPr>
        <w:t xml:space="preserve"> Ізюмської міської ради Харківської області з питань реалізації державної політики у сфері загальної середньої освіти</w:t>
      </w:r>
      <w:r w:rsidR="009D1144">
        <w:rPr>
          <w:szCs w:val="28"/>
          <w:lang w:val="uk-UA"/>
        </w:rPr>
        <w:t>,</w:t>
      </w:r>
      <w:r w:rsidR="009D1144" w:rsidRPr="00165FF0">
        <w:rPr>
          <w:szCs w:val="28"/>
          <w:lang w:val="uk-UA"/>
        </w:rPr>
        <w:t xml:space="preserve"> </w:t>
      </w:r>
      <w:r w:rsidR="009D1144" w:rsidRPr="006F745F">
        <w:rPr>
          <w:bCs/>
          <w:color w:val="000000"/>
          <w:szCs w:val="28"/>
          <w:lang w:val="uk-UA"/>
        </w:rPr>
        <w:t>удосконалення системи управління закладом загальної середньої освіти, надання практичної допомоги директору закладу загальної середньої освіти</w:t>
      </w:r>
      <w:r w:rsidR="009D1144">
        <w:rPr>
          <w:bCs/>
          <w:color w:val="000000"/>
          <w:szCs w:val="28"/>
          <w:lang w:val="uk-UA"/>
        </w:rPr>
        <w:t xml:space="preserve"> та виявлення рівня підготовки педагогічних працівників ліцею до організації та проведення освітнього процесу</w:t>
      </w:r>
      <w:r w:rsidRPr="006F745F">
        <w:rPr>
          <w:bCs/>
          <w:color w:val="000000"/>
          <w:szCs w:val="28"/>
          <w:lang w:val="uk-UA"/>
        </w:rPr>
        <w:t>.</w:t>
      </w:r>
    </w:p>
    <w:p w:rsidR="000E5466" w:rsidRPr="001D283A" w:rsidRDefault="000E5466" w:rsidP="000E5466">
      <w:pPr>
        <w:shd w:val="clear" w:color="auto" w:fill="FFFFFF"/>
        <w:spacing w:line="360" w:lineRule="auto"/>
        <w:ind w:firstLine="12"/>
        <w:jc w:val="right"/>
        <w:rPr>
          <w:bCs/>
          <w:color w:val="FF0000"/>
          <w:szCs w:val="28"/>
          <w:lang w:val="uk-UA"/>
        </w:rPr>
      </w:pPr>
      <w:r w:rsidRPr="001D283A">
        <w:rPr>
          <w:bCs/>
          <w:color w:val="FF0000"/>
          <w:szCs w:val="28"/>
          <w:lang w:val="uk-UA"/>
        </w:rPr>
        <w:t xml:space="preserve"> </w:t>
      </w:r>
      <w:r w:rsidR="009D1144">
        <w:rPr>
          <w:szCs w:val="28"/>
          <w:lang w:val="uk-UA"/>
        </w:rPr>
        <w:t>20.01.2020</w:t>
      </w:r>
    </w:p>
    <w:p w:rsidR="001F2CF9" w:rsidRDefault="000E5466" w:rsidP="001F2CF9">
      <w:pPr>
        <w:tabs>
          <w:tab w:val="left" w:pos="426"/>
        </w:tabs>
        <w:spacing w:line="360" w:lineRule="auto"/>
        <w:jc w:val="both"/>
        <w:rPr>
          <w:bCs/>
          <w:color w:val="000000"/>
          <w:szCs w:val="28"/>
          <w:lang w:val="uk-UA"/>
        </w:rPr>
      </w:pPr>
      <w:r w:rsidRPr="006F745F">
        <w:rPr>
          <w:bCs/>
          <w:szCs w:val="28"/>
          <w:lang w:val="uk-UA"/>
        </w:rPr>
        <w:t xml:space="preserve">5. Членам комісії надати заступнику начальника </w:t>
      </w:r>
      <w:r w:rsidRPr="006F745F">
        <w:rPr>
          <w:shd w:val="clear" w:color="auto" w:fill="FFFFFF"/>
          <w:lang w:val="uk-UA"/>
        </w:rPr>
        <w:t xml:space="preserve"> управління освіти</w:t>
      </w:r>
      <w:r w:rsidRPr="006F745F">
        <w:rPr>
          <w:bCs/>
          <w:szCs w:val="28"/>
          <w:lang w:val="uk-UA"/>
        </w:rPr>
        <w:t xml:space="preserve"> Мартинову В.О. для узагальнення аналітичні матеріали за наслідками </w:t>
      </w:r>
      <w:r w:rsidR="001F2CF9" w:rsidRPr="006F745F">
        <w:rPr>
          <w:bCs/>
          <w:color w:val="000000"/>
          <w:szCs w:val="28"/>
          <w:lang w:val="uk-UA"/>
        </w:rPr>
        <w:t>в</w:t>
      </w:r>
      <w:r w:rsidR="001F2CF9" w:rsidRPr="006F745F">
        <w:rPr>
          <w:szCs w:val="28"/>
          <w:lang w:val="uk-UA"/>
        </w:rPr>
        <w:t xml:space="preserve">ивчення стану управлінської діяльності адміністрації  </w:t>
      </w:r>
      <w:r w:rsidR="001F2CF9" w:rsidRPr="000E5466">
        <w:rPr>
          <w:szCs w:val="28"/>
          <w:lang w:val="uk-UA"/>
        </w:rPr>
        <w:t>Комунального закладу «Камʼянський ліцей»</w:t>
      </w:r>
      <w:r w:rsidR="001F2CF9" w:rsidRPr="006F745F">
        <w:rPr>
          <w:szCs w:val="28"/>
          <w:lang w:val="uk-UA"/>
        </w:rPr>
        <w:t xml:space="preserve"> Ізюмської міської ради Харківської області з питань реалізації державної політики у сфері загальної середньої освіти</w:t>
      </w:r>
      <w:r w:rsidR="001F2CF9">
        <w:rPr>
          <w:szCs w:val="28"/>
          <w:lang w:val="uk-UA"/>
        </w:rPr>
        <w:t>,</w:t>
      </w:r>
      <w:r w:rsidR="001F2CF9" w:rsidRPr="00165FF0">
        <w:rPr>
          <w:szCs w:val="28"/>
          <w:lang w:val="uk-UA"/>
        </w:rPr>
        <w:t xml:space="preserve"> </w:t>
      </w:r>
      <w:r w:rsidR="001F2CF9" w:rsidRPr="006F745F">
        <w:rPr>
          <w:bCs/>
          <w:color w:val="000000"/>
          <w:szCs w:val="28"/>
          <w:lang w:val="uk-UA"/>
        </w:rPr>
        <w:lastRenderedPageBreak/>
        <w:t>удосконалення системи управління закладом загальної середньої освіти, надання практичної допомоги директору закладу загальної середньої освіти</w:t>
      </w:r>
      <w:r w:rsidR="001F2CF9">
        <w:rPr>
          <w:bCs/>
          <w:color w:val="000000"/>
          <w:szCs w:val="28"/>
          <w:lang w:val="uk-UA"/>
        </w:rPr>
        <w:t xml:space="preserve"> та виявлення рівня підготовки педагогічних працівників ліцею до організації та проведення освітнього процесу</w:t>
      </w:r>
      <w:r w:rsidR="001F2CF9" w:rsidRPr="006F745F">
        <w:rPr>
          <w:bCs/>
          <w:color w:val="000000"/>
          <w:szCs w:val="28"/>
          <w:lang w:val="uk-UA"/>
        </w:rPr>
        <w:t>.</w:t>
      </w:r>
    </w:p>
    <w:p w:rsidR="000E5466" w:rsidRPr="006F745F" w:rsidRDefault="001F2CF9" w:rsidP="001F2CF9">
      <w:pPr>
        <w:tabs>
          <w:tab w:val="left" w:pos="426"/>
        </w:tabs>
        <w:spacing w:line="360" w:lineRule="auto"/>
        <w:jc w:val="right"/>
        <w:rPr>
          <w:bCs/>
          <w:szCs w:val="28"/>
          <w:lang w:val="uk-UA"/>
        </w:rPr>
      </w:pPr>
      <w:r>
        <w:rPr>
          <w:bCs/>
          <w:szCs w:val="28"/>
          <w:lang w:val="uk-UA"/>
        </w:rPr>
        <w:t>23</w:t>
      </w:r>
      <w:r w:rsidR="000E5466" w:rsidRPr="006F745F">
        <w:rPr>
          <w:bCs/>
          <w:szCs w:val="28"/>
          <w:lang w:val="uk-UA"/>
        </w:rPr>
        <w:t>.</w:t>
      </w:r>
      <w:r>
        <w:rPr>
          <w:bCs/>
          <w:szCs w:val="28"/>
          <w:lang w:val="uk-UA"/>
        </w:rPr>
        <w:t>0</w:t>
      </w:r>
      <w:r w:rsidR="000E5466">
        <w:rPr>
          <w:bCs/>
          <w:szCs w:val="28"/>
          <w:lang w:val="uk-UA"/>
        </w:rPr>
        <w:t>1</w:t>
      </w:r>
      <w:r w:rsidR="000E5466" w:rsidRPr="006F745F">
        <w:rPr>
          <w:bCs/>
          <w:szCs w:val="28"/>
          <w:lang w:val="uk-UA"/>
        </w:rPr>
        <w:t>.20</w:t>
      </w:r>
      <w:r>
        <w:rPr>
          <w:bCs/>
          <w:szCs w:val="28"/>
          <w:lang w:val="uk-UA"/>
        </w:rPr>
        <w:t>20</w:t>
      </w:r>
    </w:p>
    <w:p w:rsidR="000E5466" w:rsidRPr="006F745F" w:rsidRDefault="000E5466" w:rsidP="000E5466">
      <w:pPr>
        <w:shd w:val="clear" w:color="auto" w:fill="FFFFFF"/>
        <w:tabs>
          <w:tab w:val="left" w:pos="426"/>
        </w:tabs>
        <w:spacing w:line="360" w:lineRule="auto"/>
        <w:jc w:val="both"/>
        <w:rPr>
          <w:bCs/>
          <w:szCs w:val="28"/>
          <w:lang w:val="uk-UA"/>
        </w:rPr>
      </w:pPr>
      <w:r w:rsidRPr="006F745F">
        <w:rPr>
          <w:bCs/>
          <w:szCs w:val="28"/>
          <w:lang w:val="uk-UA"/>
        </w:rPr>
        <w:t xml:space="preserve">6. Заступнику начальника </w:t>
      </w:r>
      <w:r w:rsidRPr="006F745F">
        <w:rPr>
          <w:shd w:val="clear" w:color="auto" w:fill="FFFFFF"/>
          <w:lang w:val="uk-UA"/>
        </w:rPr>
        <w:t xml:space="preserve"> управління освіти</w:t>
      </w:r>
      <w:r w:rsidRPr="006F745F">
        <w:rPr>
          <w:bCs/>
          <w:szCs w:val="28"/>
          <w:lang w:val="uk-UA"/>
        </w:rPr>
        <w:t xml:space="preserve"> Мартинову В.О.  узагальнити матеріали за результатами проведеної роботи.</w:t>
      </w:r>
    </w:p>
    <w:p w:rsidR="000E5466" w:rsidRPr="006F745F" w:rsidRDefault="000E5466" w:rsidP="000E5466">
      <w:pPr>
        <w:shd w:val="clear" w:color="auto" w:fill="FFFFFF"/>
        <w:tabs>
          <w:tab w:val="left" w:pos="1418"/>
        </w:tabs>
        <w:spacing w:line="360" w:lineRule="auto"/>
        <w:jc w:val="right"/>
        <w:rPr>
          <w:bCs/>
          <w:szCs w:val="28"/>
          <w:lang w:val="uk-UA"/>
        </w:rPr>
      </w:pPr>
      <w:r w:rsidRPr="006F745F">
        <w:rPr>
          <w:bCs/>
          <w:szCs w:val="28"/>
          <w:lang w:val="uk-UA"/>
        </w:rPr>
        <w:t xml:space="preserve">До </w:t>
      </w:r>
      <w:r>
        <w:rPr>
          <w:bCs/>
          <w:szCs w:val="28"/>
          <w:lang w:val="uk-UA"/>
        </w:rPr>
        <w:t>2</w:t>
      </w:r>
      <w:r w:rsidR="001F2CF9">
        <w:rPr>
          <w:bCs/>
          <w:szCs w:val="28"/>
          <w:lang w:val="uk-UA"/>
        </w:rPr>
        <w:t>4</w:t>
      </w:r>
      <w:r w:rsidRPr="006F745F">
        <w:rPr>
          <w:bCs/>
          <w:szCs w:val="28"/>
          <w:lang w:val="uk-UA"/>
        </w:rPr>
        <w:t>.</w:t>
      </w:r>
      <w:r w:rsidR="001F2CF9">
        <w:rPr>
          <w:bCs/>
          <w:szCs w:val="28"/>
          <w:lang w:val="uk-UA"/>
        </w:rPr>
        <w:t>0</w:t>
      </w:r>
      <w:r>
        <w:rPr>
          <w:bCs/>
          <w:szCs w:val="28"/>
          <w:lang w:val="uk-UA"/>
        </w:rPr>
        <w:t>1</w:t>
      </w:r>
      <w:r w:rsidRPr="006F745F">
        <w:rPr>
          <w:bCs/>
          <w:szCs w:val="28"/>
          <w:lang w:val="uk-UA"/>
        </w:rPr>
        <w:t>.20</w:t>
      </w:r>
      <w:r w:rsidR="001F2CF9">
        <w:rPr>
          <w:bCs/>
          <w:szCs w:val="28"/>
          <w:lang w:val="uk-UA"/>
        </w:rPr>
        <w:t>20</w:t>
      </w:r>
    </w:p>
    <w:p w:rsidR="000E5466" w:rsidRPr="006F745F" w:rsidRDefault="000E5466" w:rsidP="000E5466">
      <w:pPr>
        <w:shd w:val="clear" w:color="auto" w:fill="FFFFFF"/>
        <w:tabs>
          <w:tab w:val="left" w:pos="567"/>
        </w:tabs>
        <w:spacing w:line="360" w:lineRule="auto"/>
        <w:jc w:val="both"/>
        <w:rPr>
          <w:bCs/>
          <w:szCs w:val="28"/>
          <w:lang w:val="uk-UA"/>
        </w:rPr>
      </w:pPr>
      <w:r w:rsidRPr="006F745F">
        <w:rPr>
          <w:bCs/>
          <w:szCs w:val="28"/>
          <w:lang w:val="uk-UA"/>
        </w:rPr>
        <w:t xml:space="preserve">7. Директору </w:t>
      </w:r>
      <w:r w:rsidR="001F2CF9" w:rsidRPr="000E5466">
        <w:rPr>
          <w:szCs w:val="28"/>
          <w:lang w:val="uk-UA"/>
        </w:rPr>
        <w:t>Комунального закладу «Камʼянський ліцей»</w:t>
      </w:r>
      <w:r w:rsidR="001F2CF9" w:rsidRPr="006F745F">
        <w:rPr>
          <w:szCs w:val="28"/>
          <w:lang w:val="uk-UA"/>
        </w:rPr>
        <w:t xml:space="preserve"> Ізюмської міської ради Харківської області </w:t>
      </w:r>
      <w:r w:rsidRPr="006F745F">
        <w:rPr>
          <w:bCs/>
          <w:color w:val="000000"/>
          <w:szCs w:val="28"/>
          <w:lang w:val="uk-UA"/>
        </w:rPr>
        <w:t>(</w:t>
      </w:r>
      <w:r w:rsidR="001F2CF9">
        <w:rPr>
          <w:bCs/>
          <w:color w:val="000000"/>
          <w:szCs w:val="28"/>
          <w:lang w:val="uk-UA"/>
        </w:rPr>
        <w:t>Ляшко С.В.</w:t>
      </w:r>
      <w:r w:rsidRPr="006F745F">
        <w:rPr>
          <w:bCs/>
          <w:color w:val="000000"/>
          <w:szCs w:val="28"/>
          <w:lang w:val="uk-UA"/>
        </w:rPr>
        <w:t>)</w:t>
      </w:r>
      <w:r w:rsidRPr="006F745F">
        <w:rPr>
          <w:bCs/>
          <w:szCs w:val="28"/>
          <w:lang w:val="uk-UA"/>
        </w:rPr>
        <w:t>:</w:t>
      </w:r>
    </w:p>
    <w:p w:rsidR="000E5466" w:rsidRPr="006F745F" w:rsidRDefault="000E5466" w:rsidP="000E5466">
      <w:pPr>
        <w:shd w:val="clear" w:color="auto" w:fill="FFFFFF"/>
        <w:tabs>
          <w:tab w:val="left" w:pos="567"/>
        </w:tabs>
        <w:spacing w:line="360" w:lineRule="auto"/>
        <w:jc w:val="both"/>
        <w:rPr>
          <w:bCs/>
          <w:szCs w:val="28"/>
          <w:lang w:val="uk-UA"/>
        </w:rPr>
      </w:pPr>
      <w:r w:rsidRPr="006F745F">
        <w:rPr>
          <w:bCs/>
          <w:szCs w:val="28"/>
          <w:lang w:val="uk-UA"/>
        </w:rPr>
        <w:t>7.1. Забезпечити необхідні умови для роботи комісії.</w:t>
      </w:r>
    </w:p>
    <w:p w:rsidR="000E5466" w:rsidRPr="001D283A" w:rsidRDefault="001F2CF9" w:rsidP="000E5466">
      <w:pPr>
        <w:shd w:val="clear" w:color="auto" w:fill="FFFFFF"/>
        <w:tabs>
          <w:tab w:val="left" w:pos="426"/>
        </w:tabs>
        <w:spacing w:line="360" w:lineRule="auto"/>
        <w:jc w:val="right"/>
        <w:rPr>
          <w:color w:val="FF0000"/>
          <w:szCs w:val="28"/>
          <w:lang w:val="uk-UA"/>
        </w:rPr>
      </w:pPr>
      <w:r>
        <w:rPr>
          <w:szCs w:val="28"/>
          <w:lang w:val="uk-UA"/>
        </w:rPr>
        <w:t>20.01.2020</w:t>
      </w:r>
    </w:p>
    <w:p w:rsidR="000E5466" w:rsidRPr="006F745F" w:rsidRDefault="000E5466" w:rsidP="000E5466">
      <w:pPr>
        <w:shd w:val="clear" w:color="auto" w:fill="FFFFFF"/>
        <w:tabs>
          <w:tab w:val="left" w:pos="426"/>
        </w:tabs>
        <w:spacing w:line="360" w:lineRule="auto"/>
        <w:rPr>
          <w:bCs/>
          <w:color w:val="000000"/>
          <w:szCs w:val="28"/>
          <w:lang w:val="uk-UA"/>
        </w:rPr>
      </w:pPr>
      <w:r w:rsidRPr="006F745F">
        <w:rPr>
          <w:bCs/>
          <w:color w:val="000000"/>
          <w:szCs w:val="28"/>
          <w:lang w:val="uk-UA"/>
        </w:rPr>
        <w:t>8. Контроль за виконанням наказу залишаю за собою.</w:t>
      </w:r>
    </w:p>
    <w:p w:rsidR="000E5466" w:rsidRPr="006F745F" w:rsidRDefault="000E5466" w:rsidP="000E5466">
      <w:pPr>
        <w:rPr>
          <w:b/>
          <w:bCs/>
          <w:szCs w:val="28"/>
          <w:lang w:val="uk-UA"/>
        </w:rPr>
      </w:pPr>
    </w:p>
    <w:p w:rsidR="000E5466" w:rsidRPr="006F745F" w:rsidRDefault="000E5466" w:rsidP="000E5466">
      <w:pPr>
        <w:rPr>
          <w:b/>
          <w:bCs/>
          <w:szCs w:val="28"/>
          <w:lang w:val="uk-UA"/>
        </w:rPr>
      </w:pPr>
      <w:r w:rsidRPr="006F745F">
        <w:rPr>
          <w:b/>
          <w:bCs/>
          <w:szCs w:val="28"/>
          <w:lang w:val="uk-UA"/>
        </w:rPr>
        <w:t>Начальник управління освіти</w:t>
      </w:r>
      <w:r w:rsidRPr="006F745F">
        <w:rPr>
          <w:b/>
          <w:bCs/>
          <w:szCs w:val="28"/>
          <w:lang w:val="uk-UA"/>
        </w:rPr>
        <w:tab/>
        <w:t xml:space="preserve">              </w:t>
      </w:r>
      <w:r w:rsidRPr="006F745F">
        <w:rPr>
          <w:b/>
          <w:bCs/>
          <w:szCs w:val="28"/>
          <w:lang w:val="uk-UA"/>
        </w:rPr>
        <w:tab/>
      </w:r>
      <w:r w:rsidRPr="006F745F">
        <w:rPr>
          <w:b/>
          <w:bCs/>
          <w:szCs w:val="28"/>
          <w:lang w:val="uk-UA"/>
        </w:rPr>
        <w:tab/>
        <w:t xml:space="preserve"> О.В. </w:t>
      </w:r>
      <w:proofErr w:type="spellStart"/>
      <w:r w:rsidRPr="006F745F">
        <w:rPr>
          <w:b/>
          <w:bCs/>
          <w:szCs w:val="28"/>
          <w:lang w:val="uk-UA"/>
        </w:rPr>
        <w:t>Безкоровайний</w:t>
      </w:r>
      <w:proofErr w:type="spellEnd"/>
    </w:p>
    <w:p w:rsidR="000E5466" w:rsidRPr="006F745F" w:rsidRDefault="000E5466" w:rsidP="000E5466">
      <w:pPr>
        <w:jc w:val="both"/>
        <w:rPr>
          <w:lang w:val="uk-UA"/>
        </w:rPr>
      </w:pPr>
    </w:p>
    <w:p w:rsidR="000E5466" w:rsidRPr="006F745F" w:rsidRDefault="000E5466" w:rsidP="000E5466">
      <w:pPr>
        <w:jc w:val="both"/>
        <w:rPr>
          <w:sz w:val="24"/>
          <w:szCs w:val="24"/>
          <w:lang w:val="uk-UA"/>
        </w:rPr>
      </w:pPr>
      <w:r w:rsidRPr="006F745F">
        <w:rPr>
          <w:sz w:val="24"/>
          <w:szCs w:val="24"/>
          <w:lang w:val="uk-UA"/>
        </w:rPr>
        <w:t>Мартинов</w:t>
      </w:r>
    </w:p>
    <w:p w:rsidR="000E5466" w:rsidRPr="006F745F" w:rsidRDefault="000E5466" w:rsidP="000E5466">
      <w:pPr>
        <w:jc w:val="both"/>
        <w:rPr>
          <w:lang w:val="uk-UA"/>
        </w:rPr>
      </w:pPr>
      <w:r w:rsidRPr="006F745F">
        <w:rPr>
          <w:lang w:val="uk-UA"/>
        </w:rPr>
        <w:t>З наказом ознайомлені:</w:t>
      </w:r>
    </w:p>
    <w:p w:rsidR="000E5466" w:rsidRPr="006F745F" w:rsidRDefault="000E5466" w:rsidP="000E5466">
      <w:pPr>
        <w:rPr>
          <w:sz w:val="24"/>
          <w:szCs w:val="24"/>
          <w:lang w:val="uk-UA"/>
        </w:rPr>
      </w:pPr>
      <w:r w:rsidRPr="006F745F">
        <w:rPr>
          <w:sz w:val="24"/>
          <w:szCs w:val="24"/>
          <w:lang w:val="uk-UA"/>
        </w:rPr>
        <w:t>Мартинов В.О.</w:t>
      </w:r>
    </w:p>
    <w:p w:rsidR="000E5466" w:rsidRPr="006F745F" w:rsidRDefault="000E5466" w:rsidP="000E5466">
      <w:pPr>
        <w:rPr>
          <w:sz w:val="24"/>
          <w:szCs w:val="24"/>
          <w:lang w:val="uk-UA"/>
        </w:rPr>
      </w:pPr>
      <w:r w:rsidRPr="006F745F">
        <w:rPr>
          <w:sz w:val="24"/>
          <w:szCs w:val="24"/>
          <w:lang w:val="uk-UA"/>
        </w:rPr>
        <w:t>Лесик О.П.</w:t>
      </w:r>
    </w:p>
    <w:p w:rsidR="000E5466" w:rsidRPr="006F745F" w:rsidRDefault="000E5466" w:rsidP="000E5466">
      <w:pPr>
        <w:rPr>
          <w:sz w:val="24"/>
          <w:szCs w:val="24"/>
          <w:lang w:val="uk-UA"/>
        </w:rPr>
      </w:pPr>
      <w:r w:rsidRPr="006F745F">
        <w:rPr>
          <w:sz w:val="24"/>
          <w:szCs w:val="24"/>
          <w:lang w:val="uk-UA"/>
        </w:rPr>
        <w:t xml:space="preserve">Золотарьова Н.М. </w:t>
      </w:r>
    </w:p>
    <w:p w:rsidR="00BA7CDA" w:rsidRDefault="000E5466" w:rsidP="001F2CF9">
      <w:pPr>
        <w:rPr>
          <w:sz w:val="24"/>
          <w:szCs w:val="24"/>
          <w:lang w:val="uk-UA"/>
        </w:rPr>
      </w:pPr>
      <w:r w:rsidRPr="006F745F">
        <w:rPr>
          <w:sz w:val="24"/>
          <w:szCs w:val="24"/>
          <w:lang w:val="uk-UA"/>
        </w:rPr>
        <w:t>Сергієнко А.І.</w:t>
      </w:r>
    </w:p>
    <w:p w:rsidR="000E5466" w:rsidRPr="006F745F" w:rsidRDefault="00BA7CDA" w:rsidP="001F2CF9">
      <w:pPr>
        <w:rPr>
          <w:sz w:val="24"/>
          <w:szCs w:val="24"/>
          <w:lang w:val="uk-UA"/>
        </w:rPr>
      </w:pPr>
      <w:r>
        <w:rPr>
          <w:sz w:val="24"/>
          <w:szCs w:val="24"/>
          <w:lang w:val="uk-UA"/>
        </w:rPr>
        <w:t>Васько Н.О.</w:t>
      </w:r>
      <w:r w:rsidR="000E5466" w:rsidRPr="006F745F">
        <w:rPr>
          <w:sz w:val="24"/>
          <w:szCs w:val="24"/>
          <w:lang w:val="uk-UA"/>
        </w:rPr>
        <w:br/>
      </w:r>
    </w:p>
    <w:p w:rsidR="00170297" w:rsidRDefault="00170297">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Default="00BA7CDA">
      <w:pPr>
        <w:rPr>
          <w:lang w:val="uk-UA"/>
        </w:rPr>
      </w:pPr>
    </w:p>
    <w:p w:rsidR="00BA7CDA" w:rsidRPr="00477589" w:rsidRDefault="00BA7CDA" w:rsidP="00BA7CDA">
      <w:pPr>
        <w:spacing w:line="360" w:lineRule="auto"/>
        <w:ind w:left="5664"/>
        <w:jc w:val="both"/>
        <w:rPr>
          <w:szCs w:val="28"/>
          <w:lang w:val="uk-UA"/>
        </w:rPr>
      </w:pPr>
      <w:r w:rsidRPr="00477589">
        <w:rPr>
          <w:szCs w:val="28"/>
          <w:lang w:val="uk-UA"/>
        </w:rPr>
        <w:lastRenderedPageBreak/>
        <w:t>Додаток 1</w:t>
      </w:r>
    </w:p>
    <w:p w:rsidR="00BA7CDA" w:rsidRPr="00477589" w:rsidRDefault="00BA7CDA" w:rsidP="00BA7CDA">
      <w:pPr>
        <w:ind w:left="5664"/>
        <w:jc w:val="both"/>
        <w:rPr>
          <w:szCs w:val="28"/>
          <w:lang w:val="uk-UA"/>
        </w:rPr>
      </w:pPr>
      <w:r w:rsidRPr="00477589">
        <w:rPr>
          <w:szCs w:val="28"/>
          <w:lang w:val="uk-UA"/>
        </w:rPr>
        <w:t>ЗАТВЕРДЖЕНО</w:t>
      </w:r>
    </w:p>
    <w:p w:rsidR="00BA7CDA" w:rsidRPr="00477589" w:rsidRDefault="00BA7CDA" w:rsidP="00BA7CDA">
      <w:pPr>
        <w:ind w:left="5664"/>
        <w:jc w:val="both"/>
        <w:rPr>
          <w:szCs w:val="28"/>
          <w:lang w:val="uk-UA"/>
        </w:rPr>
      </w:pPr>
      <w:r w:rsidRPr="00477589">
        <w:rPr>
          <w:szCs w:val="28"/>
          <w:lang w:val="uk-UA"/>
        </w:rPr>
        <w:t>наказом управління освіти Ізюмської міської ради Харківської області</w:t>
      </w:r>
    </w:p>
    <w:p w:rsidR="00BA7CDA" w:rsidRPr="00477589" w:rsidRDefault="00BA7CDA" w:rsidP="00BA7CDA">
      <w:pPr>
        <w:ind w:left="5664"/>
        <w:jc w:val="both"/>
        <w:rPr>
          <w:szCs w:val="28"/>
          <w:lang w:val="uk-UA"/>
        </w:rPr>
      </w:pPr>
      <w:r w:rsidRPr="00477589">
        <w:rPr>
          <w:szCs w:val="28"/>
          <w:lang w:val="uk-UA"/>
        </w:rPr>
        <w:t xml:space="preserve">від </w:t>
      </w:r>
      <w:r>
        <w:rPr>
          <w:szCs w:val="28"/>
          <w:lang w:val="uk-UA"/>
        </w:rPr>
        <w:t>20</w:t>
      </w:r>
      <w:r w:rsidRPr="00477589">
        <w:rPr>
          <w:szCs w:val="28"/>
          <w:lang w:val="uk-UA"/>
        </w:rPr>
        <w:t xml:space="preserve">.01.2020 № </w:t>
      </w:r>
      <w:r w:rsidR="00E86F7F">
        <w:rPr>
          <w:szCs w:val="28"/>
          <w:lang w:val="uk-UA"/>
        </w:rPr>
        <w:t>21</w:t>
      </w:r>
      <w:bookmarkStart w:id="0" w:name="_GoBack"/>
      <w:bookmarkEnd w:id="0"/>
    </w:p>
    <w:p w:rsidR="00BA7CDA" w:rsidRPr="00477589" w:rsidRDefault="00BA7CDA" w:rsidP="00BA7CDA">
      <w:pPr>
        <w:jc w:val="both"/>
        <w:rPr>
          <w:color w:val="060606"/>
          <w:szCs w:val="28"/>
          <w:lang w:val="uk-UA"/>
        </w:rPr>
      </w:pPr>
    </w:p>
    <w:p w:rsidR="00BA7CDA" w:rsidRPr="00477589" w:rsidRDefault="00BA7CDA" w:rsidP="00BA7CDA">
      <w:pPr>
        <w:ind w:right="-22"/>
        <w:jc w:val="center"/>
        <w:rPr>
          <w:b/>
          <w:bCs/>
          <w:color w:val="060606"/>
          <w:szCs w:val="28"/>
          <w:lang w:val="uk-UA"/>
        </w:rPr>
      </w:pPr>
      <w:r>
        <w:rPr>
          <w:b/>
          <w:bCs/>
          <w:color w:val="060606"/>
          <w:szCs w:val="28"/>
          <w:lang w:val="uk-UA"/>
        </w:rPr>
        <w:t>Склад к</w:t>
      </w:r>
      <w:r w:rsidRPr="00477589">
        <w:rPr>
          <w:b/>
          <w:bCs/>
          <w:color w:val="060606"/>
          <w:szCs w:val="28"/>
          <w:lang w:val="uk-UA"/>
        </w:rPr>
        <w:t>омісі</w:t>
      </w:r>
      <w:r>
        <w:rPr>
          <w:b/>
          <w:bCs/>
          <w:color w:val="060606"/>
          <w:szCs w:val="28"/>
          <w:lang w:val="uk-UA"/>
        </w:rPr>
        <w:t>ї</w:t>
      </w:r>
      <w:r w:rsidRPr="00477589">
        <w:rPr>
          <w:b/>
          <w:bCs/>
          <w:color w:val="060606"/>
          <w:szCs w:val="28"/>
          <w:lang w:val="uk-UA"/>
        </w:rPr>
        <w:t xml:space="preserve"> управління освіти</w:t>
      </w:r>
    </w:p>
    <w:p w:rsidR="00BA7CDA" w:rsidRPr="00477589" w:rsidRDefault="00BA7CDA" w:rsidP="00BA7CDA">
      <w:pPr>
        <w:ind w:right="-2"/>
        <w:jc w:val="center"/>
        <w:rPr>
          <w:b/>
          <w:bCs/>
          <w:color w:val="060606"/>
          <w:szCs w:val="28"/>
          <w:lang w:val="uk-UA"/>
        </w:rPr>
      </w:pPr>
      <w:r w:rsidRPr="00477589">
        <w:rPr>
          <w:b/>
          <w:bCs/>
          <w:color w:val="060606"/>
          <w:szCs w:val="28"/>
          <w:lang w:val="uk-UA"/>
        </w:rPr>
        <w:t xml:space="preserve">з комплексного вивчення стану роботи з питань </w:t>
      </w:r>
    </w:p>
    <w:p w:rsidR="00BA7CDA" w:rsidRPr="00477589" w:rsidRDefault="00BA7CDA" w:rsidP="00BA7CDA">
      <w:pPr>
        <w:ind w:right="-2"/>
        <w:jc w:val="center"/>
        <w:rPr>
          <w:b/>
          <w:bCs/>
          <w:color w:val="060606"/>
          <w:szCs w:val="28"/>
          <w:lang w:val="uk-UA"/>
        </w:rPr>
      </w:pPr>
      <w:r w:rsidRPr="00477589">
        <w:rPr>
          <w:b/>
          <w:bCs/>
          <w:color w:val="060606"/>
          <w:szCs w:val="28"/>
          <w:lang w:val="uk-UA"/>
        </w:rPr>
        <w:t xml:space="preserve">реалізації державної політики у сфері загальної середньої  освіти </w:t>
      </w:r>
    </w:p>
    <w:p w:rsidR="00BA7CDA" w:rsidRPr="003F6F5C" w:rsidRDefault="00BA7CDA" w:rsidP="00BA7CDA">
      <w:pPr>
        <w:ind w:right="-2"/>
        <w:jc w:val="center"/>
        <w:rPr>
          <w:b/>
          <w:szCs w:val="28"/>
          <w:lang w:val="uk-UA"/>
        </w:rPr>
      </w:pPr>
      <w:r w:rsidRPr="00477589">
        <w:rPr>
          <w:b/>
          <w:bCs/>
          <w:color w:val="060606"/>
          <w:szCs w:val="28"/>
          <w:lang w:val="uk-UA"/>
        </w:rPr>
        <w:t xml:space="preserve">в </w:t>
      </w:r>
      <w:r w:rsidR="003F6F5C" w:rsidRPr="003F6F5C">
        <w:rPr>
          <w:b/>
          <w:szCs w:val="28"/>
          <w:lang w:val="uk-UA"/>
        </w:rPr>
        <w:t>Комунально</w:t>
      </w:r>
      <w:r w:rsidR="003F6F5C">
        <w:rPr>
          <w:b/>
          <w:szCs w:val="28"/>
          <w:lang w:val="uk-UA"/>
        </w:rPr>
        <w:t>му</w:t>
      </w:r>
      <w:r w:rsidR="003F6F5C" w:rsidRPr="003F6F5C">
        <w:rPr>
          <w:b/>
          <w:szCs w:val="28"/>
          <w:lang w:val="uk-UA"/>
        </w:rPr>
        <w:t xml:space="preserve"> заклад</w:t>
      </w:r>
      <w:r w:rsidR="003F6F5C">
        <w:rPr>
          <w:b/>
          <w:szCs w:val="28"/>
          <w:lang w:val="uk-UA"/>
        </w:rPr>
        <w:t>і</w:t>
      </w:r>
      <w:r w:rsidR="003F6F5C" w:rsidRPr="003F6F5C">
        <w:rPr>
          <w:b/>
          <w:szCs w:val="28"/>
          <w:lang w:val="uk-UA"/>
        </w:rPr>
        <w:t xml:space="preserve"> «Камʼянський ліцей» Ізюмської міської ради Харківської області</w:t>
      </w:r>
    </w:p>
    <w:p w:rsidR="00BA7CDA" w:rsidRPr="00477589" w:rsidRDefault="00BA7CDA" w:rsidP="00BA7CDA">
      <w:pPr>
        <w:pStyle w:val="a3"/>
        <w:spacing w:after="0"/>
        <w:jc w:val="center"/>
        <w:rPr>
          <w:color w:val="060606"/>
          <w:szCs w:val="28"/>
          <w:lang w:val="uk-UA"/>
        </w:rPr>
      </w:pPr>
    </w:p>
    <w:p w:rsidR="00BA7CDA" w:rsidRPr="00477589" w:rsidRDefault="00BA7CDA" w:rsidP="00BA7CDA">
      <w:pPr>
        <w:shd w:val="clear" w:color="auto" w:fill="FFFFFF"/>
        <w:spacing w:line="360" w:lineRule="auto"/>
        <w:jc w:val="both"/>
        <w:rPr>
          <w:bCs/>
          <w:color w:val="060606"/>
          <w:szCs w:val="28"/>
          <w:lang w:val="uk-UA"/>
        </w:rPr>
      </w:pPr>
      <w:proofErr w:type="spellStart"/>
      <w:r w:rsidRPr="00477589">
        <w:rPr>
          <w:bCs/>
          <w:color w:val="060606"/>
          <w:szCs w:val="28"/>
          <w:lang w:val="uk-UA"/>
        </w:rPr>
        <w:t>Безкоровайний</w:t>
      </w:r>
      <w:proofErr w:type="spellEnd"/>
      <w:r w:rsidRPr="00477589">
        <w:rPr>
          <w:bCs/>
          <w:color w:val="060606"/>
          <w:szCs w:val="28"/>
          <w:lang w:val="uk-UA"/>
        </w:rPr>
        <w:t xml:space="preserve"> Олексій Вікторович, начальник управління освіти, голова комісії;</w:t>
      </w:r>
    </w:p>
    <w:p w:rsidR="00BA7CDA" w:rsidRDefault="00BA7CDA" w:rsidP="00BA7CDA">
      <w:pPr>
        <w:shd w:val="clear" w:color="auto" w:fill="FFFFFF"/>
        <w:spacing w:line="360" w:lineRule="auto"/>
        <w:jc w:val="both"/>
        <w:rPr>
          <w:bCs/>
          <w:color w:val="060606"/>
          <w:szCs w:val="28"/>
          <w:lang w:val="uk-UA"/>
        </w:rPr>
      </w:pPr>
      <w:r w:rsidRPr="00477589">
        <w:rPr>
          <w:bCs/>
          <w:color w:val="060606"/>
          <w:szCs w:val="28"/>
          <w:lang w:val="uk-UA"/>
        </w:rPr>
        <w:t>Мартинов Віктор Олександрович, заступник начальник управління освіти, член комісії;</w:t>
      </w:r>
    </w:p>
    <w:p w:rsidR="00BA7CDA" w:rsidRPr="00477589" w:rsidRDefault="00BA7CDA" w:rsidP="00BA7CDA">
      <w:pPr>
        <w:spacing w:line="360" w:lineRule="auto"/>
        <w:jc w:val="both"/>
        <w:rPr>
          <w:bCs/>
          <w:color w:val="060606"/>
          <w:szCs w:val="28"/>
          <w:lang w:val="uk-UA"/>
        </w:rPr>
      </w:pPr>
      <w:r>
        <w:rPr>
          <w:bCs/>
          <w:color w:val="060606"/>
          <w:szCs w:val="28"/>
          <w:lang w:val="uk-UA"/>
        </w:rPr>
        <w:t xml:space="preserve">Васько Наталія Олександрівна, начальник відділу </w:t>
      </w:r>
      <w:r w:rsidRPr="00477589">
        <w:rPr>
          <w:bCs/>
          <w:iCs/>
          <w:color w:val="060606"/>
          <w:szCs w:val="28"/>
          <w:lang w:val="uk-UA"/>
        </w:rPr>
        <w:t xml:space="preserve">змісту та якості освіти </w:t>
      </w:r>
      <w:r w:rsidRPr="00477589">
        <w:rPr>
          <w:bCs/>
          <w:color w:val="060606"/>
          <w:szCs w:val="28"/>
          <w:lang w:val="uk-UA"/>
        </w:rPr>
        <w:t>управління освіти, член комісії;</w:t>
      </w:r>
    </w:p>
    <w:p w:rsidR="00BA7CDA" w:rsidRPr="00477589" w:rsidRDefault="00BA7CDA" w:rsidP="00BA7CDA">
      <w:pPr>
        <w:shd w:val="clear" w:color="auto" w:fill="FFFFFF"/>
        <w:spacing w:line="360" w:lineRule="auto"/>
        <w:jc w:val="both"/>
        <w:rPr>
          <w:bCs/>
          <w:color w:val="060606"/>
          <w:szCs w:val="28"/>
          <w:lang w:val="uk-UA"/>
        </w:rPr>
      </w:pPr>
      <w:r w:rsidRPr="00477589">
        <w:rPr>
          <w:bCs/>
          <w:color w:val="060606"/>
          <w:szCs w:val="28"/>
          <w:lang w:val="uk-UA"/>
        </w:rPr>
        <w:t>Лесик Олена Петрівна, начальник відділу кадрового та правового забезпечення управління освіти, член комісії;</w:t>
      </w:r>
    </w:p>
    <w:p w:rsidR="00BA7CDA" w:rsidRPr="00477589" w:rsidRDefault="00BA7CDA" w:rsidP="00BA7CDA">
      <w:pPr>
        <w:shd w:val="clear" w:color="auto" w:fill="FFFFFF"/>
        <w:spacing w:line="360" w:lineRule="auto"/>
        <w:jc w:val="both"/>
        <w:rPr>
          <w:bCs/>
          <w:color w:val="060606"/>
          <w:szCs w:val="28"/>
          <w:lang w:val="uk-UA"/>
        </w:rPr>
      </w:pPr>
      <w:r w:rsidRPr="00477589">
        <w:rPr>
          <w:bCs/>
          <w:color w:val="060606"/>
          <w:szCs w:val="28"/>
          <w:lang w:val="uk-UA"/>
        </w:rPr>
        <w:t>Золотарьова Наталія Миколаївна, начальник відділу науково-методичного та інформаційного забезпечення управління освіти, член комісії;</w:t>
      </w:r>
    </w:p>
    <w:p w:rsidR="00BA7CDA" w:rsidRDefault="00BA7CDA" w:rsidP="00BA7CDA">
      <w:pPr>
        <w:spacing w:line="360" w:lineRule="auto"/>
        <w:jc w:val="both"/>
        <w:rPr>
          <w:bCs/>
          <w:color w:val="060606"/>
          <w:szCs w:val="28"/>
          <w:lang w:val="uk-UA"/>
        </w:rPr>
      </w:pPr>
      <w:r w:rsidRPr="00477589">
        <w:rPr>
          <w:bCs/>
          <w:color w:val="060606"/>
          <w:szCs w:val="28"/>
          <w:lang w:val="uk-UA"/>
        </w:rPr>
        <w:t xml:space="preserve">Сергієнко Алла Іванівна,  головний спеціаліст </w:t>
      </w:r>
      <w:r w:rsidRPr="00477589">
        <w:rPr>
          <w:bCs/>
          <w:iCs/>
          <w:color w:val="060606"/>
          <w:szCs w:val="28"/>
          <w:lang w:val="uk-UA"/>
        </w:rPr>
        <w:t xml:space="preserve">відділу змісту та якості освіти </w:t>
      </w:r>
      <w:r>
        <w:rPr>
          <w:bCs/>
          <w:color w:val="060606"/>
          <w:szCs w:val="28"/>
          <w:lang w:val="uk-UA"/>
        </w:rPr>
        <w:t>управління освіти, член комісії.</w:t>
      </w:r>
    </w:p>
    <w:p w:rsidR="00BA7CDA" w:rsidRDefault="00BA7CDA" w:rsidP="00BA7CDA">
      <w:pPr>
        <w:spacing w:line="360" w:lineRule="auto"/>
        <w:jc w:val="both"/>
        <w:rPr>
          <w:bCs/>
          <w:color w:val="060606"/>
          <w:szCs w:val="28"/>
          <w:lang w:val="uk-UA"/>
        </w:rPr>
      </w:pPr>
    </w:p>
    <w:p w:rsidR="00BA7CDA" w:rsidRDefault="00BA7CDA" w:rsidP="00BA7CDA">
      <w:pPr>
        <w:spacing w:line="360" w:lineRule="auto"/>
        <w:jc w:val="both"/>
        <w:rPr>
          <w:bCs/>
          <w:color w:val="060606"/>
          <w:szCs w:val="28"/>
          <w:lang w:val="uk-UA"/>
        </w:rPr>
      </w:pPr>
    </w:p>
    <w:p w:rsidR="00BA7CDA" w:rsidRDefault="00BA7CDA" w:rsidP="00BA7CDA">
      <w:pPr>
        <w:spacing w:line="360" w:lineRule="auto"/>
        <w:jc w:val="both"/>
        <w:rPr>
          <w:bCs/>
          <w:color w:val="060606"/>
          <w:szCs w:val="28"/>
          <w:lang w:val="uk-UA"/>
        </w:rPr>
      </w:pPr>
    </w:p>
    <w:p w:rsidR="00BA7CDA" w:rsidRDefault="00BA7CDA" w:rsidP="00BA7CDA">
      <w:pPr>
        <w:spacing w:line="360" w:lineRule="auto"/>
        <w:jc w:val="both"/>
        <w:rPr>
          <w:bCs/>
          <w:color w:val="060606"/>
          <w:szCs w:val="28"/>
          <w:lang w:val="uk-UA"/>
        </w:rPr>
      </w:pPr>
    </w:p>
    <w:p w:rsidR="00BA7CDA" w:rsidRDefault="00BA7CDA" w:rsidP="00BA7CDA">
      <w:pPr>
        <w:spacing w:line="360" w:lineRule="auto"/>
        <w:jc w:val="both"/>
        <w:rPr>
          <w:bCs/>
          <w:color w:val="060606"/>
          <w:szCs w:val="28"/>
          <w:lang w:val="uk-UA"/>
        </w:rPr>
      </w:pPr>
    </w:p>
    <w:p w:rsidR="00BA7CDA" w:rsidRDefault="00BA7CDA" w:rsidP="00BA7CDA">
      <w:pPr>
        <w:spacing w:line="360" w:lineRule="auto"/>
        <w:jc w:val="both"/>
        <w:rPr>
          <w:bCs/>
          <w:color w:val="060606"/>
          <w:szCs w:val="28"/>
          <w:lang w:val="uk-UA"/>
        </w:rPr>
      </w:pPr>
    </w:p>
    <w:p w:rsidR="00BA7CDA" w:rsidRDefault="00BA7CDA" w:rsidP="00BA7CDA">
      <w:pPr>
        <w:spacing w:line="360" w:lineRule="auto"/>
        <w:jc w:val="both"/>
        <w:rPr>
          <w:bCs/>
          <w:color w:val="060606"/>
          <w:szCs w:val="28"/>
          <w:lang w:val="uk-UA"/>
        </w:rPr>
      </w:pPr>
    </w:p>
    <w:p w:rsidR="00BA7CDA" w:rsidRDefault="00BA7CDA" w:rsidP="00BA7CDA">
      <w:pPr>
        <w:spacing w:line="360" w:lineRule="auto"/>
        <w:jc w:val="both"/>
        <w:rPr>
          <w:bCs/>
          <w:color w:val="060606"/>
          <w:szCs w:val="28"/>
          <w:lang w:val="uk-UA"/>
        </w:rPr>
      </w:pPr>
    </w:p>
    <w:p w:rsidR="00BA7CDA" w:rsidRDefault="00BA7CDA" w:rsidP="00BA7CDA">
      <w:pPr>
        <w:shd w:val="clear" w:color="auto" w:fill="FFFFFF"/>
        <w:ind w:right="-1"/>
        <w:jc w:val="center"/>
        <w:rPr>
          <w:b/>
          <w:bCs/>
          <w:sz w:val="24"/>
          <w:szCs w:val="24"/>
          <w:lang w:val="uk-UA"/>
        </w:rPr>
      </w:pPr>
    </w:p>
    <w:p w:rsidR="003F6F5C" w:rsidRDefault="003F6F5C" w:rsidP="00BA7CDA">
      <w:pPr>
        <w:shd w:val="clear" w:color="auto" w:fill="FFFFFF"/>
        <w:ind w:right="-1"/>
        <w:jc w:val="center"/>
        <w:rPr>
          <w:b/>
          <w:bCs/>
          <w:sz w:val="24"/>
          <w:szCs w:val="24"/>
          <w:lang w:val="uk-UA"/>
        </w:rPr>
      </w:pPr>
    </w:p>
    <w:p w:rsidR="003F6F5C" w:rsidRPr="00477589" w:rsidRDefault="003F6F5C" w:rsidP="003F6F5C">
      <w:pPr>
        <w:spacing w:line="360" w:lineRule="auto"/>
        <w:ind w:left="5664"/>
        <w:jc w:val="both"/>
        <w:rPr>
          <w:szCs w:val="28"/>
          <w:lang w:val="uk-UA"/>
        </w:rPr>
      </w:pPr>
      <w:r w:rsidRPr="00477589">
        <w:rPr>
          <w:szCs w:val="28"/>
          <w:lang w:val="uk-UA"/>
        </w:rPr>
        <w:lastRenderedPageBreak/>
        <w:t xml:space="preserve">Додаток </w:t>
      </w:r>
      <w:r>
        <w:rPr>
          <w:szCs w:val="28"/>
          <w:lang w:val="uk-UA"/>
        </w:rPr>
        <w:t>2</w:t>
      </w:r>
    </w:p>
    <w:p w:rsidR="003F6F5C" w:rsidRPr="00477589" w:rsidRDefault="003F6F5C" w:rsidP="003F6F5C">
      <w:pPr>
        <w:ind w:left="5664"/>
        <w:jc w:val="both"/>
        <w:rPr>
          <w:szCs w:val="28"/>
          <w:lang w:val="uk-UA"/>
        </w:rPr>
      </w:pPr>
      <w:r w:rsidRPr="00477589">
        <w:rPr>
          <w:szCs w:val="28"/>
          <w:lang w:val="uk-UA"/>
        </w:rPr>
        <w:t>ЗАТВЕРДЖЕНО</w:t>
      </w:r>
    </w:p>
    <w:p w:rsidR="003F6F5C" w:rsidRPr="00477589" w:rsidRDefault="003F6F5C" w:rsidP="003F6F5C">
      <w:pPr>
        <w:ind w:left="5664"/>
        <w:jc w:val="both"/>
        <w:rPr>
          <w:szCs w:val="28"/>
          <w:lang w:val="uk-UA"/>
        </w:rPr>
      </w:pPr>
      <w:r w:rsidRPr="00477589">
        <w:rPr>
          <w:szCs w:val="28"/>
          <w:lang w:val="uk-UA"/>
        </w:rPr>
        <w:t>наказом управління освіти Ізюмської міської ради Харківської області</w:t>
      </w:r>
    </w:p>
    <w:p w:rsidR="003F6F5C" w:rsidRPr="00477589" w:rsidRDefault="003F6F5C" w:rsidP="003F6F5C">
      <w:pPr>
        <w:ind w:left="5664"/>
        <w:jc w:val="both"/>
        <w:rPr>
          <w:szCs w:val="28"/>
          <w:lang w:val="uk-UA"/>
        </w:rPr>
      </w:pPr>
      <w:r w:rsidRPr="00477589">
        <w:rPr>
          <w:szCs w:val="28"/>
          <w:lang w:val="uk-UA"/>
        </w:rPr>
        <w:t xml:space="preserve">від </w:t>
      </w:r>
      <w:r>
        <w:rPr>
          <w:szCs w:val="28"/>
          <w:lang w:val="uk-UA"/>
        </w:rPr>
        <w:t>20</w:t>
      </w:r>
      <w:r w:rsidRPr="00477589">
        <w:rPr>
          <w:szCs w:val="28"/>
          <w:lang w:val="uk-UA"/>
        </w:rPr>
        <w:t xml:space="preserve">.01.2020 № </w:t>
      </w:r>
      <w:r w:rsidR="00E86F7F">
        <w:rPr>
          <w:szCs w:val="28"/>
          <w:lang w:val="uk-UA"/>
        </w:rPr>
        <w:t>21</w:t>
      </w:r>
    </w:p>
    <w:p w:rsidR="003F6F5C" w:rsidRDefault="003F6F5C" w:rsidP="00BA7CDA">
      <w:pPr>
        <w:shd w:val="clear" w:color="auto" w:fill="FFFFFF"/>
        <w:ind w:right="-1"/>
        <w:jc w:val="center"/>
        <w:rPr>
          <w:b/>
          <w:bCs/>
          <w:sz w:val="24"/>
          <w:szCs w:val="24"/>
          <w:lang w:val="uk-UA"/>
        </w:rPr>
      </w:pPr>
    </w:p>
    <w:p w:rsidR="00BA7CDA" w:rsidRPr="00477589" w:rsidRDefault="00BA7CDA" w:rsidP="00BA7CDA">
      <w:pPr>
        <w:shd w:val="clear" w:color="auto" w:fill="FFFFFF"/>
        <w:ind w:right="-1"/>
        <w:jc w:val="center"/>
        <w:rPr>
          <w:b/>
          <w:bCs/>
          <w:sz w:val="24"/>
          <w:szCs w:val="24"/>
          <w:lang w:val="uk-UA"/>
        </w:rPr>
      </w:pPr>
      <w:r w:rsidRPr="00477589">
        <w:rPr>
          <w:b/>
          <w:bCs/>
          <w:sz w:val="24"/>
          <w:szCs w:val="24"/>
          <w:lang w:val="uk-UA"/>
        </w:rPr>
        <w:t>ПРОТОКОЛ</w:t>
      </w:r>
    </w:p>
    <w:p w:rsidR="00BA7CDA" w:rsidRPr="00477589" w:rsidRDefault="00BA7CDA" w:rsidP="00BA7CDA">
      <w:pPr>
        <w:shd w:val="clear" w:color="auto" w:fill="FFFFFF"/>
        <w:ind w:right="-1"/>
        <w:jc w:val="center"/>
        <w:rPr>
          <w:b/>
          <w:sz w:val="24"/>
          <w:szCs w:val="24"/>
          <w:lang w:val="uk-UA"/>
        </w:rPr>
      </w:pPr>
      <w:r w:rsidRPr="00477589">
        <w:rPr>
          <w:b/>
          <w:sz w:val="24"/>
          <w:szCs w:val="24"/>
          <w:lang w:val="uk-UA"/>
        </w:rPr>
        <w:t xml:space="preserve">вивчення стану управлінської діяльності щодо організації освітнього процесу </w:t>
      </w:r>
    </w:p>
    <w:p w:rsidR="00BA7CDA" w:rsidRPr="00477589" w:rsidRDefault="00BA7CDA" w:rsidP="00BA7CDA">
      <w:pPr>
        <w:shd w:val="clear" w:color="auto" w:fill="FFFFFF"/>
        <w:ind w:right="-1"/>
        <w:jc w:val="center"/>
        <w:rPr>
          <w:b/>
          <w:sz w:val="24"/>
          <w:szCs w:val="24"/>
          <w:lang w:val="uk-UA"/>
        </w:rPr>
      </w:pPr>
      <w:r w:rsidRPr="00477589">
        <w:rPr>
          <w:b/>
          <w:sz w:val="24"/>
          <w:szCs w:val="24"/>
          <w:lang w:val="uk-UA"/>
        </w:rPr>
        <w:t xml:space="preserve">________________________________________ </w:t>
      </w:r>
    </w:p>
    <w:p w:rsidR="00BA7CDA" w:rsidRPr="00477589" w:rsidRDefault="00BA7CDA" w:rsidP="00BA7CDA">
      <w:pPr>
        <w:shd w:val="clear" w:color="auto" w:fill="FFFFFF"/>
        <w:ind w:right="-1"/>
        <w:jc w:val="center"/>
        <w:rPr>
          <w:b/>
          <w:bCs/>
          <w:sz w:val="24"/>
          <w:szCs w:val="24"/>
          <w:lang w:val="uk-UA"/>
        </w:rPr>
      </w:pPr>
    </w:p>
    <w:tbl>
      <w:tblPr>
        <w:tblW w:w="10207" w:type="dxa"/>
        <w:tblInd w:w="-601" w:type="dxa"/>
        <w:tblLayout w:type="fixed"/>
        <w:tblLook w:val="00A0" w:firstRow="1" w:lastRow="0" w:firstColumn="1" w:lastColumn="0" w:noHBand="0" w:noVBand="0"/>
      </w:tblPr>
      <w:tblGrid>
        <w:gridCol w:w="5387"/>
        <w:gridCol w:w="4820"/>
      </w:tblGrid>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b/>
                <w:bCs/>
                <w:color w:val="000000"/>
                <w:sz w:val="24"/>
                <w:szCs w:val="24"/>
                <w:lang w:val="uk-UA"/>
              </w:rPr>
            </w:pPr>
            <w:r w:rsidRPr="00477589">
              <w:rPr>
                <w:b/>
                <w:bCs/>
                <w:color w:val="000000"/>
                <w:sz w:val="24"/>
                <w:szCs w:val="24"/>
                <w:lang w:val="uk-UA"/>
              </w:rPr>
              <w:t xml:space="preserve">Питання, що вивчається </w:t>
            </w:r>
          </w:p>
        </w:tc>
        <w:tc>
          <w:tcPr>
            <w:tcW w:w="4820" w:type="dxa"/>
            <w:tcBorders>
              <w:top w:val="single" w:sz="4" w:space="0" w:color="auto"/>
              <w:left w:val="nil"/>
              <w:bottom w:val="single" w:sz="4" w:space="0" w:color="auto"/>
              <w:right w:val="single" w:sz="4" w:space="0" w:color="auto"/>
            </w:tcBorders>
            <w:shd w:val="clear" w:color="auto" w:fill="FFFFFF"/>
          </w:tcPr>
          <w:p w:rsidR="00BA7CDA" w:rsidRPr="00477589" w:rsidRDefault="00BA7CDA" w:rsidP="00BA7CDA">
            <w:pPr>
              <w:jc w:val="center"/>
              <w:rPr>
                <w:b/>
                <w:bCs/>
                <w:color w:val="000000"/>
                <w:sz w:val="24"/>
                <w:szCs w:val="24"/>
                <w:lang w:val="uk-UA"/>
              </w:rPr>
            </w:pPr>
            <w:r w:rsidRPr="00477589">
              <w:rPr>
                <w:b/>
                <w:bCs/>
                <w:color w:val="000000"/>
                <w:sz w:val="24"/>
                <w:szCs w:val="24"/>
                <w:lang w:val="uk-UA"/>
              </w:rPr>
              <w:t>Примітки</w:t>
            </w:r>
          </w:p>
          <w:p w:rsidR="00BA7CDA" w:rsidRPr="00477589" w:rsidRDefault="00BA7CDA" w:rsidP="00BA7CDA">
            <w:pPr>
              <w:jc w:val="center"/>
              <w:rPr>
                <w:bCs/>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r w:rsidRPr="00477589">
              <w:rPr>
                <w:rStyle w:val="Bold"/>
                <w:bCs/>
                <w:sz w:val="24"/>
                <w:szCs w:val="24"/>
                <w:lang w:val="uk-UA"/>
              </w:rPr>
              <w:t>Формування контингенту здобувачів освіти</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both"/>
              <w:rPr>
                <w:sz w:val="24"/>
                <w:szCs w:val="24"/>
                <w:lang w:val="uk-UA"/>
              </w:rPr>
            </w:pPr>
            <w:r w:rsidRPr="00477589">
              <w:rPr>
                <w:sz w:val="24"/>
                <w:szCs w:val="24"/>
                <w:lang w:val="uk-UA"/>
              </w:rPr>
              <w:t>Оптимальність шкільної мережі, її відповідність кількості учнів у алфавітній книзі, у формі ЗНЗ-1, виданим наказам.</w:t>
            </w:r>
          </w:p>
        </w:tc>
        <w:tc>
          <w:tcPr>
            <w:tcW w:w="4820" w:type="dxa"/>
            <w:tcBorders>
              <w:top w:val="single" w:sz="4" w:space="0" w:color="auto"/>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Накази про відрахування учнів відповідають вимогам ( відповідність дати відрахування даті в заяві батьків, наявність довідки із закладу, в якому учень продовжуватиме навчання).</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Накази про переведення учнів 1-10 класів та випуск учнів 9-х/11-х класів відповідають вимогам  (алфавітній книзі та протоколу педради).</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Накази про зарахування учнів до 1-х, 10-х класів  відповідають вимогам.( алфавітній книзі)</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Ведення Алфавітних книг (Своєчасність заповнення по мірі зарахування та відрахування учнів, зазначення № наказу про переведення та випуск учнів.).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Відповідність учнів, унесених до книги за кожною літерою, фактичній кількості учнів за мережею.</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Відповідність нормативам наповнюваності класів.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i/>
                <w:color w:val="000000"/>
                <w:sz w:val="24"/>
                <w:szCs w:val="24"/>
                <w:lang w:val="uk-UA"/>
              </w:rPr>
            </w:pPr>
            <w:r w:rsidRPr="00477589">
              <w:rPr>
                <w:i/>
                <w:color w:val="000000"/>
                <w:sz w:val="24"/>
                <w:szCs w:val="24"/>
                <w:lang w:val="uk-UA"/>
              </w:rPr>
              <w:t>Ведення особових справ здобувачів освіти</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Упорядкованість особових справ учнів, їх відповідність кількості учнів за мережею і за класним журналом.</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Наявність списків учнів в особових справах класу (з печаткою закладу і підписом директора).</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Наявність позначень про вибуття і прибуття учнів.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Наявність заяв батьків (з підписом директора і резолюцією: «до наказу»).</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Зберігання документів про відсутність учня на уроках.</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b/>
                <w:bCs/>
                <w:color w:val="000000"/>
                <w:sz w:val="24"/>
                <w:szCs w:val="24"/>
                <w:lang w:val="uk-UA"/>
              </w:rPr>
            </w:pPr>
            <w:r w:rsidRPr="00477589">
              <w:rPr>
                <w:rStyle w:val="Bold"/>
                <w:bCs/>
                <w:sz w:val="24"/>
                <w:szCs w:val="24"/>
                <w:lang w:val="uk-UA"/>
              </w:rPr>
              <w:t>Організація освітнього процесу</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rPr>
            </w:pPr>
            <w:r w:rsidRPr="00477589">
              <w:rPr>
                <w:rFonts w:ascii="Times New Roman" w:hAnsi="Times New Roman" w:cs="Times New Roman"/>
                <w:spacing w:val="0"/>
                <w:sz w:val="22"/>
                <w:szCs w:val="22"/>
              </w:rPr>
              <w:t xml:space="preserve">У закладі освіти </w:t>
            </w:r>
            <w:r w:rsidRPr="00477589">
              <w:rPr>
                <w:rFonts w:ascii="Times New Roman" w:hAnsi="Times New Roman" w:cs="Times New Roman"/>
                <w:spacing w:val="0"/>
                <w:sz w:val="22"/>
                <w:szCs w:val="22"/>
                <w:u w:val="single"/>
              </w:rPr>
              <w:t>освітня програма</w:t>
            </w:r>
            <w:r w:rsidRPr="00477589">
              <w:rPr>
                <w:rFonts w:ascii="Times New Roman" w:hAnsi="Times New Roman" w:cs="Times New Roman"/>
                <w:spacing w:val="0"/>
                <w:sz w:val="22"/>
                <w:szCs w:val="22"/>
              </w:rPr>
              <w:t xml:space="preserve"> схвалена педагогічною радою та затверджена його керівником </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rPr>
            </w:pPr>
            <w:r w:rsidRPr="00477589">
              <w:rPr>
                <w:rFonts w:ascii="Times New Roman" w:hAnsi="Times New Roman" w:cs="Times New Roman"/>
                <w:spacing w:val="0"/>
                <w:sz w:val="22"/>
                <w:szCs w:val="22"/>
                <w:u w:val="single"/>
              </w:rPr>
              <w:lastRenderedPageBreak/>
              <w:t>Освітня програма містить</w:t>
            </w:r>
            <w:r w:rsidRPr="00477589">
              <w:rPr>
                <w:rFonts w:ascii="Times New Roman" w:hAnsi="Times New Roman" w:cs="Times New Roman"/>
                <w:spacing w:val="0"/>
                <w:sz w:val="22"/>
                <w:szCs w:val="22"/>
              </w:rPr>
              <w:t xml:space="preserve"> загальний обсяг навчального навантаження та очікувані результати навчання здобувачів освіти</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rPr>
            </w:pPr>
            <w:r w:rsidRPr="00477589">
              <w:rPr>
                <w:rFonts w:ascii="Times New Roman" w:hAnsi="Times New Roman" w:cs="Times New Roman"/>
                <w:spacing w:val="0"/>
                <w:sz w:val="22"/>
                <w:szCs w:val="22"/>
                <w:u w:val="single"/>
              </w:rPr>
              <w:t>Освітня програма містить</w:t>
            </w:r>
            <w:r w:rsidRPr="00477589">
              <w:rPr>
                <w:rFonts w:ascii="Times New Roman" w:hAnsi="Times New Roman" w:cs="Times New Roman"/>
                <w:spacing w:val="0"/>
                <w:sz w:val="22"/>
                <w:szCs w:val="22"/>
              </w:rPr>
              <w:t xml:space="preserve"> вимоги до осіб, які можуть розпочати навчання за програмою</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rPr>
            </w:pPr>
            <w:r w:rsidRPr="00477589">
              <w:rPr>
                <w:rFonts w:ascii="Times New Roman" w:hAnsi="Times New Roman" w:cs="Times New Roman"/>
                <w:spacing w:val="0"/>
                <w:sz w:val="22"/>
                <w:szCs w:val="22"/>
                <w:u w:val="single"/>
              </w:rPr>
              <w:t>Освітня програма містить</w:t>
            </w:r>
            <w:r w:rsidRPr="00477589">
              <w:rPr>
                <w:rFonts w:ascii="Times New Roman" w:hAnsi="Times New Roman" w:cs="Times New Roman"/>
                <w:spacing w:val="0"/>
                <w:sz w:val="22"/>
                <w:szCs w:val="22"/>
              </w:rPr>
              <w:t xml:space="preserve"> перелік, зміст, тривалість і взаємозв’язок освітніх галузей та/або предметів, дисциплін тощо, логічну послідовність їх вивчення</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rPr>
            </w:pPr>
            <w:r w:rsidRPr="00477589">
              <w:rPr>
                <w:rFonts w:ascii="Times New Roman" w:hAnsi="Times New Roman" w:cs="Times New Roman"/>
                <w:spacing w:val="0"/>
                <w:sz w:val="22"/>
                <w:szCs w:val="22"/>
                <w:u w:val="single"/>
              </w:rPr>
              <w:t>Освітня програма містить</w:t>
            </w:r>
            <w:r w:rsidRPr="00477589">
              <w:rPr>
                <w:rFonts w:ascii="Times New Roman" w:hAnsi="Times New Roman" w:cs="Times New Roman"/>
                <w:spacing w:val="0"/>
                <w:sz w:val="22"/>
                <w:szCs w:val="22"/>
              </w:rPr>
              <w:t xml:space="preserve"> форми організації освітнього процесу</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rPr>
            </w:pPr>
            <w:r w:rsidRPr="00477589">
              <w:rPr>
                <w:rFonts w:ascii="Times New Roman" w:hAnsi="Times New Roman" w:cs="Times New Roman"/>
                <w:spacing w:val="0"/>
                <w:sz w:val="22"/>
                <w:szCs w:val="22"/>
                <w:u w:val="single"/>
              </w:rPr>
              <w:t>Освітня програма містить</w:t>
            </w:r>
            <w:r w:rsidRPr="00477589">
              <w:rPr>
                <w:rFonts w:ascii="Times New Roman" w:hAnsi="Times New Roman" w:cs="Times New Roman"/>
                <w:spacing w:val="0"/>
                <w:sz w:val="22"/>
                <w:szCs w:val="22"/>
              </w:rPr>
              <w:t xml:space="preserve"> опис та інструменти системи внутрішнього забезпечення </w:t>
            </w:r>
            <w:r w:rsidRPr="00477589">
              <w:rPr>
                <w:rFonts w:ascii="Times New Roman" w:hAnsi="Times New Roman" w:cs="Times New Roman"/>
                <w:spacing w:val="0"/>
                <w:sz w:val="22"/>
                <w:szCs w:val="22"/>
              </w:rPr>
              <w:br/>
              <w:t>якості освіти</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noProof/>
                <w:color w:val="000000"/>
                <w:sz w:val="24"/>
                <w:szCs w:val="24"/>
                <w:lang w:val="uk-UA"/>
              </w:rPr>
            </w:pPr>
            <w:r w:rsidRPr="00477589">
              <w:rPr>
                <w:noProof/>
                <w:sz w:val="22"/>
                <w:szCs w:val="22"/>
                <w:lang w:val="uk-UA"/>
              </w:rPr>
              <w:t xml:space="preserve">У закладі освіти на основі освітньої програми складено та затверджено </w:t>
            </w:r>
            <w:r w:rsidRPr="00477589">
              <w:rPr>
                <w:noProof/>
                <w:sz w:val="22"/>
                <w:szCs w:val="22"/>
                <w:u w:val="single"/>
                <w:lang w:val="uk-UA"/>
              </w:rPr>
              <w:t>навчальний план</w:t>
            </w:r>
            <w:r w:rsidRPr="00477589">
              <w:rPr>
                <w:noProof/>
                <w:sz w:val="22"/>
                <w:szCs w:val="22"/>
                <w:lang w:val="uk-UA"/>
              </w:rPr>
              <w:t>, що конкретизує організацію освітнього процесу</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Інваріантний складник навчального плану реалізується в повному обсязі</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У межах часу, передбаченого освітньою програмою, встановлено структуру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Під час вивчення окремих предметів для посилення індивідуальної роботи з учнями запроваджено поділ класів на групи</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Організація освітнього процесу не призводить до перевантаження учнів і забезпечує безпечні та нешкідливі умови здобуття освіти </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b/>
                <w:color w:val="000000"/>
                <w:sz w:val="24"/>
                <w:szCs w:val="24"/>
                <w:lang w:val="uk-UA"/>
              </w:rPr>
            </w:pPr>
            <w:r w:rsidRPr="00477589">
              <w:rPr>
                <w:b/>
                <w:color w:val="000000"/>
                <w:sz w:val="24"/>
                <w:szCs w:val="24"/>
                <w:lang w:val="uk-UA"/>
              </w:rPr>
              <w:t xml:space="preserve">Інституційна форма навчання </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BA7CDA" w:rsidRPr="00477589" w:rsidRDefault="00BA7CDA" w:rsidP="00BA7CDA">
            <w:pPr>
              <w:spacing w:line="276" w:lineRule="auto"/>
              <w:jc w:val="both"/>
              <w:rPr>
                <w:sz w:val="24"/>
                <w:szCs w:val="24"/>
                <w:lang w:val="uk-UA"/>
              </w:rPr>
            </w:pPr>
            <w:r w:rsidRPr="00477589">
              <w:rPr>
                <w:sz w:val="22"/>
                <w:szCs w:val="22"/>
                <w:lang w:val="uk-UA"/>
              </w:rPr>
              <w:t>Інституційна форма здобуття загальної середньої освіти (очна (денна, вечірня), заочна, дистанційна, мережева) здійснюється відповідно до Положення про інституційну форму здобуття загальної середньої освіти</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BA7CDA" w:rsidRPr="00477589" w:rsidRDefault="00BA7CDA" w:rsidP="00BA7CDA">
            <w:pPr>
              <w:spacing w:line="276" w:lineRule="auto"/>
              <w:jc w:val="both"/>
              <w:rPr>
                <w:color w:val="000000"/>
                <w:sz w:val="24"/>
                <w:szCs w:val="24"/>
                <w:lang w:val="uk-UA"/>
              </w:rPr>
            </w:pPr>
            <w:r w:rsidRPr="00477589">
              <w:rPr>
                <w:color w:val="000000"/>
                <w:sz w:val="24"/>
                <w:szCs w:val="24"/>
                <w:lang w:val="uk-UA"/>
              </w:rPr>
              <w:t>Накази про виконання навчальних планів, навчальних програм за минулий навчальний рік</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BA7CDA" w:rsidRPr="00477589" w:rsidRDefault="00BA7CDA" w:rsidP="00BA7CDA">
            <w:pPr>
              <w:spacing w:line="276" w:lineRule="auto"/>
              <w:jc w:val="both"/>
              <w:rPr>
                <w:color w:val="000000"/>
                <w:sz w:val="24"/>
                <w:szCs w:val="24"/>
                <w:lang w:val="uk-UA"/>
              </w:rPr>
            </w:pPr>
            <w:r w:rsidRPr="00477589">
              <w:rPr>
                <w:color w:val="000000"/>
                <w:sz w:val="24"/>
                <w:szCs w:val="24"/>
                <w:lang w:val="uk-UA"/>
              </w:rPr>
              <w:t>Розклад уроків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BA7CDA" w:rsidRPr="00477589" w:rsidRDefault="00BA7CDA" w:rsidP="00BA7CDA">
            <w:pPr>
              <w:spacing w:line="276" w:lineRule="auto"/>
              <w:jc w:val="both"/>
              <w:rPr>
                <w:color w:val="000000"/>
                <w:sz w:val="24"/>
                <w:szCs w:val="24"/>
                <w:lang w:val="uk-UA"/>
              </w:rPr>
            </w:pPr>
            <w:r w:rsidRPr="00477589">
              <w:rPr>
                <w:color w:val="000000"/>
                <w:sz w:val="24"/>
                <w:szCs w:val="24"/>
                <w:lang w:val="uk-UA"/>
              </w:rPr>
              <w:t>Графік проведення тематичного оцінювання навчальних досягнень учнів.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BA7CDA" w:rsidRPr="00477589" w:rsidRDefault="00BA7CDA" w:rsidP="00BA7CDA">
            <w:pPr>
              <w:spacing w:line="276" w:lineRule="auto"/>
              <w:jc w:val="both"/>
              <w:rPr>
                <w:color w:val="000000"/>
                <w:sz w:val="24"/>
                <w:szCs w:val="24"/>
                <w:lang w:val="uk-UA"/>
              </w:rPr>
            </w:pPr>
            <w:r w:rsidRPr="00477589">
              <w:rPr>
                <w:color w:val="000000"/>
                <w:sz w:val="24"/>
                <w:szCs w:val="24"/>
                <w:lang w:val="uk-UA"/>
              </w:rPr>
              <w:t>Розклад індивідуально-групових занять.</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i/>
                <w:color w:val="000000"/>
                <w:sz w:val="24"/>
                <w:szCs w:val="24"/>
                <w:lang w:val="uk-UA"/>
              </w:rPr>
            </w:pPr>
            <w:r w:rsidRPr="00477589">
              <w:rPr>
                <w:bCs/>
                <w:i/>
                <w:color w:val="000000"/>
                <w:sz w:val="24"/>
                <w:szCs w:val="24"/>
                <w:lang w:val="uk-UA"/>
              </w:rPr>
              <w:t>Ведення класних журналів</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Стан організації нормативного збереження класних журналів попереднього та поточного навчальних років.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 xml:space="preserve">Ведення класних журналів: учителями - </w:t>
            </w:r>
            <w:proofErr w:type="spellStart"/>
            <w:r w:rsidRPr="00477589">
              <w:rPr>
                <w:color w:val="000000"/>
                <w:sz w:val="24"/>
                <w:szCs w:val="24"/>
                <w:lang w:val="uk-UA"/>
              </w:rPr>
              <w:t>предметниками</w:t>
            </w:r>
            <w:proofErr w:type="spellEnd"/>
            <w:r w:rsidRPr="00477589">
              <w:rPr>
                <w:color w:val="000000"/>
                <w:sz w:val="24"/>
                <w:szCs w:val="24"/>
                <w:lang w:val="uk-UA"/>
              </w:rPr>
              <w:t>; класними керівниками.</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Здійснення контролю за веденням журналів з боку адміністрації закладу.</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A7CDA" w:rsidRPr="00477589" w:rsidRDefault="00BA7CDA" w:rsidP="00BA7CDA">
            <w:pPr>
              <w:jc w:val="center"/>
              <w:rPr>
                <w:i/>
                <w:color w:val="000000"/>
                <w:sz w:val="24"/>
                <w:szCs w:val="24"/>
                <w:lang w:val="uk-UA"/>
              </w:rPr>
            </w:pPr>
            <w:r>
              <w:rPr>
                <w:i/>
                <w:sz w:val="24"/>
                <w:szCs w:val="24"/>
                <w:lang w:val="uk-UA"/>
              </w:rPr>
              <w:t>Організація інклюзивного навчання</w:t>
            </w:r>
            <w:r w:rsidRPr="00477589">
              <w:rPr>
                <w:i/>
                <w:sz w:val="24"/>
                <w:szCs w:val="24"/>
                <w:lang w:val="uk-UA"/>
              </w:rPr>
              <w:t xml:space="preserve"> </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BA7CDA" w:rsidRPr="00477589" w:rsidRDefault="00BA7CDA" w:rsidP="00BA7CDA">
            <w:pPr>
              <w:spacing w:line="276" w:lineRule="auto"/>
              <w:jc w:val="both"/>
              <w:rPr>
                <w:sz w:val="24"/>
                <w:szCs w:val="24"/>
                <w:lang w:val="uk-UA"/>
              </w:rPr>
            </w:pPr>
            <w:r w:rsidRPr="00477589">
              <w:rPr>
                <w:sz w:val="22"/>
                <w:szCs w:val="22"/>
                <w:lang w:val="uk-UA"/>
              </w:rPr>
              <w:t xml:space="preserve">Зарахування учнів до інклюзивних класів </w:t>
            </w:r>
            <w:r w:rsidRPr="00477589">
              <w:rPr>
                <w:sz w:val="22"/>
                <w:szCs w:val="22"/>
                <w:lang w:val="uk-UA"/>
              </w:rPr>
              <w:lastRenderedPageBreak/>
              <w:t>здійснюються згідно з наказом керівника на підставі відповідної заяви батьків або інших законних представників учнів та висновку ІРЦ</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BA7CDA" w:rsidRPr="00477589" w:rsidRDefault="00BA7CDA" w:rsidP="00BA7CDA">
            <w:pPr>
              <w:spacing w:line="276" w:lineRule="auto"/>
              <w:jc w:val="both"/>
              <w:rPr>
                <w:sz w:val="22"/>
                <w:szCs w:val="22"/>
                <w:lang w:val="uk-UA"/>
              </w:rPr>
            </w:pPr>
            <w:r w:rsidRPr="00477589">
              <w:rPr>
                <w:sz w:val="18"/>
                <w:szCs w:val="18"/>
                <w:lang w:val="uk-UA"/>
              </w:rPr>
              <w:lastRenderedPageBreak/>
              <w:t xml:space="preserve"> </w:t>
            </w:r>
            <w:r w:rsidRPr="00477589">
              <w:rPr>
                <w:sz w:val="22"/>
                <w:szCs w:val="22"/>
                <w:lang w:val="uk-UA"/>
              </w:rPr>
              <w:t>Дотримання Порядку організації інклюзивного навчання, затвердженого постановою Кабінету Міністрів України від 15 серпня 2011 року № 872</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BA7CDA" w:rsidRPr="00477589" w:rsidRDefault="00BA7CDA" w:rsidP="00BA7CDA">
            <w:pPr>
              <w:spacing w:line="276" w:lineRule="auto"/>
              <w:jc w:val="both"/>
              <w:rPr>
                <w:sz w:val="22"/>
                <w:szCs w:val="22"/>
                <w:lang w:val="uk-UA"/>
              </w:rPr>
            </w:pPr>
            <w:r w:rsidRPr="00477589">
              <w:rPr>
                <w:sz w:val="22"/>
                <w:szCs w:val="22"/>
                <w:lang w:val="uk-UA"/>
              </w:rPr>
              <w:t>Ведення журналів корекційно-</w:t>
            </w:r>
            <w:proofErr w:type="spellStart"/>
            <w:r w:rsidRPr="00477589">
              <w:rPr>
                <w:sz w:val="22"/>
                <w:szCs w:val="22"/>
                <w:lang w:val="uk-UA"/>
              </w:rPr>
              <w:t>розвиткових</w:t>
            </w:r>
            <w:proofErr w:type="spellEnd"/>
            <w:r w:rsidRPr="00477589">
              <w:rPr>
                <w:sz w:val="22"/>
                <w:szCs w:val="22"/>
                <w:lang w:val="uk-UA"/>
              </w:rPr>
              <w:t xml:space="preserve"> занять та асистента-вчителя</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i/>
                <w:color w:val="000000"/>
                <w:sz w:val="24"/>
                <w:szCs w:val="24"/>
                <w:lang w:val="uk-UA"/>
              </w:rPr>
            </w:pPr>
            <w:r>
              <w:rPr>
                <w:i/>
                <w:sz w:val="24"/>
                <w:szCs w:val="24"/>
                <w:lang w:val="uk-UA"/>
              </w:rPr>
              <w:t>Д</w:t>
            </w:r>
            <w:r w:rsidRPr="00477589">
              <w:rPr>
                <w:i/>
                <w:sz w:val="24"/>
                <w:szCs w:val="24"/>
                <w:lang w:val="uk-UA"/>
              </w:rPr>
              <w:t>отримання Порядку створення груп подовженого дня</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Зарахування учнів до груп подовженого дня та їх відрахування з них здійснюються згідно з наказом керівника на підставі відповідної заяви батьків або інших законних представників учнів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Наповнюваність груп подовженого дня не перевищує 30 осіб</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Режим роботи групи подовженого дня та організації освітнього процесу схвалено педагогічною радою і затверджено керівником </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План роботи вихователя групи подовженого дня погоджено заступником керівника та затверджено керівником </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heme="minorHAnsi" w:hAnsiTheme="minorHAnsi"/>
                <w:sz w:val="24"/>
                <w:szCs w:val="24"/>
              </w:rPr>
              <w:t>В</w:t>
            </w:r>
            <w:r w:rsidRPr="00477589">
              <w:rPr>
                <w:sz w:val="24"/>
                <w:szCs w:val="24"/>
              </w:rPr>
              <w:t>едення журналів груп продовженого дня.</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r w:rsidRPr="00477589">
              <w:rPr>
                <w:b/>
                <w:color w:val="000000"/>
                <w:sz w:val="24"/>
                <w:szCs w:val="24"/>
                <w:lang w:val="uk-UA"/>
              </w:rPr>
              <w:t>Індивідуальна форма навчання</w:t>
            </w: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i/>
                <w:color w:val="000000"/>
                <w:sz w:val="24"/>
                <w:szCs w:val="24"/>
                <w:lang w:val="uk-UA"/>
              </w:rPr>
            </w:pPr>
            <w:r w:rsidRPr="00477589">
              <w:rPr>
                <w:i/>
                <w:color w:val="000000"/>
                <w:sz w:val="24"/>
                <w:szCs w:val="24"/>
                <w:lang w:val="uk-UA"/>
              </w:rPr>
              <w:t>Педагогічний патронаж</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spacing w:line="276" w:lineRule="auto"/>
              <w:rPr>
                <w:sz w:val="24"/>
                <w:szCs w:val="24"/>
                <w:lang w:val="uk-UA"/>
              </w:rPr>
            </w:pPr>
            <w:r w:rsidRPr="00477589">
              <w:rPr>
                <w:sz w:val="22"/>
                <w:szCs w:val="22"/>
                <w:lang w:val="uk-UA"/>
              </w:rPr>
              <w:t>Зарахування учнів здійснюються згідно з наказом керівника на підставі відповідної заяви батьків або інших законних представників учнів та висновку ЛКК (при наявності висновку ІРЦ)</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sz w:val="22"/>
                <w:szCs w:val="22"/>
              </w:rPr>
            </w:pPr>
            <w:r w:rsidRPr="00477589">
              <w:rPr>
                <w:sz w:val="22"/>
                <w:szCs w:val="22"/>
              </w:rPr>
              <w:t xml:space="preserve">Дотримання </w:t>
            </w:r>
            <w:r w:rsidRPr="00477589">
              <w:rPr>
                <w:rFonts w:ascii="Times New Roman" w:hAnsi="Times New Roman" w:cs="Times New Roman"/>
                <w:spacing w:val="0"/>
                <w:sz w:val="22"/>
                <w:szCs w:val="22"/>
              </w:rPr>
              <w:t>Положення про індивідуальну форму здобуття загальної середньої освіти, затверджене наказом Міністерства освіти і науки України від 12 січня 2016 року № 8, зареєстроване в Міністерстві юстиції України 03 лютого 2016 року за № 184/28314 (у редакції наказу Міністерства освіти і науки України від 10 липня 2019 року № 955)</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i/>
                <w:color w:val="000000"/>
                <w:sz w:val="24"/>
                <w:szCs w:val="24"/>
                <w:lang w:val="uk-UA"/>
              </w:rPr>
            </w:pPr>
            <w:r w:rsidRPr="00477589">
              <w:rPr>
                <w:i/>
                <w:color w:val="000000"/>
                <w:sz w:val="24"/>
                <w:szCs w:val="24"/>
                <w:lang w:val="uk-UA"/>
              </w:rPr>
              <w:t>Екстернат</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spacing w:line="276" w:lineRule="auto"/>
              <w:rPr>
                <w:sz w:val="24"/>
                <w:szCs w:val="24"/>
                <w:lang w:val="uk-UA"/>
              </w:rPr>
            </w:pPr>
            <w:r w:rsidRPr="00477589">
              <w:rPr>
                <w:sz w:val="22"/>
                <w:szCs w:val="22"/>
                <w:lang w:val="uk-UA"/>
              </w:rPr>
              <w:t>Зарахування учнів здійснюються згідно з наказом керівника на підставі відповідної заяви батьків або інших законних представників учнів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spacing w:line="276" w:lineRule="auto"/>
              <w:rPr>
                <w:sz w:val="22"/>
                <w:szCs w:val="22"/>
                <w:lang w:val="uk-UA"/>
              </w:rPr>
            </w:pPr>
            <w:r w:rsidRPr="00477589">
              <w:rPr>
                <w:sz w:val="22"/>
                <w:szCs w:val="22"/>
                <w:lang w:val="uk-UA"/>
              </w:rPr>
              <w:t>Дотримання Положення про індивідуальну форму здобуття загальної середньої освіти, затверджене наказом Міністерства освіти і науки України від 12 січня 2016 року № 8, зареєстроване в Міністерстві юстиції України 03 лютого 2016 року за № 184/28314 (у редакції наказу Міністерства освіти і науки України від 10 липня 2019 року № 955)</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i/>
                <w:color w:val="000000"/>
                <w:sz w:val="24"/>
                <w:szCs w:val="24"/>
                <w:lang w:val="uk-UA"/>
              </w:rPr>
            </w:pPr>
            <w:r w:rsidRPr="00477589">
              <w:rPr>
                <w:i/>
                <w:color w:val="000000"/>
                <w:sz w:val="24"/>
                <w:szCs w:val="24"/>
                <w:lang w:val="uk-UA"/>
              </w:rPr>
              <w:t>Сімейне навчання</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spacing w:line="276" w:lineRule="auto"/>
              <w:rPr>
                <w:sz w:val="24"/>
                <w:szCs w:val="24"/>
                <w:lang w:val="uk-UA"/>
              </w:rPr>
            </w:pPr>
            <w:r w:rsidRPr="00477589">
              <w:rPr>
                <w:sz w:val="22"/>
                <w:szCs w:val="22"/>
                <w:lang w:val="uk-UA"/>
              </w:rPr>
              <w:t>Зарахування учнів здійснюються згідно з наказом керівника на підставі відповідної заяви батьків або інших законних представників учнів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spacing w:line="276" w:lineRule="auto"/>
              <w:rPr>
                <w:sz w:val="22"/>
                <w:szCs w:val="22"/>
                <w:lang w:val="uk-UA"/>
              </w:rPr>
            </w:pPr>
            <w:r w:rsidRPr="00477589">
              <w:rPr>
                <w:sz w:val="22"/>
                <w:szCs w:val="22"/>
                <w:lang w:val="uk-UA"/>
              </w:rPr>
              <w:t xml:space="preserve">Дотримання Положення про індивідуальну форму </w:t>
            </w:r>
            <w:r w:rsidRPr="00477589">
              <w:rPr>
                <w:sz w:val="22"/>
                <w:szCs w:val="22"/>
                <w:lang w:val="uk-UA"/>
              </w:rPr>
              <w:lastRenderedPageBreak/>
              <w:t>здобуття загальної середньої освіти, затверджене наказом Міністерства освіти і науки України від 12 січня 2016 року № 8, зареєстроване в Міністерстві юстиції України 03 лютого 2016 року за № 184/28314 (у редакції наказу Міністерства освіти і науки України від 10 липня 2019 року № 955)</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r w:rsidRPr="00477589">
              <w:rPr>
                <w:b/>
                <w:bCs/>
                <w:color w:val="000000"/>
                <w:sz w:val="24"/>
                <w:szCs w:val="24"/>
                <w:lang w:val="uk-UA"/>
              </w:rPr>
              <w:lastRenderedPageBreak/>
              <w:t>Нормативність виконання закладом «Порядку ведення обліку дітей шкільного віку та учнів»</w:t>
            </w:r>
          </w:p>
        </w:tc>
      </w:tr>
      <w:tr w:rsidR="00BA7CDA" w:rsidRPr="00477589" w:rsidTr="00BA7CDA">
        <w:trPr>
          <w:trHeight w:val="44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sz w:val="24"/>
                <w:szCs w:val="24"/>
                <w:lang w:val="uk-UA"/>
              </w:rPr>
              <w:t xml:space="preserve">Наказ «Про ведення обліку учнів». </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sz w:val="24"/>
                <w:szCs w:val="24"/>
                <w:lang w:val="uk-UA"/>
              </w:rPr>
            </w:pPr>
            <w:r w:rsidRPr="00477589">
              <w:rPr>
                <w:color w:val="000000"/>
                <w:sz w:val="24"/>
                <w:szCs w:val="24"/>
                <w:lang w:val="uk-UA"/>
              </w:rPr>
              <w:t>Журнал обліку відсутніх учнів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Наявність і впорядкованість електронної бази даних учнів.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Наявність плану-схеми закріпленої території обслуговування.</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r w:rsidRPr="00477589">
              <w:rPr>
                <w:b/>
                <w:bCs/>
                <w:color w:val="000000"/>
                <w:sz w:val="24"/>
                <w:szCs w:val="24"/>
                <w:lang w:val="uk-UA"/>
              </w:rPr>
              <w:t>Книги протоколів засідань педагогічної ради та ради закладу освіти</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sz w:val="24"/>
                <w:szCs w:val="24"/>
                <w:lang w:val="uk-UA"/>
              </w:rPr>
            </w:pPr>
            <w:r w:rsidRPr="00477589">
              <w:rPr>
                <w:sz w:val="24"/>
                <w:szCs w:val="24"/>
                <w:lang w:val="uk-UA"/>
              </w:rPr>
              <w:t>Протоколи про переведення і випуск учнів.</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Протоколи педради і ради закладу ЗСО про погодження освітніх програм та навчального плану.</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Протоколи педради і ради закладу ЗСО про виконання освітніх програм</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rvps2"/>
              <w:rPr>
                <w:lang w:val="uk-UA"/>
              </w:rPr>
            </w:pPr>
            <w:r w:rsidRPr="00477589">
              <w:rPr>
                <w:color w:val="000000"/>
                <w:lang w:val="uk-UA"/>
              </w:rPr>
              <w:t>Протокол педради погодження с</w:t>
            </w:r>
            <w:r w:rsidRPr="00477589">
              <w:rPr>
                <w:rStyle w:val="rvts0"/>
                <w:lang w:val="uk-UA"/>
              </w:rPr>
              <w:t>писку претендентів на нагородження Золотою або Срібною медалями</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751"/>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Протокол ради закладу про затвердження режиму роботи закладу ЗСО.</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369"/>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r>
              <w:rPr>
                <w:b/>
                <w:sz w:val="22"/>
                <w:szCs w:val="22"/>
                <w:lang w:val="uk-UA"/>
              </w:rPr>
              <w:t>Облік документів про освіту</w:t>
            </w:r>
            <w:r w:rsidRPr="00477589">
              <w:rPr>
                <w:b/>
                <w:sz w:val="22"/>
                <w:szCs w:val="22"/>
                <w:lang w:val="uk-UA"/>
              </w:rPr>
              <w:t xml:space="preserve"> та нагородження здобувачів освіти за досягнення у навчанні</w:t>
            </w:r>
          </w:p>
        </w:tc>
      </w:tr>
      <w:tr w:rsidR="00BA7CDA" w:rsidRPr="00477589" w:rsidTr="00BA7CDA">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Ведення Книги обліку і видачі свідоцтв та додатків до свідоцтв про базову загальну середню освіту;</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Ведення Книги обліку і видачі атестатів та додатків до атестатів про повну загальну середню освіту, Срібних і Золотих медалей;</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Ведення Книги обліку Похвальних листів і Похвальних грамот.</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rPr>
                <w:color w:val="000000"/>
                <w:sz w:val="24"/>
                <w:szCs w:val="24"/>
                <w:lang w:val="uk-UA"/>
              </w:rPr>
            </w:pPr>
            <w:r w:rsidRPr="00477589">
              <w:rPr>
                <w:color w:val="000000"/>
                <w:sz w:val="24"/>
                <w:szCs w:val="24"/>
                <w:lang w:val="uk-UA"/>
              </w:rPr>
              <w:t>Накази про нагородження учнів похвальними листами та похвальними грамотами (відповідність положенням).</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E86F7F" w:rsidTr="00BA7CDA">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У закладі освіти рішення про нагородження претендентів золотою медаллю </w:t>
            </w:r>
            <w:r w:rsidRPr="00477589">
              <w:rPr>
                <w:rFonts w:ascii="Times New Roman" w:hAnsi="Times New Roman" w:cs="Times New Roman"/>
                <w:spacing w:val="0"/>
                <w:sz w:val="22"/>
                <w:szCs w:val="22"/>
              </w:rPr>
              <w:br/>
              <w:t>«За високі досягнення у навчанні» або срібною медаллю «За досягнення у навчанні» прийнято на спільному засіданні педагогічної ради та ради ЗО і оформлено наказом керівника цього закладу</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У закладі освіти рішення про нагородження учнів </w:t>
            </w:r>
            <w:r w:rsidRPr="00A4669E">
              <w:rPr>
                <w:rFonts w:ascii="Times New Roman" w:hAnsi="Times New Roman" w:cs="Times New Roman"/>
                <w:spacing w:val="0"/>
                <w:sz w:val="22"/>
                <w:szCs w:val="22"/>
                <w:u w:val="single"/>
              </w:rPr>
              <w:t>похвальним листом</w:t>
            </w:r>
            <w:r w:rsidRPr="00477589">
              <w:rPr>
                <w:rFonts w:ascii="Times New Roman" w:hAnsi="Times New Roman" w:cs="Times New Roman"/>
                <w:spacing w:val="0"/>
                <w:sz w:val="22"/>
                <w:szCs w:val="22"/>
              </w:rPr>
              <w:t xml:space="preserve"> «За високі досягнення у навчанні», </w:t>
            </w:r>
            <w:r w:rsidRPr="00A4669E">
              <w:rPr>
                <w:rFonts w:ascii="Times New Roman" w:hAnsi="Times New Roman" w:cs="Times New Roman"/>
                <w:spacing w:val="0"/>
                <w:sz w:val="22"/>
                <w:szCs w:val="22"/>
                <w:u w:val="single"/>
              </w:rPr>
              <w:t>похвальною грамотою</w:t>
            </w:r>
            <w:r w:rsidRPr="00477589">
              <w:rPr>
                <w:rFonts w:ascii="Times New Roman" w:hAnsi="Times New Roman" w:cs="Times New Roman"/>
                <w:spacing w:val="0"/>
                <w:sz w:val="22"/>
                <w:szCs w:val="22"/>
              </w:rPr>
              <w:t xml:space="preserve"> «За особливі досягнення у вивченні окремих предметів» прийнято на спільному засіданні педагогічної ради та ради ЗО, затверджено наказом керівника цього закладу</w:t>
            </w:r>
          </w:p>
        </w:tc>
        <w:tc>
          <w:tcPr>
            <w:tcW w:w="4820" w:type="dxa"/>
            <w:tcBorders>
              <w:top w:val="nil"/>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r w:rsidRPr="00477589">
              <w:rPr>
                <w:b/>
                <w:color w:val="000000"/>
                <w:sz w:val="24"/>
                <w:szCs w:val="24"/>
                <w:lang w:val="uk-UA"/>
              </w:rPr>
              <w:lastRenderedPageBreak/>
              <w:t>Державна підсумкова атестація</w:t>
            </w: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У закладі освіти державна підсумкова атестація проводиться в письмовій формі. Строки атестації, завдання для проведення атестації затверджено керівником у межах навчального року</w:t>
            </w:r>
          </w:p>
        </w:tc>
        <w:tc>
          <w:tcPr>
            <w:tcW w:w="4820" w:type="dxa"/>
            <w:tcBorders>
              <w:top w:val="single" w:sz="4" w:space="0" w:color="auto"/>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У закладі освіти для проведення державної підсумкової атестації наказом керівника не пізніше ніж за місяць до початку державної підсумкової атестації створено державні атестаційні комісії та затверджено їх персональний склад</w:t>
            </w:r>
          </w:p>
        </w:tc>
        <w:tc>
          <w:tcPr>
            <w:tcW w:w="4820" w:type="dxa"/>
            <w:tcBorders>
              <w:top w:val="single" w:sz="4" w:space="0" w:color="auto"/>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У закладі освіти голова та члени державної атестаційної комісії забезпечують дотримання порядку проведення державної підсумкової атестації та об’єктивність оцінювання</w:t>
            </w:r>
          </w:p>
        </w:tc>
        <w:tc>
          <w:tcPr>
            <w:tcW w:w="4820" w:type="dxa"/>
            <w:tcBorders>
              <w:top w:val="single" w:sz="4" w:space="0" w:color="auto"/>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У закладі освіти звільнення від державної підсумкової атестації здійснюється відповідно до Порядку проведення державної підсумкової атестації</w:t>
            </w:r>
          </w:p>
        </w:tc>
        <w:tc>
          <w:tcPr>
            <w:tcW w:w="4820" w:type="dxa"/>
            <w:tcBorders>
              <w:top w:val="single" w:sz="4" w:space="0" w:color="auto"/>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r w:rsidR="00BA7CDA" w:rsidRPr="00477589" w:rsidTr="00BA7CDA">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BA7CDA" w:rsidRPr="00477589" w:rsidRDefault="00BA7CDA" w:rsidP="00BA7CDA">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У закладі освіти оцінки за атестацію зазначено в протоколі державної підсумкової атестації, класному журналі та у відповідних документах про освіту </w:t>
            </w:r>
          </w:p>
        </w:tc>
        <w:tc>
          <w:tcPr>
            <w:tcW w:w="4820" w:type="dxa"/>
            <w:tcBorders>
              <w:top w:val="single" w:sz="4" w:space="0" w:color="auto"/>
              <w:left w:val="nil"/>
              <w:bottom w:val="single" w:sz="4" w:space="0" w:color="auto"/>
              <w:right w:val="single" w:sz="4" w:space="0" w:color="auto"/>
            </w:tcBorders>
            <w:shd w:val="clear" w:color="auto" w:fill="FFFFFF"/>
          </w:tcPr>
          <w:p w:rsidR="00BA7CDA" w:rsidRPr="00477589" w:rsidRDefault="00BA7CDA" w:rsidP="00BA7CDA">
            <w:pPr>
              <w:jc w:val="center"/>
              <w:rPr>
                <w:color w:val="000000"/>
                <w:sz w:val="24"/>
                <w:szCs w:val="24"/>
                <w:lang w:val="uk-UA"/>
              </w:rPr>
            </w:pPr>
          </w:p>
        </w:tc>
      </w:tr>
    </w:tbl>
    <w:p w:rsidR="00BA7CDA" w:rsidRPr="00477589" w:rsidRDefault="00BA7CDA" w:rsidP="00BA7CDA">
      <w:pPr>
        <w:shd w:val="clear" w:color="auto" w:fill="FFFFFF"/>
        <w:ind w:right="-1"/>
        <w:jc w:val="both"/>
        <w:rPr>
          <w:b/>
          <w:bCs/>
          <w:sz w:val="24"/>
          <w:szCs w:val="24"/>
          <w:lang w:val="uk-UA"/>
        </w:rPr>
      </w:pPr>
    </w:p>
    <w:p w:rsidR="00BA7CDA" w:rsidRPr="00477589" w:rsidRDefault="00BA7CDA" w:rsidP="00BA7CDA">
      <w:pPr>
        <w:shd w:val="clear" w:color="auto" w:fill="FFFFFF"/>
        <w:ind w:right="-1"/>
        <w:jc w:val="both"/>
        <w:rPr>
          <w:b/>
          <w:bCs/>
          <w:sz w:val="24"/>
          <w:szCs w:val="24"/>
          <w:lang w:val="uk-UA"/>
        </w:rPr>
      </w:pPr>
    </w:p>
    <w:p w:rsidR="00BA7CDA" w:rsidRPr="00477589" w:rsidRDefault="00BA7CDA" w:rsidP="00BA7CDA">
      <w:pPr>
        <w:shd w:val="clear" w:color="auto" w:fill="FFFFFF"/>
        <w:ind w:right="-1"/>
        <w:jc w:val="both"/>
        <w:rPr>
          <w:b/>
          <w:bCs/>
          <w:sz w:val="24"/>
          <w:szCs w:val="24"/>
          <w:lang w:val="uk-UA"/>
        </w:rPr>
      </w:pPr>
      <w:r w:rsidRPr="00477589">
        <w:rPr>
          <w:b/>
          <w:bCs/>
          <w:sz w:val="24"/>
          <w:szCs w:val="24"/>
          <w:lang w:val="uk-UA"/>
        </w:rPr>
        <w:t>Висновки та пропозиції.</w:t>
      </w:r>
    </w:p>
    <w:p w:rsidR="00BA7CDA" w:rsidRPr="00477589" w:rsidRDefault="00BA7CDA" w:rsidP="00BA7CDA">
      <w:pPr>
        <w:shd w:val="clear" w:color="auto" w:fill="FFFFFF"/>
        <w:ind w:right="-1"/>
        <w:jc w:val="both"/>
        <w:rPr>
          <w:bCs/>
          <w:sz w:val="24"/>
          <w:szCs w:val="24"/>
          <w:lang w:val="uk-UA"/>
        </w:rPr>
      </w:pPr>
      <w:r w:rsidRPr="00477589">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CDA" w:rsidRDefault="00BA7CDA" w:rsidP="00BA7CDA">
      <w:pPr>
        <w:jc w:val="both"/>
        <w:rPr>
          <w:sz w:val="24"/>
          <w:szCs w:val="24"/>
          <w:lang w:val="uk-UA"/>
        </w:rPr>
      </w:pPr>
    </w:p>
    <w:p w:rsidR="00BA7CDA" w:rsidRPr="00477589" w:rsidRDefault="00BA7CDA" w:rsidP="00BA7CDA">
      <w:pPr>
        <w:jc w:val="both"/>
        <w:rPr>
          <w:sz w:val="24"/>
          <w:szCs w:val="24"/>
          <w:lang w:val="uk-UA"/>
        </w:rPr>
      </w:pPr>
      <w:r w:rsidRPr="00477589">
        <w:rPr>
          <w:sz w:val="24"/>
          <w:szCs w:val="24"/>
          <w:lang w:val="uk-UA"/>
        </w:rPr>
        <w:t>Дата проведення експертизи</w:t>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p>
    <w:p w:rsidR="00BA7CDA" w:rsidRPr="00477589" w:rsidRDefault="00BA7CDA" w:rsidP="00BA7CDA">
      <w:pPr>
        <w:jc w:val="both"/>
        <w:rPr>
          <w:sz w:val="24"/>
          <w:szCs w:val="24"/>
          <w:lang w:val="uk-UA"/>
        </w:rPr>
      </w:pPr>
      <w:r w:rsidRPr="00477589">
        <w:rPr>
          <w:sz w:val="24"/>
          <w:szCs w:val="24"/>
          <w:lang w:val="uk-UA"/>
        </w:rPr>
        <w:t>Головний спеціаліст</w:t>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t>А.І.Сергієнко</w:t>
      </w:r>
    </w:p>
    <w:p w:rsidR="00BA7CDA" w:rsidRPr="00477589" w:rsidRDefault="00BA7CDA" w:rsidP="00BA7CDA">
      <w:pPr>
        <w:tabs>
          <w:tab w:val="left" w:pos="2604"/>
        </w:tabs>
        <w:jc w:val="both"/>
        <w:rPr>
          <w:color w:val="171717" w:themeColor="background2" w:themeShade="1A"/>
          <w:sz w:val="24"/>
          <w:szCs w:val="24"/>
          <w:lang w:val="uk-UA"/>
        </w:rPr>
      </w:pPr>
      <w:r w:rsidRPr="00477589">
        <w:rPr>
          <w:color w:val="171717" w:themeColor="background2" w:themeShade="1A"/>
          <w:sz w:val="24"/>
          <w:szCs w:val="24"/>
          <w:lang w:val="uk-UA"/>
        </w:rPr>
        <w:t xml:space="preserve">З протоколом ознайомлений:      </w:t>
      </w:r>
    </w:p>
    <w:p w:rsidR="00BA7CDA" w:rsidRPr="00477589" w:rsidRDefault="00BA7CDA" w:rsidP="00BA7CDA">
      <w:pPr>
        <w:tabs>
          <w:tab w:val="left" w:pos="2604"/>
        </w:tabs>
        <w:jc w:val="both"/>
        <w:rPr>
          <w:color w:val="171717" w:themeColor="background2" w:themeShade="1A"/>
          <w:sz w:val="24"/>
          <w:szCs w:val="24"/>
          <w:lang w:val="uk-UA"/>
        </w:rPr>
      </w:pPr>
      <w:r w:rsidRPr="00477589">
        <w:rPr>
          <w:color w:val="171717" w:themeColor="background2" w:themeShade="1A"/>
          <w:sz w:val="24"/>
          <w:szCs w:val="24"/>
          <w:lang w:val="uk-UA"/>
        </w:rPr>
        <w:t xml:space="preserve">Директор школи ________________          ____________________________________                   </w:t>
      </w:r>
    </w:p>
    <w:p w:rsidR="00BA7CDA" w:rsidRPr="00477589" w:rsidRDefault="00BA7CDA" w:rsidP="00BA7CDA">
      <w:pPr>
        <w:tabs>
          <w:tab w:val="left" w:pos="2604"/>
        </w:tabs>
        <w:jc w:val="both"/>
        <w:rPr>
          <w:color w:val="171717" w:themeColor="background2" w:themeShade="1A"/>
          <w:sz w:val="24"/>
          <w:szCs w:val="24"/>
          <w:lang w:val="uk-UA"/>
        </w:rPr>
      </w:pPr>
      <w:r w:rsidRPr="00477589">
        <w:rPr>
          <w:color w:val="171717" w:themeColor="background2" w:themeShade="1A"/>
          <w:sz w:val="24"/>
          <w:szCs w:val="24"/>
          <w:lang w:val="uk-UA"/>
        </w:rPr>
        <w:t xml:space="preserve">              </w:t>
      </w:r>
      <w:r w:rsidRPr="00477589">
        <w:rPr>
          <w:color w:val="171717" w:themeColor="background2" w:themeShade="1A"/>
          <w:sz w:val="24"/>
          <w:szCs w:val="24"/>
          <w:lang w:val="uk-UA"/>
        </w:rPr>
        <w:tab/>
        <w:t>(підпис)                              (Прізвище та ініціали)</w:t>
      </w:r>
    </w:p>
    <w:p w:rsidR="00BA7CDA" w:rsidRPr="00477589" w:rsidRDefault="00BA7CDA" w:rsidP="00BA7CDA">
      <w:pPr>
        <w:jc w:val="both"/>
        <w:rPr>
          <w:sz w:val="24"/>
          <w:szCs w:val="24"/>
          <w:lang w:val="uk-UA"/>
        </w:rPr>
      </w:pPr>
    </w:p>
    <w:p w:rsidR="00BA7CDA" w:rsidRPr="00477589" w:rsidRDefault="00BA7CDA" w:rsidP="00BA7CDA">
      <w:pPr>
        <w:jc w:val="both"/>
        <w:rPr>
          <w:sz w:val="24"/>
          <w:szCs w:val="24"/>
          <w:lang w:val="uk-UA"/>
        </w:rPr>
      </w:pPr>
    </w:p>
    <w:p w:rsidR="00BA7CDA" w:rsidRPr="00477589" w:rsidRDefault="00BA7CDA" w:rsidP="00BA7CDA">
      <w:pPr>
        <w:jc w:val="center"/>
        <w:rPr>
          <w:b/>
          <w:color w:val="060606"/>
          <w:szCs w:val="28"/>
          <w:lang w:val="uk-UA"/>
        </w:rPr>
      </w:pPr>
    </w:p>
    <w:p w:rsidR="00BA7CDA" w:rsidRPr="00477589" w:rsidRDefault="00BA7CDA" w:rsidP="00BA7CDA">
      <w:pPr>
        <w:shd w:val="clear" w:color="auto" w:fill="FFFFFF"/>
        <w:tabs>
          <w:tab w:val="left" w:pos="2604"/>
        </w:tabs>
        <w:ind w:right="-1"/>
        <w:jc w:val="center"/>
        <w:rPr>
          <w:b/>
          <w:bCs/>
          <w:color w:val="171717" w:themeColor="background2" w:themeShade="1A"/>
          <w:sz w:val="24"/>
          <w:szCs w:val="24"/>
          <w:lang w:val="uk-UA"/>
        </w:rPr>
      </w:pPr>
      <w:r w:rsidRPr="00477589">
        <w:rPr>
          <w:b/>
          <w:bCs/>
          <w:color w:val="171717" w:themeColor="background2" w:themeShade="1A"/>
          <w:sz w:val="24"/>
          <w:szCs w:val="24"/>
          <w:lang w:val="uk-UA"/>
        </w:rPr>
        <w:t>ПРОТОКОЛ</w:t>
      </w:r>
    </w:p>
    <w:p w:rsidR="00BA7CDA" w:rsidRPr="00477589" w:rsidRDefault="00BA7CDA" w:rsidP="00BA7CDA">
      <w:pPr>
        <w:shd w:val="clear" w:color="auto" w:fill="FFFFFF"/>
        <w:tabs>
          <w:tab w:val="left" w:pos="2604"/>
        </w:tabs>
        <w:ind w:right="-1"/>
        <w:jc w:val="center"/>
        <w:rPr>
          <w:b/>
          <w:color w:val="171717" w:themeColor="background2" w:themeShade="1A"/>
          <w:sz w:val="24"/>
          <w:szCs w:val="24"/>
          <w:lang w:val="uk-UA"/>
        </w:rPr>
      </w:pPr>
      <w:r w:rsidRPr="00477589">
        <w:rPr>
          <w:b/>
          <w:color w:val="171717" w:themeColor="background2" w:themeShade="1A"/>
          <w:sz w:val="24"/>
          <w:szCs w:val="24"/>
          <w:lang w:val="uk-UA"/>
        </w:rPr>
        <w:t xml:space="preserve">вивчення питання </w:t>
      </w:r>
      <w:r>
        <w:rPr>
          <w:b/>
          <w:color w:val="171717" w:themeColor="background2" w:themeShade="1A"/>
          <w:sz w:val="24"/>
          <w:szCs w:val="24"/>
          <w:lang w:val="uk-UA"/>
        </w:rPr>
        <w:t xml:space="preserve">щодо здійснення управлінської </w:t>
      </w:r>
      <w:r w:rsidRPr="00477589">
        <w:rPr>
          <w:b/>
          <w:color w:val="171717" w:themeColor="background2" w:themeShade="1A"/>
          <w:sz w:val="24"/>
          <w:szCs w:val="24"/>
          <w:lang w:val="uk-UA"/>
        </w:rPr>
        <w:t>діяльності заклад</w:t>
      </w:r>
      <w:r>
        <w:rPr>
          <w:b/>
          <w:color w:val="171717" w:themeColor="background2" w:themeShade="1A"/>
          <w:sz w:val="24"/>
          <w:szCs w:val="24"/>
          <w:lang w:val="uk-UA"/>
        </w:rPr>
        <w:t>ом</w:t>
      </w:r>
      <w:r w:rsidRPr="00477589">
        <w:rPr>
          <w:b/>
          <w:color w:val="171717" w:themeColor="background2" w:themeShade="1A"/>
          <w:sz w:val="24"/>
          <w:szCs w:val="24"/>
          <w:lang w:val="uk-UA"/>
        </w:rPr>
        <w:t xml:space="preserve"> освіти, ведення ділової документації та здійснення контрольно-аналітичної діяльності адміністрацією закладу освіти </w:t>
      </w:r>
    </w:p>
    <w:p w:rsidR="00BA7CDA" w:rsidRPr="00477589" w:rsidRDefault="00BA7CDA" w:rsidP="00BA7CDA">
      <w:pPr>
        <w:shd w:val="clear" w:color="auto" w:fill="FFFFFF"/>
        <w:tabs>
          <w:tab w:val="left" w:pos="2604"/>
        </w:tabs>
        <w:ind w:right="-1"/>
        <w:rPr>
          <w:b/>
          <w:color w:val="171717" w:themeColor="background2" w:themeShade="1A"/>
          <w:sz w:val="24"/>
          <w:szCs w:val="24"/>
          <w:lang w:val="uk-UA"/>
        </w:rPr>
      </w:pPr>
      <w:r w:rsidRPr="00477589">
        <w:rPr>
          <w:b/>
          <w:color w:val="171717" w:themeColor="background2" w:themeShade="1A"/>
          <w:sz w:val="24"/>
          <w:szCs w:val="24"/>
          <w:lang w:val="uk-UA"/>
        </w:rPr>
        <w:t>в _________________________________________________________________________</w:t>
      </w:r>
    </w:p>
    <w:p w:rsidR="00BA7CDA" w:rsidRPr="00477589" w:rsidRDefault="00BA7CDA" w:rsidP="00BA7CDA">
      <w:pPr>
        <w:shd w:val="clear" w:color="auto" w:fill="FFFFFF"/>
        <w:tabs>
          <w:tab w:val="left" w:pos="2604"/>
        </w:tabs>
        <w:ind w:right="-1"/>
        <w:jc w:val="center"/>
        <w:rPr>
          <w:b/>
          <w:color w:val="171717" w:themeColor="background2" w:themeShade="1A"/>
          <w:sz w:val="24"/>
          <w:szCs w:val="24"/>
          <w:lang w:val="uk-UA"/>
        </w:rPr>
      </w:pPr>
      <w:r w:rsidRPr="00477589">
        <w:rPr>
          <w:b/>
          <w:color w:val="171717" w:themeColor="background2" w:themeShade="1A"/>
          <w:sz w:val="24"/>
          <w:szCs w:val="24"/>
          <w:lang w:val="uk-UA"/>
        </w:rPr>
        <w:t>Ізюмської міської ради Харківської області</w:t>
      </w:r>
    </w:p>
    <w:p w:rsidR="00BA7CDA" w:rsidRPr="00477589" w:rsidRDefault="00BA7CDA" w:rsidP="00BA7CDA">
      <w:pPr>
        <w:shd w:val="clear" w:color="auto" w:fill="FFFFFF"/>
        <w:tabs>
          <w:tab w:val="left" w:pos="2604"/>
        </w:tabs>
        <w:ind w:right="-1"/>
        <w:jc w:val="center"/>
        <w:rPr>
          <w:b/>
          <w:color w:val="171717" w:themeColor="background2" w:themeShade="1A"/>
          <w:sz w:val="24"/>
          <w:szCs w:val="24"/>
          <w:lang w:val="uk-UA"/>
        </w:rPr>
      </w:pPr>
    </w:p>
    <w:tbl>
      <w:tblPr>
        <w:tblW w:w="5377" w:type="pct"/>
        <w:tblInd w:w="-499" w:type="dxa"/>
        <w:tblCellMar>
          <w:left w:w="0" w:type="dxa"/>
          <w:right w:w="0" w:type="dxa"/>
        </w:tblCellMar>
        <w:tblLook w:val="0000" w:firstRow="0" w:lastRow="0" w:firstColumn="0" w:lastColumn="0" w:noHBand="0" w:noVBand="0"/>
      </w:tblPr>
      <w:tblGrid>
        <w:gridCol w:w="576"/>
        <w:gridCol w:w="5238"/>
        <w:gridCol w:w="4393"/>
      </w:tblGrid>
      <w:tr w:rsidR="00BA7CDA" w:rsidRPr="00477589" w:rsidTr="00BA7CDA">
        <w:trPr>
          <w:trHeight w:val="786"/>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 з/п</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z w:val="24"/>
                <w:szCs w:val="24"/>
              </w:rPr>
              <w:t xml:space="preserve">Питання щодо дотримання </w:t>
            </w:r>
            <w:r w:rsidRPr="00477589">
              <w:rPr>
                <w:rFonts w:ascii="Times New Roman" w:hAnsi="Times New Roman" w:cs="Times New Roman"/>
                <w:b/>
                <w:color w:val="auto"/>
                <w:sz w:val="24"/>
                <w:szCs w:val="24"/>
              </w:rPr>
              <w:br/>
              <w:t xml:space="preserve">вимог законодавства </w:t>
            </w:r>
            <w:r w:rsidRPr="00477589">
              <w:rPr>
                <w:rFonts w:ascii="Times New Roman" w:hAnsi="Times New Roman" w:cs="Times New Roman"/>
                <w:b/>
                <w:color w:val="auto"/>
                <w:sz w:val="24"/>
                <w:szCs w:val="24"/>
              </w:rPr>
              <w:br/>
              <w:t>у сфері загальної середньої освіти</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Зауваження</w:t>
            </w:r>
          </w:p>
        </w:tc>
      </w:tr>
      <w:tr w:rsidR="00BA7CDA" w:rsidRPr="00477589" w:rsidTr="00BA7CDA">
        <w:trPr>
          <w:trHeight w:val="296"/>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1.</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 xml:space="preserve">Керівник ЗО: </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rPr>
                <w:rFonts w:ascii="Times New Roman" w:hAnsi="Times New Roman" w:cs="Times New Roman"/>
                <w:b/>
                <w:color w:val="auto"/>
                <w:spacing w:val="0"/>
                <w:sz w:val="24"/>
                <w:szCs w:val="24"/>
              </w:rPr>
            </w:pPr>
          </w:p>
        </w:tc>
      </w:tr>
      <w:tr w:rsidR="00BA7CDA" w:rsidRPr="00477589" w:rsidTr="00BA7CDA">
        <w:trPr>
          <w:trHeight w:val="290"/>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1.1.</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організовує діяльність ЗО</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p>
        </w:tc>
      </w:tr>
      <w:tr w:rsidR="00BA7CDA" w:rsidRPr="00E86F7F" w:rsidTr="00BA7CDA">
        <w:trPr>
          <w:trHeight w:val="578"/>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lastRenderedPageBreak/>
              <w:t>1.2</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 xml:space="preserve">забезпечує функціонування внутрішньої системи </w:t>
            </w:r>
            <w:r w:rsidRPr="00477589">
              <w:rPr>
                <w:rFonts w:ascii="Times New Roman" w:hAnsi="Times New Roman" w:cs="Times New Roman"/>
                <w:color w:val="auto"/>
                <w:spacing w:val="0"/>
                <w:sz w:val="24"/>
                <w:szCs w:val="24"/>
              </w:rPr>
              <w:br/>
              <w:t>забезпечення якості освіти</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p>
        </w:tc>
      </w:tr>
      <w:tr w:rsidR="00BA7CDA" w:rsidRPr="00477589" w:rsidTr="00BA7CDA">
        <w:trPr>
          <w:trHeight w:val="352"/>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1.3.</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У ЗО створено педагогічну раду (за наявності не менше трьох педагогічних працівників), робота педради спланована</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p>
        </w:tc>
      </w:tr>
      <w:tr w:rsidR="00BA7CDA" w:rsidRPr="00477589" w:rsidTr="00BA7CDA">
        <w:trPr>
          <w:trHeight w:val="546"/>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1.4.</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У ЗО рішення педагогічної ради вводяться в дію рішеннями керівника</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p>
        </w:tc>
      </w:tr>
      <w:tr w:rsidR="00BA7CDA" w:rsidRPr="00477589" w:rsidTr="00BA7CDA">
        <w:trPr>
          <w:trHeight w:val="268"/>
        </w:trPr>
        <w:tc>
          <w:tcPr>
            <w:tcW w:w="2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2</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TableTABL"/>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Педагогічна рада ЗО:</w:t>
            </w:r>
          </w:p>
        </w:tc>
        <w:tc>
          <w:tcPr>
            <w:tcW w:w="21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TableTABL"/>
              <w:rPr>
                <w:rFonts w:ascii="Times New Roman" w:hAnsi="Times New Roman" w:cs="Times New Roman"/>
                <w:b/>
                <w:color w:val="auto"/>
                <w:spacing w:val="0"/>
                <w:sz w:val="24"/>
                <w:szCs w:val="24"/>
              </w:rPr>
            </w:pPr>
          </w:p>
        </w:tc>
      </w:tr>
      <w:tr w:rsidR="00BA7CDA" w:rsidRPr="00477589" w:rsidTr="00BA7CDA">
        <w:trPr>
          <w:trHeight w:val="275"/>
        </w:trPr>
        <w:tc>
          <w:tcPr>
            <w:tcW w:w="2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2.1.</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планує роботу ЗО</w:t>
            </w:r>
          </w:p>
        </w:tc>
        <w:tc>
          <w:tcPr>
            <w:tcW w:w="21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a7"/>
              <w:spacing w:line="240" w:lineRule="auto"/>
              <w:textAlignment w:val="auto"/>
              <w:rPr>
                <w:color w:val="auto"/>
                <w:lang w:val="uk-UA"/>
              </w:rPr>
            </w:pPr>
          </w:p>
        </w:tc>
      </w:tr>
      <w:tr w:rsidR="00BA7CDA" w:rsidRPr="00477589" w:rsidTr="00BA7CDA">
        <w:trPr>
          <w:trHeight w:val="1132"/>
        </w:trPr>
        <w:tc>
          <w:tcPr>
            <w:tcW w:w="282" w:type="pct"/>
            <w:tcBorders>
              <w:top w:val="single" w:sz="4" w:space="0" w:color="000000"/>
              <w:left w:val="single" w:sz="4" w:space="0" w:color="000000"/>
              <w:bottom w:val="single" w:sz="4" w:space="0" w:color="000000"/>
              <w:right w:val="single" w:sz="4" w:space="0" w:color="000000"/>
            </w:tcBorders>
          </w:tcPr>
          <w:p w:rsidR="00BA7CDA" w:rsidRPr="00477589" w:rsidRDefault="00BA7CDA" w:rsidP="00BA7CDA">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2.2.</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BA7CDA" w:rsidRPr="00477589" w:rsidRDefault="00BA7CDA" w:rsidP="00BA7CDA">
            <w:pPr>
              <w:pStyle w:val="TableTABL"/>
              <w:rPr>
                <w:rFonts w:ascii="Times New Roman" w:hAnsi="Times New Roman" w:cs="Times New Roman"/>
                <w:color w:val="auto"/>
                <w:spacing w:val="0"/>
                <w:sz w:val="24"/>
                <w:szCs w:val="24"/>
              </w:rPr>
            </w:pPr>
          </w:p>
        </w:tc>
      </w:tr>
      <w:tr w:rsidR="00BA7CDA" w:rsidRPr="00E86F7F" w:rsidTr="00BA7CDA">
        <w:trPr>
          <w:trHeight w:val="1122"/>
        </w:trPr>
        <w:tc>
          <w:tcPr>
            <w:tcW w:w="282" w:type="pct"/>
            <w:tcBorders>
              <w:top w:val="single" w:sz="4" w:space="0" w:color="000000"/>
              <w:left w:val="single" w:sz="4" w:space="0" w:color="000000"/>
              <w:bottom w:val="single" w:sz="4" w:space="0" w:color="000000"/>
              <w:right w:val="single" w:sz="4" w:space="0" w:color="000000"/>
            </w:tcBorders>
          </w:tcPr>
          <w:p w:rsidR="00BA7CDA" w:rsidRPr="00477589" w:rsidRDefault="00BA7CDA" w:rsidP="00BA7CDA">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2.3.</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ухвалює рішення щодо відзначення, морального та матеріального заохочення учнів (вихованців), працівників ЗО та інших учасників освітнього процесу</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BA7CDA" w:rsidRPr="00477589" w:rsidRDefault="00BA7CDA" w:rsidP="00BA7CDA">
            <w:pPr>
              <w:pStyle w:val="TableTABL"/>
              <w:rPr>
                <w:rFonts w:ascii="Times New Roman" w:hAnsi="Times New Roman" w:cs="Times New Roman"/>
                <w:color w:val="auto"/>
                <w:spacing w:val="0"/>
                <w:sz w:val="24"/>
                <w:szCs w:val="24"/>
              </w:rPr>
            </w:pPr>
          </w:p>
        </w:tc>
      </w:tr>
      <w:tr w:rsidR="00BA7CDA" w:rsidRPr="00E86F7F" w:rsidTr="00BA7CDA">
        <w:trPr>
          <w:trHeight w:val="807"/>
        </w:trPr>
        <w:tc>
          <w:tcPr>
            <w:tcW w:w="282" w:type="pct"/>
            <w:tcBorders>
              <w:top w:val="single" w:sz="4" w:space="0" w:color="000000"/>
              <w:left w:val="single" w:sz="4" w:space="0" w:color="000000"/>
              <w:bottom w:val="single" w:sz="4" w:space="0" w:color="000000"/>
              <w:right w:val="single" w:sz="4" w:space="0" w:color="000000"/>
            </w:tcBorders>
          </w:tcPr>
          <w:p w:rsidR="00BA7CDA" w:rsidRPr="00477589" w:rsidRDefault="00BA7CDA" w:rsidP="00BA7CDA">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2.4.</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розглядає питання щодо відповідальності учнів (вихованців), працівників ЗО та інших учасників освітнього процесу за невиконання ними своїх обов’язків</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BA7CDA" w:rsidRPr="00477589" w:rsidRDefault="00BA7CDA" w:rsidP="00BA7CDA">
            <w:pPr>
              <w:pStyle w:val="TableTABL"/>
              <w:rPr>
                <w:rFonts w:ascii="Times New Roman" w:hAnsi="Times New Roman" w:cs="Times New Roman"/>
                <w:color w:val="auto"/>
                <w:spacing w:val="0"/>
                <w:sz w:val="24"/>
                <w:szCs w:val="24"/>
              </w:rPr>
            </w:pPr>
          </w:p>
        </w:tc>
      </w:tr>
      <w:tr w:rsidR="00BA7CDA" w:rsidRPr="00477589" w:rsidTr="00BA7CDA">
        <w:trPr>
          <w:trHeight w:val="425"/>
        </w:trPr>
        <w:tc>
          <w:tcPr>
            <w:tcW w:w="282" w:type="pct"/>
            <w:tcBorders>
              <w:top w:val="single" w:sz="4" w:space="0" w:color="000000"/>
              <w:left w:val="single" w:sz="4" w:space="0" w:color="000000"/>
              <w:bottom w:val="single" w:sz="4" w:space="0" w:color="000000"/>
              <w:right w:val="single" w:sz="4" w:space="0" w:color="000000"/>
            </w:tcBorders>
          </w:tcPr>
          <w:p w:rsidR="00BA7CDA" w:rsidRPr="00477589" w:rsidRDefault="00BA7CDA" w:rsidP="00BA7CDA">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3..</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TableTABL"/>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Ведення ділової документації у ЗО</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BA7CDA" w:rsidRPr="00477589" w:rsidRDefault="00BA7CDA" w:rsidP="00BA7CDA">
            <w:pPr>
              <w:pStyle w:val="TableTABL"/>
              <w:rPr>
                <w:rFonts w:ascii="Times New Roman" w:hAnsi="Times New Roman" w:cs="Times New Roman"/>
                <w:b/>
                <w:color w:val="auto"/>
                <w:spacing w:val="0"/>
                <w:sz w:val="24"/>
                <w:szCs w:val="24"/>
              </w:rPr>
            </w:pPr>
          </w:p>
        </w:tc>
      </w:tr>
      <w:tr w:rsidR="00BA7CDA" w:rsidRPr="00477589" w:rsidTr="00BA7CDA">
        <w:trPr>
          <w:trHeight w:val="3396"/>
        </w:trPr>
        <w:tc>
          <w:tcPr>
            <w:tcW w:w="282" w:type="pct"/>
            <w:tcBorders>
              <w:top w:val="single" w:sz="4" w:space="0" w:color="000000"/>
              <w:left w:val="single" w:sz="4" w:space="0" w:color="000000"/>
              <w:bottom w:val="single" w:sz="4" w:space="0" w:color="000000"/>
              <w:right w:val="single" w:sz="4" w:space="0" w:color="000000"/>
            </w:tcBorders>
          </w:tcPr>
          <w:p w:rsidR="00BA7CDA" w:rsidRPr="00477589" w:rsidRDefault="00BA7CDA" w:rsidP="00BA7CDA">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3.1.</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У ЗО організовано діловодство відповідно до інструкції, розробленої на підставі Інструкції з діловодства у закладах загальної середньої освіти:</w:t>
            </w:r>
          </w:p>
          <w:p w:rsidR="00BA7CDA" w:rsidRPr="00477589" w:rsidRDefault="00BA7CDA" w:rsidP="00BA7CDA">
            <w:pPr>
              <w:pStyle w:val="TableTABL"/>
              <w:rPr>
                <w:rFonts w:ascii="Times New Roman" w:hAnsi="Times New Roman" w:cs="Times New Roman"/>
                <w:color w:val="auto"/>
                <w:spacing w:val="0"/>
                <w:sz w:val="24"/>
                <w:szCs w:val="24"/>
              </w:rPr>
            </w:pPr>
          </w:p>
          <w:p w:rsidR="00BA7CDA" w:rsidRPr="00477589" w:rsidRDefault="00BA7CDA" w:rsidP="00BA7CDA">
            <w:pPr>
              <w:pStyle w:val="a6"/>
              <w:numPr>
                <w:ilvl w:val="0"/>
                <w:numId w:val="2"/>
              </w:numPr>
              <w:tabs>
                <w:tab w:val="left" w:pos="232"/>
              </w:tabs>
              <w:spacing w:after="210" w:line="270" w:lineRule="atLeast"/>
              <w:ind w:left="0" w:firstLine="0"/>
              <w:jc w:val="both"/>
              <w:rPr>
                <w:sz w:val="24"/>
                <w:szCs w:val="24"/>
              </w:rPr>
            </w:pPr>
            <w:r w:rsidRPr="00477589">
              <w:rPr>
                <w:sz w:val="24"/>
                <w:szCs w:val="24"/>
              </w:rPr>
              <w:t>Наявність наказу про призначення відповідальної особи (відповідальні особи) за організацію діловодства у закладі.</w:t>
            </w:r>
          </w:p>
          <w:p w:rsidR="00BA7CDA" w:rsidRPr="00477589" w:rsidRDefault="00BA7CDA" w:rsidP="00BA7CDA">
            <w:pPr>
              <w:pStyle w:val="a6"/>
              <w:tabs>
                <w:tab w:val="left" w:pos="232"/>
              </w:tabs>
              <w:spacing w:after="210" w:line="270" w:lineRule="atLeast"/>
              <w:ind w:left="0"/>
              <w:jc w:val="both"/>
              <w:rPr>
                <w:sz w:val="24"/>
                <w:szCs w:val="24"/>
              </w:rPr>
            </w:pPr>
          </w:p>
          <w:p w:rsidR="00BA7CDA" w:rsidRPr="00477589" w:rsidRDefault="00BA7CDA" w:rsidP="00BA7CDA">
            <w:pPr>
              <w:pStyle w:val="a6"/>
              <w:numPr>
                <w:ilvl w:val="0"/>
                <w:numId w:val="2"/>
              </w:numPr>
              <w:tabs>
                <w:tab w:val="left" w:pos="232"/>
              </w:tabs>
              <w:spacing w:after="210" w:line="270" w:lineRule="atLeast"/>
              <w:ind w:left="0" w:firstLine="0"/>
              <w:jc w:val="both"/>
              <w:rPr>
                <w:sz w:val="24"/>
                <w:szCs w:val="24"/>
              </w:rPr>
            </w:pPr>
            <w:r w:rsidRPr="00477589">
              <w:rPr>
                <w:sz w:val="24"/>
                <w:szCs w:val="24"/>
              </w:rPr>
              <w:t>Наявність наказу про введення в дію інструкції з  діловодства у закладі загальної середньої освіти.</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BA7CDA" w:rsidRPr="00477589" w:rsidRDefault="00BA7CDA" w:rsidP="00BA7CDA">
            <w:pPr>
              <w:pStyle w:val="TableTABL"/>
              <w:rPr>
                <w:rFonts w:ascii="Times New Roman" w:hAnsi="Times New Roman" w:cs="Times New Roman"/>
                <w:color w:val="auto"/>
                <w:spacing w:val="0"/>
                <w:sz w:val="24"/>
                <w:szCs w:val="24"/>
              </w:rPr>
            </w:pPr>
          </w:p>
        </w:tc>
      </w:tr>
      <w:tr w:rsidR="00BA7CDA" w:rsidRPr="00477589" w:rsidTr="00BA7CDA">
        <w:trPr>
          <w:trHeight w:val="488"/>
        </w:trPr>
        <w:tc>
          <w:tcPr>
            <w:tcW w:w="282" w:type="pct"/>
            <w:tcBorders>
              <w:top w:val="single" w:sz="4" w:space="0" w:color="000000"/>
              <w:left w:val="single" w:sz="4" w:space="0" w:color="000000"/>
              <w:bottom w:val="single" w:sz="4" w:space="0" w:color="000000"/>
              <w:right w:val="single" w:sz="4" w:space="0" w:color="000000"/>
            </w:tcBorders>
          </w:tcPr>
          <w:p w:rsidR="00BA7CDA" w:rsidRPr="00477589" w:rsidRDefault="00BA7CDA" w:rsidP="00BA7CDA">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3.2.</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tabs>
                <w:tab w:val="left" w:pos="2604"/>
              </w:tabs>
              <w:ind w:hanging="30"/>
              <w:jc w:val="both"/>
              <w:rPr>
                <w:sz w:val="24"/>
                <w:szCs w:val="24"/>
                <w:lang w:val="uk-UA"/>
              </w:rPr>
            </w:pPr>
            <w:r w:rsidRPr="00477589">
              <w:rPr>
                <w:sz w:val="24"/>
                <w:szCs w:val="24"/>
                <w:lang w:val="uk-UA"/>
              </w:rPr>
              <w:t>1. Накази керівника з основної діяльності</w:t>
            </w:r>
          </w:p>
          <w:p w:rsidR="00BA7CDA" w:rsidRPr="00477589" w:rsidRDefault="00BA7CDA" w:rsidP="00BA7CDA">
            <w:pPr>
              <w:tabs>
                <w:tab w:val="left" w:pos="2604"/>
              </w:tabs>
              <w:ind w:hanging="30"/>
              <w:jc w:val="both"/>
              <w:rPr>
                <w:sz w:val="24"/>
                <w:szCs w:val="24"/>
                <w:lang w:val="uk-UA"/>
              </w:rPr>
            </w:pPr>
          </w:p>
          <w:p w:rsidR="00BA7CDA" w:rsidRPr="00477589" w:rsidRDefault="00BA7CDA" w:rsidP="00BA7CDA">
            <w:pPr>
              <w:tabs>
                <w:tab w:val="left" w:pos="2604"/>
              </w:tabs>
              <w:ind w:hanging="30"/>
              <w:jc w:val="both"/>
              <w:rPr>
                <w:sz w:val="24"/>
                <w:szCs w:val="24"/>
                <w:lang w:val="uk-UA"/>
              </w:rPr>
            </w:pPr>
            <w:r w:rsidRPr="00477589">
              <w:rPr>
                <w:sz w:val="24"/>
                <w:szCs w:val="24"/>
                <w:lang w:val="uk-UA"/>
              </w:rPr>
              <w:t>2. Журнал реєстрації (електронна база)</w:t>
            </w:r>
            <w:r w:rsidRPr="00477589">
              <w:rPr>
                <w:sz w:val="24"/>
                <w:szCs w:val="24"/>
                <w:lang w:val="uk-UA"/>
              </w:rPr>
              <w:br/>
              <w:t>наказів з основної діяльності</w:t>
            </w:r>
          </w:p>
          <w:p w:rsidR="00BA7CDA" w:rsidRPr="00477589" w:rsidRDefault="00BA7CDA" w:rsidP="00BA7CDA">
            <w:pPr>
              <w:tabs>
                <w:tab w:val="left" w:pos="2604"/>
              </w:tabs>
              <w:ind w:hanging="30"/>
              <w:jc w:val="both"/>
              <w:rPr>
                <w:sz w:val="24"/>
                <w:szCs w:val="24"/>
                <w:lang w:val="uk-UA"/>
              </w:rPr>
            </w:pPr>
          </w:p>
          <w:p w:rsidR="00BA7CDA" w:rsidRPr="00477589" w:rsidRDefault="00BA7CDA" w:rsidP="00BA7CDA">
            <w:pPr>
              <w:tabs>
                <w:tab w:val="left" w:pos="2604"/>
              </w:tabs>
              <w:ind w:hanging="30"/>
              <w:jc w:val="both"/>
              <w:rPr>
                <w:sz w:val="24"/>
                <w:szCs w:val="24"/>
                <w:lang w:val="uk-UA"/>
              </w:rPr>
            </w:pPr>
            <w:r w:rsidRPr="00477589">
              <w:rPr>
                <w:sz w:val="24"/>
                <w:szCs w:val="24"/>
                <w:lang w:val="uk-UA"/>
              </w:rPr>
              <w:t>3. Накази керівника з господарських питань</w:t>
            </w:r>
          </w:p>
          <w:p w:rsidR="00BA7CDA" w:rsidRPr="00477589" w:rsidRDefault="00BA7CDA" w:rsidP="00BA7CDA">
            <w:pPr>
              <w:tabs>
                <w:tab w:val="left" w:pos="2604"/>
              </w:tabs>
              <w:ind w:hanging="30"/>
              <w:jc w:val="both"/>
              <w:rPr>
                <w:sz w:val="24"/>
                <w:szCs w:val="24"/>
                <w:lang w:val="uk-UA"/>
              </w:rPr>
            </w:pPr>
          </w:p>
          <w:p w:rsidR="00BA7CDA" w:rsidRPr="00477589" w:rsidRDefault="00BA7CDA" w:rsidP="00BA7CDA">
            <w:pPr>
              <w:tabs>
                <w:tab w:val="left" w:pos="2604"/>
              </w:tabs>
              <w:ind w:hanging="30"/>
              <w:jc w:val="both"/>
              <w:rPr>
                <w:sz w:val="24"/>
                <w:szCs w:val="24"/>
                <w:lang w:val="uk-UA"/>
              </w:rPr>
            </w:pPr>
            <w:r w:rsidRPr="00477589">
              <w:rPr>
                <w:sz w:val="24"/>
                <w:szCs w:val="24"/>
                <w:lang w:val="uk-UA"/>
              </w:rPr>
              <w:t>4. Журнал реєстрації (електронна база) наказів з адміністративно-господарських питань</w:t>
            </w:r>
          </w:p>
          <w:p w:rsidR="00BA7CDA" w:rsidRPr="00477589" w:rsidRDefault="00BA7CDA" w:rsidP="00BA7CDA">
            <w:pPr>
              <w:tabs>
                <w:tab w:val="left" w:pos="2604"/>
              </w:tabs>
              <w:ind w:hanging="30"/>
              <w:jc w:val="both"/>
              <w:rPr>
                <w:bCs/>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lastRenderedPageBreak/>
              <w:t>5. Правила внутрішнього розпорядку</w:t>
            </w:r>
          </w:p>
          <w:p w:rsidR="00BA7CDA" w:rsidRPr="00477589" w:rsidRDefault="00BA7CDA" w:rsidP="00BA7CDA">
            <w:pPr>
              <w:tabs>
                <w:tab w:val="left" w:pos="2604"/>
              </w:tabs>
              <w:ind w:hanging="30"/>
              <w:rPr>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t>6. Протоколи загальних зборів (конференції) колективу</w:t>
            </w:r>
          </w:p>
          <w:p w:rsidR="00BA7CDA" w:rsidRPr="00477589" w:rsidRDefault="00BA7CDA" w:rsidP="00BA7CDA">
            <w:pPr>
              <w:tabs>
                <w:tab w:val="left" w:pos="2604"/>
              </w:tabs>
              <w:ind w:hanging="30"/>
              <w:rPr>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t>7. Протоколи засідань педагогічної ради, накази керівника про введення в дію рішення педради.</w:t>
            </w:r>
          </w:p>
          <w:p w:rsidR="00BA7CDA" w:rsidRPr="00477589" w:rsidRDefault="00BA7CDA" w:rsidP="00BA7CDA">
            <w:pPr>
              <w:tabs>
                <w:tab w:val="left" w:pos="2604"/>
              </w:tabs>
              <w:ind w:hanging="30"/>
              <w:rPr>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t>8. Журнали реєстрації (електронна база) протоколів педагогічної ради, загальних зборів (конференції) колективу</w:t>
            </w:r>
          </w:p>
          <w:p w:rsidR="00BA7CDA" w:rsidRPr="00477589" w:rsidRDefault="00BA7CDA" w:rsidP="00BA7CDA">
            <w:pPr>
              <w:tabs>
                <w:tab w:val="left" w:pos="2604"/>
              </w:tabs>
              <w:ind w:hanging="30"/>
              <w:rPr>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t>9. Річний план роботи закладу, затверджений рішенням педради закладу освіти; відмітки про виконання запланованих заходів.</w:t>
            </w:r>
          </w:p>
          <w:p w:rsidR="00BA7CDA" w:rsidRPr="00477589" w:rsidRDefault="00BA7CDA" w:rsidP="00BA7CDA">
            <w:pPr>
              <w:tabs>
                <w:tab w:val="left" w:pos="2604"/>
              </w:tabs>
              <w:ind w:hanging="30"/>
              <w:rPr>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t>10. Документи (свідоцтва, акти, договори) на землю, споруди, майно, на право володіння, користування, розпорядження майном</w:t>
            </w:r>
          </w:p>
          <w:p w:rsidR="00BA7CDA" w:rsidRPr="00477589" w:rsidRDefault="00BA7CDA" w:rsidP="00BA7CDA">
            <w:pPr>
              <w:tabs>
                <w:tab w:val="left" w:pos="2604"/>
              </w:tabs>
              <w:ind w:hanging="30"/>
              <w:rPr>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t>11. Звернення (пропозиції, заяви, скарги) громадян та документи (листи, довідки, акти) з їх розгляду</w:t>
            </w:r>
          </w:p>
          <w:p w:rsidR="00BA7CDA" w:rsidRPr="00477589" w:rsidRDefault="00BA7CDA" w:rsidP="00BA7CDA">
            <w:pPr>
              <w:tabs>
                <w:tab w:val="left" w:pos="2604"/>
              </w:tabs>
              <w:ind w:hanging="30"/>
              <w:rPr>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t>12. Журнал реєстрації (електронна база) звернень громадян</w:t>
            </w:r>
          </w:p>
          <w:p w:rsidR="00BA7CDA" w:rsidRPr="00477589" w:rsidRDefault="00BA7CDA" w:rsidP="00BA7CDA">
            <w:pPr>
              <w:tabs>
                <w:tab w:val="left" w:pos="2604"/>
              </w:tabs>
              <w:ind w:hanging="30"/>
              <w:rPr>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t>13. Журнал обліку перевірок, ревізій та контролю за виконанням їх рекомендацій (контрольно-</w:t>
            </w:r>
            <w:proofErr w:type="spellStart"/>
            <w:r w:rsidRPr="00477589">
              <w:rPr>
                <w:sz w:val="24"/>
                <w:szCs w:val="24"/>
                <w:lang w:val="uk-UA"/>
              </w:rPr>
              <w:t>візитаційний</w:t>
            </w:r>
            <w:proofErr w:type="spellEnd"/>
            <w:r w:rsidRPr="00477589">
              <w:rPr>
                <w:sz w:val="24"/>
                <w:szCs w:val="24"/>
                <w:lang w:val="uk-UA"/>
              </w:rPr>
              <w:t xml:space="preserve"> журнал)</w:t>
            </w:r>
          </w:p>
          <w:p w:rsidR="00BA7CDA" w:rsidRPr="00477589" w:rsidRDefault="00BA7CDA" w:rsidP="00BA7CDA">
            <w:pPr>
              <w:tabs>
                <w:tab w:val="left" w:pos="2604"/>
              </w:tabs>
              <w:ind w:hanging="30"/>
              <w:rPr>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t>14. Журнал реєстрації (електронна база) вхідних, вихідних та внутрішніх (заяв, доповідних і пояснювальних записок тощо) документів</w:t>
            </w:r>
          </w:p>
          <w:p w:rsidR="00BA7CDA" w:rsidRPr="00477589" w:rsidRDefault="00BA7CDA" w:rsidP="00BA7CDA">
            <w:pPr>
              <w:tabs>
                <w:tab w:val="left" w:pos="2604"/>
              </w:tabs>
              <w:ind w:hanging="30"/>
              <w:rPr>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t>15. Журнал реєстрації запитів на публічну інформацію</w:t>
            </w:r>
          </w:p>
          <w:p w:rsidR="00BA7CDA" w:rsidRPr="00477589" w:rsidRDefault="00BA7CDA" w:rsidP="00BA7CDA">
            <w:pPr>
              <w:tabs>
                <w:tab w:val="left" w:pos="2604"/>
              </w:tabs>
              <w:ind w:hanging="30"/>
              <w:rPr>
                <w:sz w:val="24"/>
                <w:szCs w:val="24"/>
                <w:lang w:val="uk-UA"/>
              </w:rPr>
            </w:pPr>
          </w:p>
          <w:p w:rsidR="00BA7CDA" w:rsidRPr="00477589" w:rsidRDefault="00BA7CDA" w:rsidP="00BA7CDA">
            <w:pPr>
              <w:tabs>
                <w:tab w:val="left" w:pos="2604"/>
              </w:tabs>
              <w:ind w:hanging="30"/>
              <w:rPr>
                <w:sz w:val="24"/>
                <w:szCs w:val="24"/>
                <w:lang w:val="uk-UA"/>
              </w:rPr>
            </w:pPr>
            <w:r w:rsidRPr="00477589">
              <w:rPr>
                <w:sz w:val="24"/>
                <w:szCs w:val="24"/>
                <w:lang w:val="uk-UA"/>
              </w:rPr>
              <w:t>16. Зведена номенклатура справ закладу</w:t>
            </w:r>
          </w:p>
          <w:p w:rsidR="00BA7CDA" w:rsidRPr="00477589" w:rsidRDefault="00BA7CDA" w:rsidP="00BA7CDA">
            <w:pPr>
              <w:tabs>
                <w:tab w:val="left" w:pos="2604"/>
              </w:tabs>
              <w:ind w:hanging="30"/>
              <w:rPr>
                <w:sz w:val="24"/>
                <w:szCs w:val="24"/>
                <w:lang w:val="uk-UA"/>
              </w:rPr>
            </w:pP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BA7CDA" w:rsidRPr="00477589" w:rsidRDefault="00BA7CDA" w:rsidP="00BA7CDA">
            <w:pPr>
              <w:pStyle w:val="TableTABL"/>
              <w:rPr>
                <w:rFonts w:ascii="Times New Roman" w:hAnsi="Times New Roman" w:cs="Times New Roman"/>
                <w:color w:val="auto"/>
                <w:spacing w:val="0"/>
                <w:sz w:val="24"/>
                <w:szCs w:val="24"/>
              </w:rPr>
            </w:pPr>
          </w:p>
        </w:tc>
      </w:tr>
      <w:tr w:rsidR="00BA7CDA" w:rsidRPr="00477589" w:rsidTr="00BA7CDA">
        <w:trPr>
          <w:trHeight w:val="670"/>
        </w:trPr>
        <w:tc>
          <w:tcPr>
            <w:tcW w:w="282" w:type="pct"/>
            <w:tcBorders>
              <w:top w:val="single" w:sz="4" w:space="0" w:color="000000"/>
              <w:left w:val="single" w:sz="4" w:space="0" w:color="000000"/>
              <w:bottom w:val="single" w:sz="4" w:space="0" w:color="000000"/>
              <w:right w:val="single" w:sz="4" w:space="0" w:color="000000"/>
            </w:tcBorders>
          </w:tcPr>
          <w:p w:rsidR="00BA7CDA" w:rsidRPr="00477589" w:rsidRDefault="00BA7CDA" w:rsidP="00BA7CDA">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lastRenderedPageBreak/>
              <w:t>4.</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pStyle w:val="TableTABL"/>
              <w:rPr>
                <w:rFonts w:ascii="Times New Roman" w:hAnsi="Times New Roman" w:cs="Times New Roman"/>
                <w:b/>
                <w:color w:val="auto"/>
                <w:spacing w:val="0"/>
                <w:sz w:val="24"/>
                <w:szCs w:val="24"/>
              </w:rPr>
            </w:pPr>
            <w:r w:rsidRPr="00477589">
              <w:rPr>
                <w:rFonts w:ascii="Times New Roman" w:hAnsi="Times New Roman" w:cs="Times New Roman"/>
                <w:b/>
                <w:bCs/>
                <w:color w:val="auto"/>
                <w:sz w:val="24"/>
                <w:szCs w:val="24"/>
              </w:rPr>
              <w:t>Контрольно-аналітична діяльність адміністрації:</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BA7CDA" w:rsidRPr="00477589" w:rsidRDefault="00BA7CDA" w:rsidP="00BA7CDA">
            <w:pPr>
              <w:pStyle w:val="TableTABL"/>
              <w:rPr>
                <w:rFonts w:ascii="Times New Roman" w:hAnsi="Times New Roman" w:cs="Times New Roman"/>
                <w:b/>
                <w:color w:val="auto"/>
                <w:spacing w:val="0"/>
                <w:sz w:val="24"/>
                <w:szCs w:val="24"/>
              </w:rPr>
            </w:pPr>
          </w:p>
        </w:tc>
      </w:tr>
      <w:tr w:rsidR="00BA7CDA" w:rsidRPr="00477589" w:rsidTr="00BA7CDA">
        <w:trPr>
          <w:trHeight w:val="489"/>
        </w:trPr>
        <w:tc>
          <w:tcPr>
            <w:tcW w:w="282" w:type="pct"/>
            <w:tcBorders>
              <w:top w:val="single" w:sz="4" w:space="0" w:color="000000"/>
              <w:left w:val="single" w:sz="4" w:space="0" w:color="000000"/>
              <w:bottom w:val="single" w:sz="4" w:space="0" w:color="000000"/>
              <w:right w:val="single" w:sz="4" w:space="0" w:color="000000"/>
            </w:tcBorders>
          </w:tcPr>
          <w:p w:rsidR="00BA7CDA" w:rsidRPr="00477589" w:rsidRDefault="00BA7CDA" w:rsidP="00BA7CDA">
            <w:pPr>
              <w:pStyle w:val="TableTABL"/>
              <w:jc w:val="center"/>
              <w:rPr>
                <w:rFonts w:ascii="Times New Roman" w:hAnsi="Times New Roman" w:cs="Times New Roman"/>
                <w:color w:val="auto"/>
                <w:spacing w:val="0"/>
                <w:sz w:val="24"/>
                <w:szCs w:val="24"/>
              </w:rPr>
            </w:pP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A7CDA" w:rsidRPr="00477589" w:rsidRDefault="00BA7CDA" w:rsidP="00BA7CDA">
            <w:pPr>
              <w:jc w:val="both"/>
              <w:rPr>
                <w:sz w:val="24"/>
                <w:szCs w:val="24"/>
                <w:lang w:val="uk-UA"/>
              </w:rPr>
            </w:pPr>
            <w:r w:rsidRPr="00477589">
              <w:rPr>
                <w:bCs/>
                <w:sz w:val="24"/>
                <w:szCs w:val="24"/>
                <w:lang w:val="uk-UA"/>
              </w:rPr>
              <w:t xml:space="preserve">- наявність </w:t>
            </w:r>
            <w:r w:rsidRPr="00477589">
              <w:rPr>
                <w:sz w:val="24"/>
                <w:szCs w:val="24"/>
                <w:lang w:val="uk-UA"/>
              </w:rPr>
              <w:t>наказу про розподіл обов'язків між керівником закладу та його заступниками.</w:t>
            </w:r>
          </w:p>
          <w:p w:rsidR="00BA7CDA" w:rsidRPr="00477589" w:rsidRDefault="00BA7CDA" w:rsidP="00BA7CDA">
            <w:pPr>
              <w:jc w:val="both"/>
              <w:rPr>
                <w:sz w:val="24"/>
                <w:szCs w:val="24"/>
                <w:lang w:val="uk-UA"/>
              </w:rPr>
            </w:pPr>
          </w:p>
          <w:p w:rsidR="00BA7CDA" w:rsidRPr="00477589" w:rsidRDefault="00BA7CDA" w:rsidP="00BA7CDA">
            <w:pPr>
              <w:shd w:val="clear" w:color="auto" w:fill="FFFFFF"/>
              <w:tabs>
                <w:tab w:val="left" w:pos="2604"/>
              </w:tabs>
              <w:ind w:right="-1"/>
              <w:jc w:val="both"/>
              <w:rPr>
                <w:bCs/>
                <w:sz w:val="24"/>
                <w:szCs w:val="24"/>
                <w:lang w:val="uk-UA"/>
              </w:rPr>
            </w:pPr>
            <w:r w:rsidRPr="00477589">
              <w:rPr>
                <w:bCs/>
                <w:sz w:val="24"/>
                <w:szCs w:val="24"/>
                <w:lang w:val="uk-UA"/>
              </w:rPr>
              <w:t>- наявність перспективного плану перевірки стану викладання предметів;</w:t>
            </w:r>
          </w:p>
          <w:p w:rsidR="00BA7CDA" w:rsidRPr="00477589" w:rsidRDefault="00BA7CDA" w:rsidP="00BA7CDA">
            <w:pPr>
              <w:shd w:val="clear" w:color="auto" w:fill="FFFFFF"/>
              <w:tabs>
                <w:tab w:val="left" w:pos="2604"/>
              </w:tabs>
              <w:ind w:right="-1"/>
              <w:jc w:val="both"/>
              <w:rPr>
                <w:bCs/>
                <w:sz w:val="24"/>
                <w:szCs w:val="24"/>
                <w:lang w:val="uk-UA"/>
              </w:rPr>
            </w:pPr>
          </w:p>
          <w:p w:rsidR="00BA7CDA" w:rsidRPr="00477589" w:rsidRDefault="00BA7CDA" w:rsidP="00BA7CDA">
            <w:pPr>
              <w:shd w:val="clear" w:color="auto" w:fill="FFFFFF"/>
              <w:tabs>
                <w:tab w:val="left" w:pos="2604"/>
              </w:tabs>
              <w:ind w:right="-1"/>
              <w:jc w:val="both"/>
              <w:rPr>
                <w:bCs/>
                <w:sz w:val="24"/>
                <w:szCs w:val="24"/>
                <w:lang w:val="uk-UA"/>
              </w:rPr>
            </w:pPr>
            <w:r w:rsidRPr="00477589">
              <w:rPr>
                <w:bCs/>
                <w:sz w:val="24"/>
                <w:szCs w:val="24"/>
                <w:lang w:val="uk-UA"/>
              </w:rPr>
              <w:t>- наявність плану (графіку) відвідування уроків та виховних заходів адміністрацією школи;</w:t>
            </w:r>
          </w:p>
          <w:p w:rsidR="00BA7CDA" w:rsidRPr="00477589" w:rsidRDefault="00BA7CDA" w:rsidP="00BA7CDA">
            <w:pPr>
              <w:shd w:val="clear" w:color="auto" w:fill="FFFFFF"/>
              <w:tabs>
                <w:tab w:val="left" w:pos="2604"/>
              </w:tabs>
              <w:ind w:right="-1"/>
              <w:jc w:val="both"/>
              <w:rPr>
                <w:bCs/>
                <w:sz w:val="24"/>
                <w:szCs w:val="24"/>
                <w:lang w:val="uk-UA"/>
              </w:rPr>
            </w:pPr>
          </w:p>
          <w:p w:rsidR="00BA7CDA" w:rsidRPr="00477589" w:rsidRDefault="00BA7CDA" w:rsidP="00BA7CDA">
            <w:pPr>
              <w:shd w:val="clear" w:color="auto" w:fill="FFFFFF"/>
              <w:tabs>
                <w:tab w:val="left" w:pos="2604"/>
              </w:tabs>
              <w:ind w:right="-1"/>
              <w:jc w:val="both"/>
              <w:rPr>
                <w:bCs/>
                <w:sz w:val="24"/>
                <w:szCs w:val="24"/>
                <w:lang w:val="uk-UA"/>
              </w:rPr>
            </w:pPr>
            <w:r w:rsidRPr="00477589">
              <w:rPr>
                <w:bCs/>
                <w:sz w:val="24"/>
                <w:szCs w:val="24"/>
                <w:lang w:val="uk-UA"/>
              </w:rPr>
              <w:t xml:space="preserve">- нормативність ведення книги обліку наслідків </w:t>
            </w:r>
            <w:proofErr w:type="spellStart"/>
            <w:r w:rsidRPr="00477589">
              <w:rPr>
                <w:bCs/>
                <w:sz w:val="24"/>
                <w:szCs w:val="24"/>
                <w:lang w:val="uk-UA"/>
              </w:rPr>
              <w:t>внутрішкільного</w:t>
            </w:r>
            <w:proofErr w:type="spellEnd"/>
            <w:r w:rsidRPr="00477589">
              <w:rPr>
                <w:bCs/>
                <w:sz w:val="24"/>
                <w:szCs w:val="24"/>
                <w:lang w:val="uk-UA"/>
              </w:rPr>
              <w:t xml:space="preserve"> контролю (директор, заступники) /якщо передбачено номенклатурою справ закладу освіти;</w:t>
            </w:r>
          </w:p>
          <w:p w:rsidR="00BA7CDA" w:rsidRPr="00477589" w:rsidRDefault="00BA7CDA" w:rsidP="00BA7CDA">
            <w:pPr>
              <w:shd w:val="clear" w:color="auto" w:fill="FFFFFF"/>
              <w:tabs>
                <w:tab w:val="left" w:pos="2604"/>
              </w:tabs>
              <w:ind w:right="-1"/>
              <w:jc w:val="both"/>
              <w:rPr>
                <w:bCs/>
                <w:sz w:val="24"/>
                <w:szCs w:val="24"/>
                <w:lang w:val="uk-UA"/>
              </w:rPr>
            </w:pPr>
          </w:p>
          <w:p w:rsidR="00BA7CDA" w:rsidRPr="00477589" w:rsidRDefault="00BA7CDA" w:rsidP="00BA7CDA">
            <w:pPr>
              <w:shd w:val="clear" w:color="auto" w:fill="FFFFFF"/>
              <w:tabs>
                <w:tab w:val="left" w:pos="2604"/>
              </w:tabs>
              <w:ind w:right="-1"/>
              <w:jc w:val="both"/>
              <w:rPr>
                <w:bCs/>
                <w:sz w:val="24"/>
                <w:szCs w:val="24"/>
                <w:lang w:val="uk-UA"/>
              </w:rPr>
            </w:pPr>
            <w:r w:rsidRPr="00477589">
              <w:rPr>
                <w:bCs/>
                <w:sz w:val="24"/>
                <w:szCs w:val="24"/>
                <w:lang w:val="uk-UA"/>
              </w:rPr>
              <w:t>- результативність контрольно-аналітичної діяльності (де обговорювалося та розглянуто питання,  наявність довідок, інформацій,  наказів, рішень педрад  тощо);</w:t>
            </w:r>
          </w:p>
          <w:p w:rsidR="00BA7CDA" w:rsidRPr="00477589" w:rsidRDefault="00BA7CDA" w:rsidP="00BA7CDA">
            <w:pPr>
              <w:shd w:val="clear" w:color="auto" w:fill="FFFFFF"/>
              <w:tabs>
                <w:tab w:val="left" w:pos="2604"/>
              </w:tabs>
              <w:ind w:right="-1"/>
              <w:jc w:val="both"/>
              <w:rPr>
                <w:bCs/>
                <w:sz w:val="24"/>
                <w:szCs w:val="24"/>
                <w:lang w:val="uk-UA"/>
              </w:rPr>
            </w:pPr>
          </w:p>
          <w:p w:rsidR="00BA7CDA" w:rsidRPr="00477589" w:rsidRDefault="00BA7CDA" w:rsidP="00BA7CDA">
            <w:pPr>
              <w:pStyle w:val="a6"/>
              <w:numPr>
                <w:ilvl w:val="0"/>
                <w:numId w:val="2"/>
              </w:numPr>
              <w:shd w:val="clear" w:color="auto" w:fill="FFFFFF"/>
              <w:tabs>
                <w:tab w:val="left" w:pos="331"/>
                <w:tab w:val="left" w:pos="492"/>
              </w:tabs>
              <w:ind w:left="350" w:right="-1"/>
              <w:jc w:val="both"/>
              <w:rPr>
                <w:sz w:val="24"/>
                <w:szCs w:val="24"/>
              </w:rPr>
            </w:pPr>
            <w:r w:rsidRPr="00477589">
              <w:rPr>
                <w:bCs/>
                <w:sz w:val="24"/>
                <w:szCs w:val="24"/>
              </w:rPr>
              <w:t>наявність ф</w:t>
            </w:r>
            <w:r w:rsidRPr="00477589">
              <w:rPr>
                <w:sz w:val="24"/>
                <w:szCs w:val="24"/>
              </w:rPr>
              <w:t xml:space="preserve">ункціональних компонентів </w:t>
            </w:r>
            <w:proofErr w:type="spellStart"/>
            <w:r w:rsidRPr="00477589">
              <w:rPr>
                <w:sz w:val="24"/>
                <w:szCs w:val="24"/>
              </w:rPr>
              <w:t>внутрішкільного</w:t>
            </w:r>
            <w:proofErr w:type="spellEnd"/>
            <w:r w:rsidRPr="00477589">
              <w:rPr>
                <w:sz w:val="24"/>
                <w:szCs w:val="24"/>
              </w:rPr>
              <w:t xml:space="preserve"> управління:</w:t>
            </w:r>
          </w:p>
          <w:p w:rsidR="00BA7CDA" w:rsidRPr="00477589" w:rsidRDefault="00BA7CDA" w:rsidP="00BA7CDA">
            <w:pPr>
              <w:shd w:val="clear" w:color="auto" w:fill="FFFFFF"/>
              <w:tabs>
                <w:tab w:val="left" w:pos="2604"/>
              </w:tabs>
              <w:ind w:right="-1"/>
              <w:jc w:val="both"/>
              <w:rPr>
                <w:sz w:val="24"/>
                <w:szCs w:val="24"/>
                <w:lang w:val="uk-UA"/>
              </w:rPr>
            </w:pPr>
            <w:r w:rsidRPr="00477589">
              <w:rPr>
                <w:sz w:val="24"/>
                <w:szCs w:val="24"/>
                <w:lang w:val="uk-UA"/>
              </w:rPr>
              <w:t xml:space="preserve">• аналіз; </w:t>
            </w:r>
          </w:p>
          <w:p w:rsidR="00BA7CDA" w:rsidRPr="00477589" w:rsidRDefault="00BA7CDA" w:rsidP="00BA7CDA">
            <w:pPr>
              <w:shd w:val="clear" w:color="auto" w:fill="FFFFFF"/>
              <w:tabs>
                <w:tab w:val="left" w:pos="2604"/>
              </w:tabs>
              <w:ind w:right="-1"/>
              <w:jc w:val="both"/>
              <w:rPr>
                <w:sz w:val="24"/>
                <w:szCs w:val="24"/>
                <w:lang w:val="uk-UA"/>
              </w:rPr>
            </w:pPr>
            <w:r w:rsidRPr="00477589">
              <w:rPr>
                <w:sz w:val="24"/>
                <w:szCs w:val="24"/>
                <w:lang w:val="uk-UA"/>
              </w:rPr>
              <w:t xml:space="preserve">• планування; </w:t>
            </w:r>
          </w:p>
          <w:p w:rsidR="00BA7CDA" w:rsidRPr="00477589" w:rsidRDefault="00BA7CDA" w:rsidP="00BA7CDA">
            <w:pPr>
              <w:shd w:val="clear" w:color="auto" w:fill="FFFFFF"/>
              <w:tabs>
                <w:tab w:val="left" w:pos="2604"/>
              </w:tabs>
              <w:ind w:right="-1"/>
              <w:jc w:val="both"/>
              <w:rPr>
                <w:sz w:val="24"/>
                <w:szCs w:val="24"/>
                <w:lang w:val="uk-UA"/>
              </w:rPr>
            </w:pPr>
            <w:r w:rsidRPr="00477589">
              <w:rPr>
                <w:sz w:val="24"/>
                <w:szCs w:val="24"/>
                <w:lang w:val="uk-UA"/>
              </w:rPr>
              <w:t xml:space="preserve">• організація; </w:t>
            </w:r>
          </w:p>
          <w:p w:rsidR="00BA7CDA" w:rsidRPr="00477589" w:rsidRDefault="00BA7CDA" w:rsidP="00BA7CDA">
            <w:pPr>
              <w:shd w:val="clear" w:color="auto" w:fill="FFFFFF"/>
              <w:tabs>
                <w:tab w:val="left" w:pos="2604"/>
              </w:tabs>
              <w:ind w:right="-1"/>
              <w:jc w:val="both"/>
              <w:rPr>
                <w:sz w:val="24"/>
                <w:szCs w:val="24"/>
                <w:lang w:val="uk-UA"/>
              </w:rPr>
            </w:pPr>
            <w:r w:rsidRPr="00477589">
              <w:rPr>
                <w:sz w:val="24"/>
                <w:szCs w:val="24"/>
                <w:lang w:val="uk-UA"/>
              </w:rPr>
              <w:t xml:space="preserve">• контроль; </w:t>
            </w:r>
          </w:p>
          <w:p w:rsidR="00BA7CDA" w:rsidRPr="00477589" w:rsidRDefault="00BA7CDA" w:rsidP="00BA7CDA">
            <w:pPr>
              <w:pStyle w:val="TableTABL"/>
              <w:spacing w:line="240" w:lineRule="auto"/>
              <w:rPr>
                <w:rFonts w:ascii="Times New Roman" w:hAnsi="Times New Roman" w:cs="Times New Roman"/>
                <w:color w:val="auto"/>
                <w:spacing w:val="0"/>
                <w:sz w:val="24"/>
                <w:szCs w:val="24"/>
              </w:rPr>
            </w:pPr>
            <w:r w:rsidRPr="00477589">
              <w:rPr>
                <w:rFonts w:ascii="Times New Roman" w:hAnsi="Times New Roman" w:cs="Times New Roman"/>
                <w:color w:val="auto"/>
                <w:sz w:val="24"/>
                <w:szCs w:val="24"/>
              </w:rPr>
              <w:t>• регулювання.</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BA7CDA" w:rsidRPr="00477589" w:rsidRDefault="00BA7CDA" w:rsidP="00BA7CDA">
            <w:pPr>
              <w:pStyle w:val="TableTABL"/>
              <w:rPr>
                <w:rFonts w:ascii="Times New Roman" w:hAnsi="Times New Roman" w:cs="Times New Roman"/>
                <w:color w:val="auto"/>
                <w:spacing w:val="0"/>
                <w:sz w:val="24"/>
                <w:szCs w:val="24"/>
              </w:rPr>
            </w:pPr>
          </w:p>
        </w:tc>
      </w:tr>
    </w:tbl>
    <w:p w:rsidR="00BA7CDA" w:rsidRPr="00477589" w:rsidRDefault="00BA7CDA" w:rsidP="00BA7CDA">
      <w:pPr>
        <w:rPr>
          <w:lang w:val="uk-UA"/>
        </w:rPr>
      </w:pPr>
    </w:p>
    <w:p w:rsidR="00BA7CDA" w:rsidRPr="00477589" w:rsidRDefault="00BA7CDA" w:rsidP="00BA7CDA">
      <w:pPr>
        <w:shd w:val="clear" w:color="auto" w:fill="FFFFFF"/>
        <w:tabs>
          <w:tab w:val="left" w:pos="2604"/>
        </w:tabs>
        <w:ind w:right="-1"/>
        <w:jc w:val="both"/>
        <w:rPr>
          <w:b/>
          <w:bCs/>
          <w:color w:val="171717" w:themeColor="background2" w:themeShade="1A"/>
          <w:sz w:val="24"/>
          <w:szCs w:val="24"/>
          <w:lang w:val="uk-UA"/>
        </w:rPr>
      </w:pPr>
      <w:r w:rsidRPr="00477589">
        <w:rPr>
          <w:b/>
          <w:bCs/>
          <w:color w:val="171717" w:themeColor="background2" w:themeShade="1A"/>
          <w:sz w:val="24"/>
          <w:szCs w:val="24"/>
          <w:lang w:val="uk-UA"/>
        </w:rPr>
        <w:t>Висновки та пропозиції.</w:t>
      </w:r>
    </w:p>
    <w:p w:rsidR="00BA7CDA" w:rsidRPr="00477589" w:rsidRDefault="00BA7CDA" w:rsidP="00BA7CDA">
      <w:pPr>
        <w:shd w:val="clear" w:color="auto" w:fill="FFFFFF"/>
        <w:tabs>
          <w:tab w:val="left" w:pos="2604"/>
        </w:tabs>
        <w:ind w:right="-1"/>
        <w:jc w:val="both"/>
        <w:rPr>
          <w:b/>
          <w:bCs/>
          <w:color w:val="171717" w:themeColor="background2" w:themeShade="1A"/>
          <w:sz w:val="24"/>
          <w:szCs w:val="24"/>
          <w:lang w:val="uk-UA"/>
        </w:rPr>
      </w:pPr>
      <w:r w:rsidRPr="00477589">
        <w:rPr>
          <w:b/>
          <w:bCs/>
          <w:color w:val="171717" w:themeColor="background2" w:themeShade="1A"/>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CDA" w:rsidRPr="00477589" w:rsidRDefault="00BA7CDA" w:rsidP="00BA7CDA">
      <w:pPr>
        <w:tabs>
          <w:tab w:val="left" w:pos="2604"/>
        </w:tabs>
        <w:jc w:val="both"/>
        <w:rPr>
          <w:color w:val="171717" w:themeColor="background2" w:themeShade="1A"/>
          <w:sz w:val="24"/>
          <w:szCs w:val="24"/>
          <w:lang w:val="uk-UA"/>
        </w:rPr>
      </w:pPr>
      <w:r w:rsidRPr="00477589">
        <w:rPr>
          <w:color w:val="171717" w:themeColor="background2" w:themeShade="1A"/>
          <w:sz w:val="24"/>
          <w:szCs w:val="24"/>
          <w:lang w:val="uk-UA"/>
        </w:rPr>
        <w:t xml:space="preserve"> «____»___________2020</w:t>
      </w:r>
    </w:p>
    <w:p w:rsidR="00BA7CDA" w:rsidRPr="00477589" w:rsidRDefault="00BA7CDA" w:rsidP="00BA7CDA">
      <w:pPr>
        <w:tabs>
          <w:tab w:val="left" w:pos="2604"/>
        </w:tabs>
        <w:jc w:val="both"/>
        <w:rPr>
          <w:b/>
          <w:color w:val="171717" w:themeColor="background2" w:themeShade="1A"/>
          <w:sz w:val="24"/>
          <w:szCs w:val="24"/>
          <w:lang w:val="uk-UA"/>
        </w:rPr>
      </w:pPr>
    </w:p>
    <w:p w:rsidR="00BA7CDA" w:rsidRPr="00477589" w:rsidRDefault="00BA7CDA" w:rsidP="00BA7CDA">
      <w:pPr>
        <w:tabs>
          <w:tab w:val="left" w:pos="2604"/>
        </w:tabs>
        <w:jc w:val="both"/>
        <w:rPr>
          <w:b/>
          <w:color w:val="171717" w:themeColor="background2" w:themeShade="1A"/>
          <w:sz w:val="24"/>
          <w:szCs w:val="24"/>
          <w:lang w:val="uk-UA"/>
        </w:rPr>
      </w:pPr>
      <w:r w:rsidRPr="00477589">
        <w:rPr>
          <w:b/>
          <w:color w:val="171717" w:themeColor="background2" w:themeShade="1A"/>
          <w:sz w:val="24"/>
          <w:szCs w:val="24"/>
          <w:lang w:val="uk-UA"/>
        </w:rPr>
        <w:t>Заступник начальника управління освіти</w:t>
      </w:r>
      <w:r w:rsidRPr="00477589">
        <w:rPr>
          <w:b/>
          <w:color w:val="171717" w:themeColor="background2" w:themeShade="1A"/>
          <w:sz w:val="24"/>
          <w:szCs w:val="24"/>
          <w:lang w:val="uk-UA"/>
        </w:rPr>
        <w:tab/>
      </w:r>
      <w:r w:rsidRPr="00477589">
        <w:rPr>
          <w:b/>
          <w:color w:val="171717" w:themeColor="background2" w:themeShade="1A"/>
          <w:sz w:val="24"/>
          <w:szCs w:val="24"/>
          <w:lang w:val="uk-UA"/>
        </w:rPr>
        <w:tab/>
      </w:r>
      <w:r w:rsidRPr="00477589">
        <w:rPr>
          <w:b/>
          <w:color w:val="171717" w:themeColor="background2" w:themeShade="1A"/>
          <w:sz w:val="24"/>
          <w:szCs w:val="24"/>
          <w:lang w:val="uk-UA"/>
        </w:rPr>
        <w:tab/>
        <w:t>В.О.Мартинов</w:t>
      </w:r>
    </w:p>
    <w:p w:rsidR="00BA7CDA" w:rsidRPr="00477589" w:rsidRDefault="00BA7CDA" w:rsidP="00BA7CDA">
      <w:pPr>
        <w:tabs>
          <w:tab w:val="left" w:pos="2604"/>
        </w:tabs>
        <w:jc w:val="both"/>
        <w:rPr>
          <w:color w:val="171717" w:themeColor="background2" w:themeShade="1A"/>
          <w:sz w:val="24"/>
          <w:szCs w:val="24"/>
          <w:lang w:val="uk-UA"/>
        </w:rPr>
      </w:pPr>
    </w:p>
    <w:p w:rsidR="00BA7CDA" w:rsidRPr="00477589" w:rsidRDefault="00BA7CDA" w:rsidP="00BA7CDA">
      <w:pPr>
        <w:tabs>
          <w:tab w:val="left" w:pos="2604"/>
        </w:tabs>
        <w:jc w:val="both"/>
        <w:rPr>
          <w:color w:val="171717" w:themeColor="background2" w:themeShade="1A"/>
          <w:sz w:val="24"/>
          <w:szCs w:val="24"/>
          <w:lang w:val="uk-UA"/>
        </w:rPr>
      </w:pPr>
      <w:r w:rsidRPr="00477589">
        <w:rPr>
          <w:color w:val="171717" w:themeColor="background2" w:themeShade="1A"/>
          <w:sz w:val="24"/>
          <w:szCs w:val="24"/>
          <w:lang w:val="uk-UA"/>
        </w:rPr>
        <w:t xml:space="preserve">З протоколом ознайомлений:      </w:t>
      </w:r>
    </w:p>
    <w:p w:rsidR="00BA7CDA" w:rsidRPr="00477589" w:rsidRDefault="00BA7CDA" w:rsidP="00BA7CDA">
      <w:pPr>
        <w:tabs>
          <w:tab w:val="left" w:pos="2604"/>
        </w:tabs>
        <w:jc w:val="both"/>
        <w:rPr>
          <w:color w:val="171717" w:themeColor="background2" w:themeShade="1A"/>
          <w:sz w:val="24"/>
          <w:szCs w:val="24"/>
          <w:lang w:val="uk-UA"/>
        </w:rPr>
      </w:pPr>
      <w:r w:rsidRPr="00477589">
        <w:rPr>
          <w:color w:val="171717" w:themeColor="background2" w:themeShade="1A"/>
          <w:sz w:val="24"/>
          <w:szCs w:val="24"/>
          <w:lang w:val="uk-UA"/>
        </w:rPr>
        <w:t xml:space="preserve">Директор школи ________________          ____________________________________                   </w:t>
      </w:r>
    </w:p>
    <w:p w:rsidR="00BA7CDA" w:rsidRPr="00477589" w:rsidRDefault="00BA7CDA" w:rsidP="00BA7CDA">
      <w:pPr>
        <w:tabs>
          <w:tab w:val="left" w:pos="2604"/>
        </w:tabs>
        <w:jc w:val="both"/>
        <w:rPr>
          <w:color w:val="171717" w:themeColor="background2" w:themeShade="1A"/>
          <w:sz w:val="24"/>
          <w:szCs w:val="24"/>
          <w:lang w:val="uk-UA"/>
        </w:rPr>
      </w:pPr>
      <w:r w:rsidRPr="00477589">
        <w:rPr>
          <w:color w:val="171717" w:themeColor="background2" w:themeShade="1A"/>
          <w:sz w:val="24"/>
          <w:szCs w:val="24"/>
          <w:lang w:val="uk-UA"/>
        </w:rPr>
        <w:t xml:space="preserve">              </w:t>
      </w:r>
      <w:r w:rsidRPr="00477589">
        <w:rPr>
          <w:color w:val="171717" w:themeColor="background2" w:themeShade="1A"/>
          <w:sz w:val="24"/>
          <w:szCs w:val="24"/>
          <w:lang w:val="uk-UA"/>
        </w:rPr>
        <w:tab/>
        <w:t>(підпис)                              (Прізвище та ініціали)</w:t>
      </w:r>
    </w:p>
    <w:p w:rsidR="00BA7CDA" w:rsidRPr="00477589" w:rsidRDefault="00BA7CDA" w:rsidP="00BA7CDA">
      <w:pPr>
        <w:jc w:val="center"/>
        <w:rPr>
          <w:szCs w:val="28"/>
          <w:lang w:val="uk-UA"/>
        </w:rPr>
      </w:pPr>
    </w:p>
    <w:p w:rsidR="003F6F5C" w:rsidRDefault="003F6F5C" w:rsidP="00BA7CDA">
      <w:pPr>
        <w:jc w:val="center"/>
        <w:rPr>
          <w:szCs w:val="28"/>
          <w:lang w:val="uk-UA"/>
        </w:rPr>
      </w:pPr>
    </w:p>
    <w:p w:rsidR="003F6F5C" w:rsidRDefault="003F6F5C" w:rsidP="00BA7CDA">
      <w:pPr>
        <w:jc w:val="center"/>
        <w:rPr>
          <w:szCs w:val="28"/>
          <w:lang w:val="uk-UA"/>
        </w:rPr>
      </w:pPr>
    </w:p>
    <w:p w:rsidR="003F6F5C" w:rsidRDefault="003F6F5C" w:rsidP="00BA7CDA">
      <w:pPr>
        <w:jc w:val="center"/>
        <w:rPr>
          <w:szCs w:val="28"/>
          <w:lang w:val="uk-UA"/>
        </w:rPr>
      </w:pPr>
    </w:p>
    <w:p w:rsidR="003F6F5C" w:rsidRDefault="003F6F5C" w:rsidP="00BA7CDA">
      <w:pPr>
        <w:jc w:val="center"/>
        <w:rPr>
          <w:szCs w:val="28"/>
          <w:lang w:val="uk-UA"/>
        </w:rPr>
      </w:pPr>
    </w:p>
    <w:p w:rsidR="003F6F5C" w:rsidRDefault="003F6F5C" w:rsidP="00BA7CDA">
      <w:pPr>
        <w:jc w:val="center"/>
        <w:rPr>
          <w:szCs w:val="28"/>
          <w:lang w:val="uk-UA"/>
        </w:rPr>
      </w:pPr>
    </w:p>
    <w:p w:rsidR="003F6F5C" w:rsidRDefault="003F6F5C" w:rsidP="00BA7CDA">
      <w:pPr>
        <w:jc w:val="center"/>
        <w:rPr>
          <w:szCs w:val="28"/>
          <w:lang w:val="uk-UA"/>
        </w:rPr>
      </w:pPr>
    </w:p>
    <w:p w:rsidR="003F6F5C" w:rsidRDefault="003F6F5C" w:rsidP="00BA7CDA">
      <w:pPr>
        <w:jc w:val="center"/>
        <w:rPr>
          <w:szCs w:val="28"/>
          <w:lang w:val="uk-UA"/>
        </w:rPr>
      </w:pPr>
    </w:p>
    <w:p w:rsidR="003F6F5C" w:rsidRDefault="003F6F5C" w:rsidP="00BA7CDA">
      <w:pPr>
        <w:jc w:val="center"/>
        <w:rPr>
          <w:szCs w:val="28"/>
          <w:lang w:val="uk-UA"/>
        </w:rPr>
      </w:pPr>
    </w:p>
    <w:p w:rsidR="003F6F5C" w:rsidRDefault="003F6F5C" w:rsidP="00BA7CDA">
      <w:pPr>
        <w:jc w:val="center"/>
        <w:rPr>
          <w:szCs w:val="28"/>
          <w:lang w:val="uk-UA"/>
        </w:rPr>
      </w:pPr>
    </w:p>
    <w:p w:rsidR="003F6F5C" w:rsidRDefault="003F6F5C" w:rsidP="00BA7CDA">
      <w:pPr>
        <w:jc w:val="center"/>
        <w:rPr>
          <w:szCs w:val="28"/>
          <w:lang w:val="uk-UA"/>
        </w:rPr>
      </w:pPr>
    </w:p>
    <w:p w:rsidR="003F6F5C" w:rsidRDefault="003F6F5C" w:rsidP="00BA7CDA">
      <w:pPr>
        <w:jc w:val="center"/>
        <w:rPr>
          <w:szCs w:val="28"/>
          <w:lang w:val="uk-UA"/>
        </w:rPr>
      </w:pPr>
    </w:p>
    <w:p w:rsidR="00BA7CDA" w:rsidRPr="00477589" w:rsidRDefault="00BA7CDA" w:rsidP="00BA7CDA">
      <w:pPr>
        <w:jc w:val="center"/>
        <w:rPr>
          <w:szCs w:val="28"/>
          <w:lang w:val="uk-UA"/>
        </w:rPr>
      </w:pPr>
      <w:r w:rsidRPr="00477589">
        <w:rPr>
          <w:szCs w:val="28"/>
          <w:lang w:val="uk-UA"/>
        </w:rPr>
        <w:lastRenderedPageBreak/>
        <w:t xml:space="preserve">Протокол </w:t>
      </w:r>
    </w:p>
    <w:p w:rsidR="00BA7CDA" w:rsidRPr="00477589" w:rsidRDefault="00BA7CDA" w:rsidP="00BA7CDA">
      <w:pPr>
        <w:jc w:val="center"/>
        <w:rPr>
          <w:szCs w:val="28"/>
          <w:lang w:val="uk-UA"/>
        </w:rPr>
      </w:pPr>
      <w:r w:rsidRPr="00477589">
        <w:rPr>
          <w:szCs w:val="28"/>
          <w:lang w:val="uk-UA"/>
        </w:rPr>
        <w:t>вивчення стану дотримання вимог нормативно-правових документів з трудового законодавства в ____________________________________________________________________________________________________________________________________</w:t>
      </w:r>
    </w:p>
    <w:p w:rsidR="00BA7CDA" w:rsidRPr="00477589" w:rsidRDefault="00BA7CDA" w:rsidP="00BA7CDA">
      <w:pPr>
        <w:jc w:val="center"/>
        <w:rPr>
          <w:sz w:val="20"/>
          <w:lang w:val="uk-UA"/>
        </w:rPr>
      </w:pPr>
      <w:r w:rsidRPr="00477589">
        <w:rPr>
          <w:sz w:val="20"/>
          <w:lang w:val="uk-UA"/>
        </w:rPr>
        <w:t>назва закладу</w:t>
      </w:r>
    </w:p>
    <w:p w:rsidR="00BA7CDA" w:rsidRPr="00477589" w:rsidRDefault="00BA7CDA" w:rsidP="00BA7CDA">
      <w:pPr>
        <w:jc w:val="center"/>
        <w:rPr>
          <w:szCs w:val="28"/>
          <w:lang w:val="uk-UA"/>
        </w:rPr>
      </w:pPr>
      <w:r w:rsidRPr="00477589">
        <w:rPr>
          <w:szCs w:val="28"/>
          <w:lang w:val="uk-UA"/>
        </w:rPr>
        <w:t xml:space="preserve"> </w:t>
      </w:r>
    </w:p>
    <w:tbl>
      <w:tblPr>
        <w:tblStyle w:val="a5"/>
        <w:tblW w:w="9888" w:type="dxa"/>
        <w:tblLook w:val="04A0" w:firstRow="1" w:lastRow="0" w:firstColumn="1" w:lastColumn="0" w:noHBand="0" w:noVBand="1"/>
      </w:tblPr>
      <w:tblGrid>
        <w:gridCol w:w="1242"/>
        <w:gridCol w:w="2268"/>
        <w:gridCol w:w="4536"/>
        <w:gridCol w:w="1842"/>
      </w:tblGrid>
      <w:tr w:rsidR="00BA7CDA" w:rsidRPr="00477589" w:rsidTr="00BA7CDA">
        <w:tc>
          <w:tcPr>
            <w:tcW w:w="1242" w:type="dxa"/>
          </w:tcPr>
          <w:p w:rsidR="00BA7CDA" w:rsidRPr="00477589" w:rsidRDefault="00BA7CDA" w:rsidP="00BA7CDA">
            <w:pPr>
              <w:widowControl w:val="0"/>
              <w:autoSpaceDE w:val="0"/>
              <w:autoSpaceDN w:val="0"/>
              <w:adjustRightInd w:val="0"/>
              <w:rPr>
                <w:sz w:val="24"/>
                <w:szCs w:val="24"/>
                <w:lang w:val="uk-UA"/>
              </w:rPr>
            </w:pPr>
            <w:r w:rsidRPr="00477589">
              <w:rPr>
                <w:sz w:val="24"/>
                <w:szCs w:val="24"/>
                <w:lang w:val="uk-UA"/>
              </w:rPr>
              <w:t>№ з/п</w:t>
            </w:r>
          </w:p>
        </w:tc>
        <w:tc>
          <w:tcPr>
            <w:tcW w:w="2268" w:type="dxa"/>
            <w:vAlign w:val="center"/>
          </w:tcPr>
          <w:p w:rsidR="00BA7CDA" w:rsidRPr="00477589" w:rsidRDefault="00BA7CDA" w:rsidP="00BA7CDA">
            <w:pPr>
              <w:widowControl w:val="0"/>
              <w:autoSpaceDE w:val="0"/>
              <w:autoSpaceDN w:val="0"/>
              <w:adjustRightInd w:val="0"/>
              <w:jc w:val="center"/>
              <w:rPr>
                <w:b/>
                <w:bCs/>
                <w:sz w:val="24"/>
                <w:szCs w:val="24"/>
                <w:lang w:val="uk-UA"/>
              </w:rPr>
            </w:pPr>
            <w:r w:rsidRPr="00477589">
              <w:rPr>
                <w:b/>
                <w:bCs/>
                <w:sz w:val="24"/>
                <w:szCs w:val="24"/>
                <w:lang w:val="uk-UA"/>
              </w:rPr>
              <w:t>Об’єкт вивчення</w:t>
            </w:r>
          </w:p>
        </w:tc>
        <w:tc>
          <w:tcPr>
            <w:tcW w:w="4536" w:type="dxa"/>
            <w:vAlign w:val="center"/>
          </w:tcPr>
          <w:p w:rsidR="00BA7CDA" w:rsidRPr="00477589" w:rsidRDefault="00BA7CDA" w:rsidP="00BA7CDA">
            <w:pPr>
              <w:widowControl w:val="0"/>
              <w:autoSpaceDE w:val="0"/>
              <w:autoSpaceDN w:val="0"/>
              <w:adjustRightInd w:val="0"/>
              <w:jc w:val="center"/>
              <w:rPr>
                <w:b/>
                <w:bCs/>
                <w:sz w:val="24"/>
                <w:szCs w:val="24"/>
                <w:lang w:val="uk-UA"/>
              </w:rPr>
            </w:pPr>
            <w:r w:rsidRPr="00477589">
              <w:rPr>
                <w:b/>
                <w:bCs/>
                <w:sz w:val="24"/>
                <w:szCs w:val="24"/>
                <w:lang w:val="uk-UA"/>
              </w:rPr>
              <w:t>Напрямки вивчення стану об’єкта</w:t>
            </w:r>
          </w:p>
        </w:tc>
        <w:tc>
          <w:tcPr>
            <w:tcW w:w="1842" w:type="dxa"/>
          </w:tcPr>
          <w:p w:rsidR="00BA7CDA" w:rsidRPr="00477589" w:rsidRDefault="00BA7CDA" w:rsidP="00BA7CDA">
            <w:pPr>
              <w:widowControl w:val="0"/>
              <w:autoSpaceDE w:val="0"/>
              <w:autoSpaceDN w:val="0"/>
              <w:adjustRightInd w:val="0"/>
              <w:jc w:val="center"/>
              <w:rPr>
                <w:b/>
                <w:sz w:val="24"/>
                <w:szCs w:val="24"/>
                <w:lang w:val="uk-UA"/>
              </w:rPr>
            </w:pPr>
            <w:r w:rsidRPr="00477589">
              <w:rPr>
                <w:b/>
                <w:sz w:val="24"/>
                <w:szCs w:val="24"/>
                <w:lang w:val="uk-UA"/>
              </w:rPr>
              <w:t>Зауваження та рекомендації</w:t>
            </w:r>
          </w:p>
        </w:tc>
      </w:tr>
      <w:tr w:rsidR="00BA7CDA" w:rsidRPr="00477589" w:rsidTr="00BA7CDA">
        <w:tc>
          <w:tcPr>
            <w:tcW w:w="1242" w:type="dxa"/>
          </w:tcPr>
          <w:p w:rsidR="00BA7CDA" w:rsidRPr="00477589" w:rsidRDefault="00BA7CDA" w:rsidP="00BA7CDA">
            <w:pPr>
              <w:jc w:val="center"/>
              <w:rPr>
                <w:sz w:val="24"/>
                <w:szCs w:val="24"/>
                <w:lang w:val="uk-UA"/>
              </w:rPr>
            </w:pPr>
          </w:p>
        </w:tc>
        <w:tc>
          <w:tcPr>
            <w:tcW w:w="2268" w:type="dxa"/>
            <w:vAlign w:val="center"/>
          </w:tcPr>
          <w:p w:rsidR="00BA7CDA" w:rsidRPr="00477589" w:rsidRDefault="00BA7CDA" w:rsidP="00BA7CDA">
            <w:pPr>
              <w:widowControl w:val="0"/>
              <w:autoSpaceDE w:val="0"/>
              <w:autoSpaceDN w:val="0"/>
              <w:adjustRightInd w:val="0"/>
              <w:jc w:val="center"/>
              <w:rPr>
                <w:b/>
                <w:bCs/>
                <w:sz w:val="24"/>
                <w:szCs w:val="24"/>
                <w:lang w:val="uk-UA"/>
              </w:rPr>
            </w:pPr>
            <w:r w:rsidRPr="00477589">
              <w:rPr>
                <w:b/>
                <w:bCs/>
                <w:sz w:val="24"/>
                <w:szCs w:val="24"/>
                <w:lang w:val="uk-UA"/>
              </w:rPr>
              <w:t>Інформаційне забезпечення</w:t>
            </w:r>
          </w:p>
        </w:tc>
        <w:tc>
          <w:tcPr>
            <w:tcW w:w="4536" w:type="dxa"/>
            <w:vAlign w:val="center"/>
          </w:tcPr>
          <w:p w:rsidR="00BA7CDA" w:rsidRPr="00477589" w:rsidRDefault="00BA7CDA" w:rsidP="00BA7CDA">
            <w:pPr>
              <w:widowControl w:val="0"/>
              <w:autoSpaceDE w:val="0"/>
              <w:autoSpaceDN w:val="0"/>
              <w:adjustRightInd w:val="0"/>
              <w:jc w:val="center"/>
              <w:rPr>
                <w:b/>
                <w:bCs/>
                <w:sz w:val="24"/>
                <w:szCs w:val="24"/>
                <w:lang w:val="uk-UA"/>
              </w:rPr>
            </w:pPr>
            <w:r w:rsidRPr="00477589">
              <w:rPr>
                <w:b/>
                <w:bCs/>
                <w:sz w:val="24"/>
                <w:szCs w:val="24"/>
                <w:lang w:val="uk-UA"/>
              </w:rPr>
              <w:t>Наявність нормативних документів та дотримання їх вимог:</w:t>
            </w:r>
          </w:p>
          <w:p w:rsidR="00BA7CDA" w:rsidRPr="00477589" w:rsidRDefault="00BA7CDA" w:rsidP="00BA7CDA">
            <w:pPr>
              <w:widowControl w:val="0"/>
              <w:autoSpaceDE w:val="0"/>
              <w:autoSpaceDN w:val="0"/>
              <w:adjustRightInd w:val="0"/>
              <w:rPr>
                <w:bCs/>
                <w:sz w:val="24"/>
                <w:szCs w:val="24"/>
                <w:lang w:val="uk-UA"/>
              </w:rPr>
            </w:pPr>
            <w:r w:rsidRPr="00477589">
              <w:rPr>
                <w:bCs/>
                <w:sz w:val="24"/>
                <w:szCs w:val="24"/>
                <w:lang w:val="uk-UA"/>
              </w:rPr>
              <w:t>- Конституція України;</w:t>
            </w:r>
          </w:p>
          <w:p w:rsidR="00BA7CDA" w:rsidRPr="00477589" w:rsidRDefault="00BA7CDA" w:rsidP="00BA7CDA">
            <w:pPr>
              <w:widowControl w:val="0"/>
              <w:autoSpaceDE w:val="0"/>
              <w:autoSpaceDN w:val="0"/>
              <w:adjustRightInd w:val="0"/>
              <w:rPr>
                <w:bCs/>
                <w:sz w:val="24"/>
                <w:szCs w:val="24"/>
                <w:lang w:val="uk-UA"/>
              </w:rPr>
            </w:pPr>
            <w:r w:rsidRPr="00477589">
              <w:rPr>
                <w:bCs/>
                <w:sz w:val="24"/>
                <w:szCs w:val="24"/>
                <w:lang w:val="uk-UA"/>
              </w:rPr>
              <w:t>- Закон України «Про освіту»;</w:t>
            </w:r>
          </w:p>
          <w:p w:rsidR="00BA7CDA" w:rsidRPr="00477589" w:rsidRDefault="00BA7CDA" w:rsidP="00BA7CDA">
            <w:pPr>
              <w:widowControl w:val="0"/>
              <w:autoSpaceDE w:val="0"/>
              <w:autoSpaceDN w:val="0"/>
              <w:adjustRightInd w:val="0"/>
              <w:rPr>
                <w:bCs/>
                <w:sz w:val="24"/>
                <w:szCs w:val="24"/>
                <w:lang w:val="uk-UA"/>
              </w:rPr>
            </w:pPr>
            <w:r w:rsidRPr="00477589">
              <w:rPr>
                <w:bCs/>
                <w:sz w:val="24"/>
                <w:szCs w:val="24"/>
                <w:lang w:val="uk-UA"/>
              </w:rPr>
              <w:t>- Закон України «Про загальну середню освіту»;</w:t>
            </w:r>
          </w:p>
          <w:p w:rsidR="00BA7CDA" w:rsidRPr="00477589" w:rsidRDefault="00BA7CDA" w:rsidP="00BA7CDA">
            <w:pPr>
              <w:widowControl w:val="0"/>
              <w:autoSpaceDE w:val="0"/>
              <w:autoSpaceDN w:val="0"/>
              <w:adjustRightInd w:val="0"/>
              <w:rPr>
                <w:bCs/>
                <w:sz w:val="24"/>
                <w:szCs w:val="24"/>
                <w:lang w:val="uk-UA"/>
              </w:rPr>
            </w:pPr>
            <w:r w:rsidRPr="00477589">
              <w:rPr>
                <w:bCs/>
                <w:sz w:val="24"/>
                <w:szCs w:val="24"/>
                <w:lang w:val="uk-UA"/>
              </w:rPr>
              <w:t>- Кодекс законів про працю;</w:t>
            </w:r>
          </w:p>
          <w:p w:rsidR="00BA7CDA" w:rsidRPr="00477589" w:rsidRDefault="00BA7CDA" w:rsidP="00BA7CDA">
            <w:pPr>
              <w:widowControl w:val="0"/>
              <w:autoSpaceDE w:val="0"/>
              <w:autoSpaceDN w:val="0"/>
              <w:adjustRightInd w:val="0"/>
              <w:rPr>
                <w:bCs/>
                <w:sz w:val="24"/>
                <w:szCs w:val="24"/>
                <w:lang w:val="uk-UA"/>
              </w:rPr>
            </w:pPr>
            <w:r w:rsidRPr="00477589">
              <w:rPr>
                <w:bCs/>
                <w:sz w:val="24"/>
                <w:szCs w:val="24"/>
                <w:lang w:val="uk-UA"/>
              </w:rPr>
              <w:t>- Закон України «Про відпустки»;</w:t>
            </w:r>
          </w:p>
          <w:p w:rsidR="00BA7CDA" w:rsidRPr="00477589" w:rsidRDefault="00BA7CDA" w:rsidP="00BA7CDA">
            <w:pPr>
              <w:widowControl w:val="0"/>
              <w:autoSpaceDE w:val="0"/>
              <w:autoSpaceDN w:val="0"/>
              <w:adjustRightInd w:val="0"/>
              <w:rPr>
                <w:bCs/>
                <w:sz w:val="24"/>
                <w:szCs w:val="24"/>
                <w:lang w:val="uk-UA"/>
              </w:rPr>
            </w:pPr>
            <w:r w:rsidRPr="00477589">
              <w:rPr>
                <w:bCs/>
                <w:sz w:val="24"/>
                <w:szCs w:val="24"/>
                <w:lang w:val="uk-UA"/>
              </w:rPr>
              <w:t>- Інструкція з ведення ділової документації;</w:t>
            </w:r>
          </w:p>
          <w:p w:rsidR="00BA7CDA" w:rsidRPr="00477589" w:rsidRDefault="00BA7CDA" w:rsidP="00BA7CDA">
            <w:pPr>
              <w:widowControl w:val="0"/>
              <w:autoSpaceDE w:val="0"/>
              <w:autoSpaceDN w:val="0"/>
              <w:adjustRightInd w:val="0"/>
              <w:rPr>
                <w:bCs/>
                <w:sz w:val="24"/>
                <w:szCs w:val="24"/>
                <w:lang w:val="uk-UA"/>
              </w:rPr>
            </w:pPr>
            <w:r w:rsidRPr="00477589">
              <w:rPr>
                <w:bCs/>
                <w:sz w:val="24"/>
                <w:szCs w:val="24"/>
                <w:lang w:val="uk-UA"/>
              </w:rPr>
              <w:t>- Типове положення про атестацію педагогічних працівників;</w:t>
            </w:r>
          </w:p>
          <w:p w:rsidR="00BA7CDA" w:rsidRPr="00477589" w:rsidRDefault="00BA7CDA" w:rsidP="00BA7CDA">
            <w:pPr>
              <w:widowControl w:val="0"/>
              <w:autoSpaceDE w:val="0"/>
              <w:autoSpaceDN w:val="0"/>
              <w:adjustRightInd w:val="0"/>
              <w:rPr>
                <w:bCs/>
                <w:sz w:val="24"/>
                <w:szCs w:val="24"/>
                <w:lang w:val="uk-UA"/>
              </w:rPr>
            </w:pPr>
            <w:r w:rsidRPr="00477589">
              <w:rPr>
                <w:bCs/>
                <w:sz w:val="24"/>
                <w:szCs w:val="24"/>
                <w:lang w:val="uk-UA"/>
              </w:rPr>
              <w:t>- накази, методичні листи органів управління освітою та інші</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tcPr>
          <w:p w:rsidR="00BA7CDA" w:rsidRPr="00477589" w:rsidRDefault="00BA7CDA" w:rsidP="00BA7CDA">
            <w:pPr>
              <w:jc w:val="center"/>
              <w:rPr>
                <w:sz w:val="24"/>
                <w:szCs w:val="24"/>
                <w:lang w:val="uk-UA"/>
              </w:rPr>
            </w:pPr>
          </w:p>
        </w:tc>
        <w:tc>
          <w:tcPr>
            <w:tcW w:w="2268" w:type="dxa"/>
            <w:vAlign w:val="center"/>
          </w:tcPr>
          <w:p w:rsidR="00BA7CDA" w:rsidRPr="00477589" w:rsidRDefault="00BA7CDA" w:rsidP="00BA7CDA">
            <w:pPr>
              <w:widowControl w:val="0"/>
              <w:autoSpaceDE w:val="0"/>
              <w:autoSpaceDN w:val="0"/>
              <w:adjustRightInd w:val="0"/>
              <w:jc w:val="center"/>
              <w:rPr>
                <w:b/>
                <w:bCs/>
                <w:sz w:val="24"/>
                <w:szCs w:val="24"/>
                <w:lang w:val="uk-UA"/>
              </w:rPr>
            </w:pPr>
            <w:r w:rsidRPr="00477589">
              <w:rPr>
                <w:b/>
                <w:bCs/>
                <w:sz w:val="24"/>
                <w:szCs w:val="24"/>
                <w:lang w:val="uk-UA"/>
              </w:rPr>
              <w:t>Нормативно-правові аспекти функціонування закладу освіти</w:t>
            </w:r>
          </w:p>
        </w:tc>
        <w:tc>
          <w:tcPr>
            <w:tcW w:w="4536" w:type="dxa"/>
          </w:tcPr>
          <w:p w:rsidR="00BA7CDA" w:rsidRPr="00477589" w:rsidRDefault="00BA7CDA" w:rsidP="00BA7CDA">
            <w:pPr>
              <w:widowControl w:val="0"/>
              <w:autoSpaceDE w:val="0"/>
              <w:autoSpaceDN w:val="0"/>
              <w:adjustRightInd w:val="0"/>
              <w:rPr>
                <w:bCs/>
                <w:sz w:val="24"/>
                <w:szCs w:val="24"/>
                <w:lang w:val="uk-UA"/>
              </w:rPr>
            </w:pPr>
            <w:r w:rsidRPr="00477589">
              <w:rPr>
                <w:bCs/>
                <w:sz w:val="24"/>
                <w:szCs w:val="24"/>
                <w:lang w:val="uk-UA"/>
              </w:rPr>
              <w:t>Наявність статуту закладу освіти</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tcPr>
          <w:p w:rsidR="00BA7CDA" w:rsidRPr="00477589" w:rsidRDefault="00BA7CDA" w:rsidP="00BA7CDA">
            <w:pPr>
              <w:jc w:val="center"/>
              <w:rPr>
                <w:sz w:val="24"/>
                <w:szCs w:val="24"/>
                <w:lang w:val="uk-UA"/>
              </w:rPr>
            </w:pPr>
          </w:p>
        </w:tc>
        <w:tc>
          <w:tcPr>
            <w:tcW w:w="2268" w:type="dxa"/>
          </w:tcPr>
          <w:p w:rsidR="00BA7CDA" w:rsidRPr="00477589" w:rsidRDefault="00BA7CDA" w:rsidP="00BA7CDA">
            <w:pPr>
              <w:shd w:val="clear" w:color="auto" w:fill="FFFFFF"/>
              <w:tabs>
                <w:tab w:val="left" w:pos="2484"/>
              </w:tabs>
              <w:rPr>
                <w:sz w:val="24"/>
                <w:szCs w:val="24"/>
                <w:lang w:val="uk-UA"/>
              </w:rPr>
            </w:pPr>
            <w:r w:rsidRPr="00477589">
              <w:rPr>
                <w:b/>
                <w:bCs/>
                <w:spacing w:val="-3"/>
                <w:sz w:val="24"/>
                <w:szCs w:val="24"/>
                <w:lang w:val="uk-UA"/>
              </w:rPr>
              <w:t>Планування роботи з кадрами</w:t>
            </w:r>
          </w:p>
        </w:tc>
        <w:tc>
          <w:tcPr>
            <w:tcW w:w="4536" w:type="dxa"/>
          </w:tcPr>
          <w:p w:rsidR="00BA7CDA" w:rsidRPr="00477589" w:rsidRDefault="00BA7CDA" w:rsidP="00BA7CDA">
            <w:pPr>
              <w:jc w:val="both"/>
              <w:rPr>
                <w:sz w:val="24"/>
                <w:szCs w:val="24"/>
                <w:lang w:val="uk-UA"/>
              </w:rPr>
            </w:pPr>
            <w:r w:rsidRPr="00477589">
              <w:rPr>
                <w:sz w:val="24"/>
                <w:szCs w:val="24"/>
                <w:lang w:val="uk-UA"/>
              </w:rPr>
              <w:t>План роботи на рік:</w:t>
            </w:r>
          </w:p>
          <w:p w:rsidR="00BA7CDA" w:rsidRPr="00477589" w:rsidRDefault="00BA7CDA" w:rsidP="00BA7CDA">
            <w:pPr>
              <w:jc w:val="both"/>
              <w:rPr>
                <w:sz w:val="24"/>
                <w:szCs w:val="24"/>
                <w:lang w:val="uk-UA"/>
              </w:rPr>
            </w:pPr>
            <w:r w:rsidRPr="00477589">
              <w:rPr>
                <w:sz w:val="24"/>
                <w:szCs w:val="24"/>
                <w:lang w:val="uk-UA"/>
              </w:rPr>
              <w:t>- наявність аналізу кадрового забезпечення.</w:t>
            </w:r>
          </w:p>
          <w:p w:rsidR="00BA7CDA" w:rsidRPr="00477589" w:rsidRDefault="00BA7CDA" w:rsidP="00BA7CDA">
            <w:pPr>
              <w:jc w:val="both"/>
              <w:rPr>
                <w:sz w:val="24"/>
                <w:szCs w:val="24"/>
                <w:lang w:val="uk-UA"/>
              </w:rPr>
            </w:pPr>
          </w:p>
          <w:p w:rsidR="00BA7CDA" w:rsidRPr="00477589" w:rsidRDefault="00BA7CDA" w:rsidP="00BA7CDA">
            <w:pPr>
              <w:jc w:val="both"/>
              <w:rPr>
                <w:sz w:val="24"/>
                <w:szCs w:val="24"/>
                <w:lang w:val="uk-UA"/>
              </w:rPr>
            </w:pP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val="restart"/>
          </w:tcPr>
          <w:p w:rsidR="00BA7CDA" w:rsidRPr="00477589" w:rsidRDefault="00BA7CDA" w:rsidP="00BA7CDA">
            <w:pPr>
              <w:jc w:val="center"/>
              <w:rPr>
                <w:sz w:val="24"/>
                <w:szCs w:val="24"/>
                <w:lang w:val="uk-UA"/>
              </w:rPr>
            </w:pPr>
          </w:p>
        </w:tc>
        <w:tc>
          <w:tcPr>
            <w:tcW w:w="2268" w:type="dxa"/>
            <w:vMerge w:val="restart"/>
          </w:tcPr>
          <w:p w:rsidR="00BA7CDA" w:rsidRPr="00477589" w:rsidRDefault="00BA7CDA" w:rsidP="00BA7CDA">
            <w:pPr>
              <w:rPr>
                <w:b/>
                <w:bCs/>
                <w:spacing w:val="-3"/>
                <w:sz w:val="24"/>
                <w:szCs w:val="24"/>
                <w:lang w:val="uk-UA"/>
              </w:rPr>
            </w:pPr>
            <w:r w:rsidRPr="00477589">
              <w:rPr>
                <w:b/>
                <w:bCs/>
                <w:spacing w:val="-2"/>
                <w:sz w:val="24"/>
                <w:szCs w:val="24"/>
                <w:lang w:val="uk-UA"/>
              </w:rPr>
              <w:t xml:space="preserve">Комплектування </w:t>
            </w:r>
            <w:r w:rsidRPr="00477589">
              <w:rPr>
                <w:b/>
                <w:bCs/>
                <w:spacing w:val="-1"/>
                <w:sz w:val="24"/>
                <w:szCs w:val="24"/>
                <w:lang w:val="uk-UA"/>
              </w:rPr>
              <w:t xml:space="preserve">обслуговуючим </w:t>
            </w:r>
            <w:r w:rsidRPr="00477589">
              <w:rPr>
                <w:b/>
                <w:bCs/>
                <w:spacing w:val="11"/>
                <w:sz w:val="24"/>
                <w:szCs w:val="24"/>
                <w:lang w:val="uk-UA"/>
              </w:rPr>
              <w:t>персоналом та</w:t>
            </w:r>
            <w:r w:rsidRPr="00477589">
              <w:rPr>
                <w:b/>
                <w:bCs/>
                <w:spacing w:val="3"/>
                <w:sz w:val="24"/>
                <w:szCs w:val="24"/>
                <w:lang w:val="uk-UA"/>
              </w:rPr>
              <w:t xml:space="preserve"> педагогічними кадрами</w:t>
            </w:r>
            <w:r w:rsidRPr="00477589">
              <w:rPr>
                <w:b/>
                <w:bCs/>
                <w:spacing w:val="-6"/>
                <w:sz w:val="24"/>
                <w:szCs w:val="24"/>
                <w:lang w:val="uk-UA"/>
              </w:rPr>
              <w:t xml:space="preserve"> навчальних закладів</w:t>
            </w:r>
          </w:p>
        </w:tc>
        <w:tc>
          <w:tcPr>
            <w:tcW w:w="4536" w:type="dxa"/>
          </w:tcPr>
          <w:p w:rsidR="00BA7CDA" w:rsidRPr="00477589" w:rsidRDefault="00BA7CDA" w:rsidP="00BA7CDA">
            <w:pPr>
              <w:shd w:val="clear" w:color="auto" w:fill="FFFFFF"/>
              <w:jc w:val="both"/>
              <w:rPr>
                <w:sz w:val="24"/>
                <w:szCs w:val="24"/>
                <w:lang w:val="uk-UA"/>
              </w:rPr>
            </w:pPr>
            <w:r w:rsidRPr="00477589">
              <w:rPr>
                <w:sz w:val="24"/>
                <w:szCs w:val="24"/>
                <w:lang w:val="uk-UA"/>
              </w:rPr>
              <w:t xml:space="preserve">Аналіз роботи щодо кадрового забезпечення навчального закладу </w:t>
            </w:r>
          </w:p>
          <w:p w:rsidR="00BA7CDA" w:rsidRPr="00477589" w:rsidRDefault="00BA7CDA" w:rsidP="00BA7CDA">
            <w:pPr>
              <w:shd w:val="clear" w:color="auto" w:fill="FFFFFF"/>
              <w:jc w:val="both"/>
              <w:rPr>
                <w:sz w:val="24"/>
                <w:szCs w:val="24"/>
                <w:lang w:val="uk-UA"/>
              </w:rPr>
            </w:pPr>
          </w:p>
          <w:p w:rsidR="00BA7CDA" w:rsidRPr="00477589" w:rsidRDefault="00BA7CDA" w:rsidP="00BA7CDA">
            <w:pPr>
              <w:shd w:val="clear" w:color="auto" w:fill="FFFFFF"/>
              <w:jc w:val="both"/>
              <w:rPr>
                <w:bCs/>
                <w:sz w:val="24"/>
                <w:szCs w:val="24"/>
                <w:lang w:val="uk-UA"/>
              </w:rPr>
            </w:pP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bCs/>
                <w:spacing w:val="-3"/>
                <w:sz w:val="24"/>
                <w:szCs w:val="24"/>
                <w:lang w:val="uk-UA"/>
              </w:rPr>
            </w:pPr>
          </w:p>
        </w:tc>
        <w:tc>
          <w:tcPr>
            <w:tcW w:w="4536" w:type="dxa"/>
          </w:tcPr>
          <w:p w:rsidR="00BA7CDA" w:rsidRPr="00477589" w:rsidRDefault="00BA7CDA" w:rsidP="00BA7CDA">
            <w:pPr>
              <w:shd w:val="clear" w:color="auto" w:fill="FFFFFF"/>
              <w:jc w:val="both"/>
              <w:rPr>
                <w:sz w:val="24"/>
                <w:szCs w:val="24"/>
                <w:lang w:val="uk-UA"/>
              </w:rPr>
            </w:pPr>
            <w:r w:rsidRPr="00477589">
              <w:rPr>
                <w:sz w:val="24"/>
                <w:szCs w:val="24"/>
                <w:lang w:val="uk-UA"/>
              </w:rPr>
              <w:t>Штатний розпис:</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bCs/>
                <w:spacing w:val="-3"/>
                <w:sz w:val="24"/>
                <w:szCs w:val="24"/>
                <w:lang w:val="uk-UA"/>
              </w:rPr>
            </w:pPr>
          </w:p>
        </w:tc>
        <w:tc>
          <w:tcPr>
            <w:tcW w:w="4536" w:type="dxa"/>
          </w:tcPr>
          <w:p w:rsidR="00BA7CDA" w:rsidRPr="00477589" w:rsidRDefault="00BA7CDA" w:rsidP="00BA7CDA">
            <w:pPr>
              <w:shd w:val="clear" w:color="auto" w:fill="FFFFFF"/>
              <w:jc w:val="both"/>
              <w:rPr>
                <w:sz w:val="24"/>
                <w:szCs w:val="24"/>
                <w:lang w:val="uk-UA"/>
              </w:rPr>
            </w:pPr>
            <w:r w:rsidRPr="00477589">
              <w:rPr>
                <w:sz w:val="24"/>
                <w:szCs w:val="24"/>
                <w:lang w:val="uk-UA"/>
              </w:rPr>
              <w:t>- нормативність затвердження</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bCs/>
                <w:spacing w:val="-3"/>
                <w:sz w:val="24"/>
                <w:szCs w:val="24"/>
                <w:lang w:val="uk-UA"/>
              </w:rPr>
            </w:pPr>
          </w:p>
        </w:tc>
        <w:tc>
          <w:tcPr>
            <w:tcW w:w="4536" w:type="dxa"/>
          </w:tcPr>
          <w:p w:rsidR="00BA7CDA" w:rsidRPr="00477589" w:rsidRDefault="00BA7CDA" w:rsidP="00BA7CDA">
            <w:pPr>
              <w:shd w:val="clear" w:color="auto" w:fill="FFFFFF"/>
              <w:jc w:val="both"/>
              <w:rPr>
                <w:bCs/>
                <w:sz w:val="24"/>
                <w:szCs w:val="24"/>
                <w:lang w:val="uk-UA"/>
              </w:rPr>
            </w:pPr>
            <w:r w:rsidRPr="00477589">
              <w:rPr>
                <w:sz w:val="24"/>
                <w:szCs w:val="24"/>
                <w:lang w:val="uk-UA"/>
              </w:rPr>
              <w:t>- всього працівників за штатним розписом, в тому числі педагогічних.</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bCs/>
                <w:spacing w:val="-3"/>
                <w:sz w:val="24"/>
                <w:szCs w:val="24"/>
                <w:lang w:val="uk-UA"/>
              </w:rPr>
            </w:pPr>
          </w:p>
        </w:tc>
        <w:tc>
          <w:tcPr>
            <w:tcW w:w="4536" w:type="dxa"/>
          </w:tcPr>
          <w:p w:rsidR="00BA7CDA" w:rsidRPr="00477589" w:rsidRDefault="00BA7CDA" w:rsidP="00BA7CDA">
            <w:pPr>
              <w:shd w:val="clear" w:color="auto" w:fill="FFFFFF"/>
              <w:jc w:val="both"/>
              <w:rPr>
                <w:b/>
                <w:sz w:val="24"/>
                <w:szCs w:val="24"/>
                <w:lang w:val="uk-UA"/>
              </w:rPr>
            </w:pPr>
            <w:r w:rsidRPr="00477589">
              <w:rPr>
                <w:b/>
                <w:sz w:val="24"/>
                <w:szCs w:val="24"/>
                <w:lang w:val="uk-UA"/>
              </w:rPr>
              <w:t>Плинність:</w:t>
            </w:r>
          </w:p>
          <w:p w:rsidR="00BA7CDA" w:rsidRPr="00477589" w:rsidRDefault="00BA7CDA" w:rsidP="00BA7CDA">
            <w:pPr>
              <w:shd w:val="clear" w:color="auto" w:fill="FFFFFF"/>
              <w:jc w:val="both"/>
              <w:rPr>
                <w:sz w:val="24"/>
                <w:szCs w:val="24"/>
                <w:lang w:val="uk-UA"/>
              </w:rPr>
            </w:pPr>
            <w:r w:rsidRPr="00477589">
              <w:rPr>
                <w:sz w:val="24"/>
                <w:szCs w:val="24"/>
                <w:lang w:val="uk-UA"/>
              </w:rPr>
              <w:t xml:space="preserve">- прийнято на роботу у 2019/2020 </w:t>
            </w:r>
            <w:proofErr w:type="spellStart"/>
            <w:r w:rsidRPr="00477589">
              <w:rPr>
                <w:sz w:val="24"/>
                <w:szCs w:val="24"/>
                <w:lang w:val="uk-UA"/>
              </w:rPr>
              <w:t>н.р</w:t>
            </w:r>
            <w:proofErr w:type="spellEnd"/>
            <w:r w:rsidRPr="00477589">
              <w:rPr>
                <w:sz w:val="24"/>
                <w:szCs w:val="24"/>
                <w:lang w:val="uk-UA"/>
              </w:rPr>
              <w:t>.;</w:t>
            </w:r>
          </w:p>
          <w:p w:rsidR="00BA7CDA" w:rsidRPr="00477589" w:rsidRDefault="00BA7CDA" w:rsidP="00BA7CDA">
            <w:pPr>
              <w:shd w:val="clear" w:color="auto" w:fill="FFFFFF"/>
              <w:jc w:val="both"/>
              <w:rPr>
                <w:sz w:val="24"/>
                <w:szCs w:val="24"/>
                <w:lang w:val="uk-UA"/>
              </w:rPr>
            </w:pPr>
          </w:p>
          <w:p w:rsidR="00BA7CDA" w:rsidRPr="00477589" w:rsidRDefault="00BA7CDA" w:rsidP="00BA7CDA">
            <w:pPr>
              <w:shd w:val="clear" w:color="auto" w:fill="FFFFFF"/>
              <w:jc w:val="both"/>
              <w:rPr>
                <w:sz w:val="24"/>
                <w:szCs w:val="24"/>
                <w:lang w:val="uk-UA"/>
              </w:rPr>
            </w:pPr>
            <w:r w:rsidRPr="00477589">
              <w:rPr>
                <w:sz w:val="24"/>
                <w:szCs w:val="24"/>
                <w:lang w:val="uk-UA"/>
              </w:rPr>
              <w:t xml:space="preserve">- звільнено з роботи у 2019/2020 </w:t>
            </w:r>
            <w:proofErr w:type="spellStart"/>
            <w:r w:rsidRPr="00477589">
              <w:rPr>
                <w:sz w:val="24"/>
                <w:szCs w:val="24"/>
                <w:lang w:val="uk-UA"/>
              </w:rPr>
              <w:t>н.р</w:t>
            </w:r>
            <w:proofErr w:type="spellEnd"/>
            <w:r w:rsidRPr="00477589">
              <w:rPr>
                <w:sz w:val="24"/>
                <w:szCs w:val="24"/>
                <w:lang w:val="uk-UA"/>
              </w:rPr>
              <w:t>.</w:t>
            </w:r>
          </w:p>
          <w:p w:rsidR="00BA7CDA" w:rsidRPr="00477589" w:rsidRDefault="00BA7CDA" w:rsidP="00BA7CDA">
            <w:pPr>
              <w:shd w:val="clear" w:color="auto" w:fill="FFFFFF"/>
              <w:jc w:val="both"/>
              <w:rPr>
                <w:sz w:val="24"/>
                <w:szCs w:val="24"/>
                <w:lang w:val="uk-UA"/>
              </w:rPr>
            </w:pPr>
          </w:p>
          <w:p w:rsidR="00BA7CDA" w:rsidRPr="00477589" w:rsidRDefault="00BA7CDA" w:rsidP="00BA7CDA">
            <w:pPr>
              <w:shd w:val="clear" w:color="auto" w:fill="FFFFFF"/>
              <w:jc w:val="both"/>
              <w:rPr>
                <w:sz w:val="24"/>
                <w:szCs w:val="24"/>
                <w:lang w:val="uk-UA"/>
              </w:rPr>
            </w:pP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bCs/>
                <w:spacing w:val="-3"/>
                <w:sz w:val="24"/>
                <w:szCs w:val="24"/>
                <w:lang w:val="uk-UA"/>
              </w:rPr>
            </w:pPr>
          </w:p>
        </w:tc>
        <w:tc>
          <w:tcPr>
            <w:tcW w:w="4536" w:type="dxa"/>
          </w:tcPr>
          <w:p w:rsidR="00BA7CDA" w:rsidRPr="00477589" w:rsidRDefault="00BA7CDA" w:rsidP="00BA7CDA">
            <w:pPr>
              <w:shd w:val="clear" w:color="auto" w:fill="FFFFFF"/>
              <w:jc w:val="both"/>
              <w:rPr>
                <w:b/>
                <w:sz w:val="24"/>
                <w:szCs w:val="24"/>
                <w:lang w:val="uk-UA"/>
              </w:rPr>
            </w:pPr>
            <w:r w:rsidRPr="00477589">
              <w:rPr>
                <w:b/>
                <w:sz w:val="24"/>
                <w:szCs w:val="24"/>
                <w:lang w:val="uk-UA"/>
              </w:rPr>
              <w:t>Наявність вакансій:</w:t>
            </w:r>
          </w:p>
          <w:p w:rsidR="00BA7CDA" w:rsidRPr="00477589" w:rsidRDefault="00BA7CDA" w:rsidP="00BA7CDA">
            <w:pPr>
              <w:shd w:val="clear" w:color="auto" w:fill="FFFFFF"/>
              <w:jc w:val="both"/>
              <w:rPr>
                <w:sz w:val="24"/>
                <w:szCs w:val="24"/>
                <w:lang w:val="uk-UA"/>
              </w:rPr>
            </w:pPr>
            <w:r w:rsidRPr="00477589">
              <w:rPr>
                <w:sz w:val="24"/>
                <w:szCs w:val="24"/>
                <w:lang w:val="uk-UA"/>
              </w:rPr>
              <w:t>- педагогічних кадрів;</w:t>
            </w:r>
          </w:p>
          <w:p w:rsidR="00BA7CDA" w:rsidRPr="00477589" w:rsidRDefault="00BA7CDA" w:rsidP="00BA7CDA">
            <w:pPr>
              <w:shd w:val="clear" w:color="auto" w:fill="FFFFFF"/>
              <w:jc w:val="both"/>
              <w:rPr>
                <w:sz w:val="24"/>
                <w:szCs w:val="24"/>
                <w:lang w:val="uk-UA"/>
              </w:rPr>
            </w:pPr>
            <w:r w:rsidRPr="00477589">
              <w:rPr>
                <w:sz w:val="24"/>
                <w:szCs w:val="24"/>
                <w:lang w:val="uk-UA"/>
              </w:rPr>
              <w:t>- обслуговуючого персоналу.</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bCs/>
                <w:spacing w:val="-3"/>
                <w:sz w:val="24"/>
                <w:szCs w:val="24"/>
                <w:lang w:val="uk-UA"/>
              </w:rPr>
            </w:pPr>
          </w:p>
        </w:tc>
        <w:tc>
          <w:tcPr>
            <w:tcW w:w="4536" w:type="dxa"/>
          </w:tcPr>
          <w:p w:rsidR="00BA7CDA" w:rsidRPr="00477589" w:rsidRDefault="00BA7CDA" w:rsidP="00BA7CDA">
            <w:pPr>
              <w:shd w:val="clear" w:color="auto" w:fill="FFFFFF"/>
              <w:jc w:val="both"/>
              <w:rPr>
                <w:b/>
                <w:sz w:val="24"/>
                <w:szCs w:val="24"/>
                <w:lang w:val="uk-UA"/>
              </w:rPr>
            </w:pPr>
            <w:r w:rsidRPr="00477589">
              <w:rPr>
                <w:b/>
                <w:sz w:val="24"/>
                <w:szCs w:val="24"/>
                <w:lang w:val="uk-UA"/>
              </w:rPr>
              <w:t>Наявність сумісників</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bCs/>
                <w:spacing w:val="-3"/>
                <w:sz w:val="24"/>
                <w:szCs w:val="24"/>
                <w:lang w:val="uk-UA"/>
              </w:rPr>
            </w:pPr>
          </w:p>
        </w:tc>
        <w:tc>
          <w:tcPr>
            <w:tcW w:w="4536" w:type="dxa"/>
          </w:tcPr>
          <w:p w:rsidR="00BA7CDA" w:rsidRPr="00477589" w:rsidRDefault="00BA7CDA" w:rsidP="00BA7CDA">
            <w:pPr>
              <w:shd w:val="clear" w:color="auto" w:fill="FFFFFF"/>
              <w:jc w:val="both"/>
              <w:rPr>
                <w:b/>
                <w:sz w:val="24"/>
                <w:szCs w:val="24"/>
                <w:lang w:val="uk-UA"/>
              </w:rPr>
            </w:pPr>
            <w:r w:rsidRPr="00477589">
              <w:rPr>
                <w:b/>
                <w:sz w:val="24"/>
                <w:szCs w:val="24"/>
                <w:lang w:val="uk-UA"/>
              </w:rPr>
              <w:t xml:space="preserve">Кількість працівників, які </w:t>
            </w:r>
            <w:r w:rsidRPr="00477589">
              <w:rPr>
                <w:b/>
                <w:sz w:val="24"/>
                <w:szCs w:val="24"/>
                <w:lang w:val="uk-UA"/>
              </w:rPr>
              <w:lastRenderedPageBreak/>
              <w:t>перебувають у соціальних відпустках</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bCs/>
                <w:spacing w:val="-3"/>
                <w:sz w:val="24"/>
                <w:szCs w:val="24"/>
                <w:lang w:val="uk-UA"/>
              </w:rPr>
            </w:pPr>
          </w:p>
        </w:tc>
        <w:tc>
          <w:tcPr>
            <w:tcW w:w="4536" w:type="dxa"/>
          </w:tcPr>
          <w:p w:rsidR="00BA7CDA" w:rsidRPr="00477589" w:rsidRDefault="00BA7CDA" w:rsidP="00BA7CDA">
            <w:pPr>
              <w:shd w:val="clear" w:color="auto" w:fill="FFFFFF"/>
              <w:jc w:val="both"/>
              <w:rPr>
                <w:b/>
                <w:sz w:val="24"/>
                <w:szCs w:val="24"/>
                <w:lang w:val="uk-UA"/>
              </w:rPr>
            </w:pPr>
            <w:r w:rsidRPr="00477589">
              <w:rPr>
                <w:b/>
                <w:sz w:val="24"/>
                <w:szCs w:val="24"/>
                <w:lang w:val="uk-UA"/>
              </w:rPr>
              <w:t>Відомості про прибуття молодих спеціалістів</w:t>
            </w:r>
          </w:p>
          <w:p w:rsidR="00BA7CDA" w:rsidRPr="00477589" w:rsidRDefault="00BA7CDA" w:rsidP="00BA7CDA">
            <w:pPr>
              <w:shd w:val="clear" w:color="auto" w:fill="FFFFFF"/>
              <w:jc w:val="both"/>
              <w:rPr>
                <w:b/>
                <w:sz w:val="24"/>
                <w:szCs w:val="24"/>
                <w:lang w:val="uk-UA"/>
              </w:rPr>
            </w:pP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val="restart"/>
          </w:tcPr>
          <w:p w:rsidR="00BA7CDA" w:rsidRPr="00477589" w:rsidRDefault="00BA7CDA" w:rsidP="00BA7CDA">
            <w:pPr>
              <w:jc w:val="center"/>
              <w:rPr>
                <w:sz w:val="24"/>
                <w:szCs w:val="24"/>
                <w:lang w:val="uk-UA"/>
              </w:rPr>
            </w:pPr>
          </w:p>
        </w:tc>
        <w:tc>
          <w:tcPr>
            <w:tcW w:w="2268" w:type="dxa"/>
            <w:vMerge w:val="restart"/>
          </w:tcPr>
          <w:p w:rsidR="00BA7CDA" w:rsidRPr="00477589" w:rsidRDefault="00BA7CDA" w:rsidP="00BA7CDA">
            <w:pPr>
              <w:rPr>
                <w:sz w:val="24"/>
                <w:szCs w:val="24"/>
                <w:lang w:val="uk-UA"/>
              </w:rPr>
            </w:pPr>
            <w:r w:rsidRPr="00477589">
              <w:rPr>
                <w:b/>
                <w:bCs/>
                <w:spacing w:val="3"/>
                <w:sz w:val="24"/>
                <w:szCs w:val="24"/>
                <w:lang w:val="uk-UA"/>
              </w:rPr>
              <w:t>Якісний</w:t>
            </w:r>
            <w:r w:rsidRPr="00477589">
              <w:rPr>
                <w:b/>
                <w:bCs/>
                <w:spacing w:val="-6"/>
                <w:sz w:val="24"/>
                <w:szCs w:val="24"/>
                <w:lang w:val="uk-UA"/>
              </w:rPr>
              <w:t xml:space="preserve"> склад педагогічних працівників закладу освіти</w:t>
            </w:r>
          </w:p>
        </w:tc>
        <w:tc>
          <w:tcPr>
            <w:tcW w:w="4536" w:type="dxa"/>
          </w:tcPr>
          <w:p w:rsidR="00BA7CDA" w:rsidRPr="00477589" w:rsidRDefault="00BA7CDA" w:rsidP="00BA7CDA">
            <w:pPr>
              <w:widowControl w:val="0"/>
              <w:autoSpaceDE w:val="0"/>
              <w:autoSpaceDN w:val="0"/>
              <w:adjustRightInd w:val="0"/>
              <w:jc w:val="both"/>
              <w:rPr>
                <w:b/>
                <w:bCs/>
                <w:sz w:val="24"/>
                <w:szCs w:val="24"/>
                <w:lang w:val="uk-UA"/>
              </w:rPr>
            </w:pPr>
            <w:r w:rsidRPr="00477589">
              <w:rPr>
                <w:b/>
                <w:bCs/>
                <w:sz w:val="24"/>
                <w:szCs w:val="24"/>
                <w:lang w:val="uk-UA"/>
              </w:rPr>
              <w:t>За освітою:</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xml:space="preserve">- вища </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неповна вища (мол. спеціаліст)</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загальна середня</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
                <w:bCs/>
                <w:sz w:val="24"/>
                <w:szCs w:val="24"/>
                <w:lang w:val="uk-UA"/>
              </w:rPr>
            </w:pPr>
            <w:r w:rsidRPr="00477589">
              <w:rPr>
                <w:b/>
                <w:bCs/>
                <w:sz w:val="24"/>
                <w:szCs w:val="24"/>
                <w:lang w:val="uk-UA"/>
              </w:rPr>
              <w:t>За кваліфікаційними категоріями:</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вища;</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перша</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друга</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спеціаліст</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xml:space="preserve">- педагогічні звання </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9502EC" w:rsidRDefault="00BA7CDA" w:rsidP="00BA7CDA">
            <w:pPr>
              <w:pStyle w:val="a6"/>
              <w:widowControl w:val="0"/>
              <w:autoSpaceDE w:val="0"/>
              <w:autoSpaceDN w:val="0"/>
              <w:adjustRightInd w:val="0"/>
              <w:ind w:left="34"/>
              <w:rPr>
                <w:bCs/>
                <w:sz w:val="24"/>
                <w:szCs w:val="24"/>
              </w:rPr>
            </w:pPr>
            <w:r>
              <w:rPr>
                <w:bCs/>
                <w:sz w:val="24"/>
                <w:szCs w:val="24"/>
              </w:rPr>
              <w:t xml:space="preserve">- </w:t>
            </w:r>
            <w:r w:rsidRPr="009502EC">
              <w:rPr>
                <w:bCs/>
                <w:sz w:val="24"/>
                <w:szCs w:val="24"/>
              </w:rPr>
              <w:t>старший учитель</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9502EC" w:rsidRDefault="00BA7CDA" w:rsidP="00BA7CDA">
            <w:pPr>
              <w:widowControl w:val="0"/>
              <w:autoSpaceDE w:val="0"/>
              <w:autoSpaceDN w:val="0"/>
              <w:adjustRightInd w:val="0"/>
              <w:rPr>
                <w:bCs/>
                <w:sz w:val="24"/>
                <w:szCs w:val="24"/>
                <w:lang w:val="uk-UA"/>
              </w:rPr>
            </w:pPr>
            <w:r>
              <w:rPr>
                <w:bCs/>
                <w:sz w:val="24"/>
                <w:szCs w:val="24"/>
                <w:lang w:val="uk-UA"/>
              </w:rPr>
              <w:t xml:space="preserve">- </w:t>
            </w:r>
            <w:proofErr w:type="spellStart"/>
            <w:r w:rsidRPr="009502EC">
              <w:rPr>
                <w:bCs/>
                <w:sz w:val="24"/>
                <w:szCs w:val="24"/>
              </w:rPr>
              <w:t>вчитель</w:t>
            </w:r>
            <w:proofErr w:type="spellEnd"/>
            <w:r w:rsidRPr="009502EC">
              <w:rPr>
                <w:bCs/>
                <w:sz w:val="24"/>
                <w:szCs w:val="24"/>
              </w:rPr>
              <w:t>-методист</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
                <w:bCs/>
                <w:sz w:val="24"/>
                <w:szCs w:val="24"/>
                <w:lang w:val="uk-UA"/>
              </w:rPr>
            </w:pPr>
            <w:r w:rsidRPr="00477589">
              <w:rPr>
                <w:b/>
                <w:bCs/>
                <w:sz w:val="24"/>
                <w:szCs w:val="24"/>
                <w:lang w:val="uk-UA"/>
              </w:rPr>
              <w:t>Віковий склад</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до 30 років;</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від 30 до 40 років;</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від 40 до 50 років;</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від 50 до 55 років;</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vAlign w:val="center"/>
          </w:tcPr>
          <w:p w:rsidR="00BA7CDA" w:rsidRPr="00477589" w:rsidRDefault="00BA7CDA" w:rsidP="00BA7CDA">
            <w:pPr>
              <w:widowControl w:val="0"/>
              <w:autoSpaceDE w:val="0"/>
              <w:autoSpaceDN w:val="0"/>
              <w:adjustRightInd w:val="0"/>
              <w:jc w:val="both"/>
              <w:rPr>
                <w:bCs/>
                <w:sz w:val="24"/>
                <w:szCs w:val="24"/>
                <w:lang w:val="uk-UA"/>
              </w:rPr>
            </w:pPr>
            <w:r w:rsidRPr="00477589">
              <w:rPr>
                <w:bCs/>
                <w:sz w:val="24"/>
                <w:szCs w:val="24"/>
                <w:lang w:val="uk-UA"/>
              </w:rPr>
              <w:t>- від 55 років.</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tcPr>
          <w:p w:rsidR="00BA7CDA" w:rsidRPr="00477589" w:rsidRDefault="00BA7CDA" w:rsidP="00BA7CDA">
            <w:pPr>
              <w:shd w:val="clear" w:color="auto" w:fill="FFFFFF"/>
              <w:jc w:val="both"/>
              <w:rPr>
                <w:b/>
                <w:bCs/>
                <w:sz w:val="24"/>
                <w:szCs w:val="24"/>
                <w:lang w:val="uk-UA"/>
              </w:rPr>
            </w:pPr>
            <w:r w:rsidRPr="00477589">
              <w:rPr>
                <w:b/>
                <w:bCs/>
                <w:sz w:val="24"/>
                <w:szCs w:val="24"/>
                <w:lang w:val="uk-UA"/>
              </w:rPr>
              <w:t>Книга обліку трудових книжок:</w:t>
            </w:r>
          </w:p>
          <w:p w:rsidR="00BA7CDA" w:rsidRPr="00477589" w:rsidRDefault="00BA7CDA" w:rsidP="00BA7CDA">
            <w:pPr>
              <w:shd w:val="clear" w:color="auto" w:fill="FFFFFF"/>
              <w:jc w:val="both"/>
              <w:rPr>
                <w:sz w:val="24"/>
                <w:szCs w:val="24"/>
                <w:lang w:val="uk-UA"/>
              </w:rPr>
            </w:pPr>
            <w:r w:rsidRPr="00477589">
              <w:rPr>
                <w:sz w:val="24"/>
                <w:szCs w:val="24"/>
                <w:lang w:val="uk-UA"/>
              </w:rPr>
              <w:t>- прошита</w:t>
            </w:r>
          </w:p>
          <w:p w:rsidR="00BA7CDA" w:rsidRPr="00477589" w:rsidRDefault="00BA7CDA" w:rsidP="00BA7CDA">
            <w:pPr>
              <w:shd w:val="clear" w:color="auto" w:fill="FFFFFF"/>
              <w:jc w:val="both"/>
              <w:rPr>
                <w:sz w:val="24"/>
                <w:szCs w:val="24"/>
                <w:lang w:val="uk-UA"/>
              </w:rPr>
            </w:pPr>
            <w:r w:rsidRPr="00477589">
              <w:rPr>
                <w:sz w:val="24"/>
                <w:szCs w:val="24"/>
                <w:lang w:val="uk-UA"/>
              </w:rPr>
              <w:t>- пронумерована;</w:t>
            </w:r>
          </w:p>
          <w:p w:rsidR="00BA7CDA" w:rsidRPr="00477589" w:rsidRDefault="00BA7CDA" w:rsidP="00BA7CDA">
            <w:pPr>
              <w:shd w:val="clear" w:color="auto" w:fill="FFFFFF"/>
              <w:jc w:val="both"/>
              <w:rPr>
                <w:sz w:val="24"/>
                <w:szCs w:val="24"/>
                <w:lang w:val="uk-UA"/>
              </w:rPr>
            </w:pPr>
            <w:r w:rsidRPr="00477589">
              <w:rPr>
                <w:sz w:val="24"/>
                <w:szCs w:val="24"/>
                <w:lang w:val="uk-UA"/>
              </w:rPr>
              <w:t>- скріплена печаткою;</w:t>
            </w:r>
          </w:p>
          <w:p w:rsidR="00BA7CDA" w:rsidRPr="00477589" w:rsidRDefault="00BA7CDA" w:rsidP="00BA7CDA">
            <w:pPr>
              <w:shd w:val="clear" w:color="auto" w:fill="FFFFFF"/>
              <w:jc w:val="both"/>
              <w:rPr>
                <w:b/>
                <w:sz w:val="24"/>
                <w:szCs w:val="24"/>
                <w:lang w:val="uk-UA"/>
              </w:rPr>
            </w:pPr>
            <w:r w:rsidRPr="00477589">
              <w:rPr>
                <w:sz w:val="24"/>
                <w:szCs w:val="24"/>
                <w:lang w:val="uk-UA"/>
              </w:rPr>
              <w:t>- нормативність ведення.</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tcPr>
          <w:p w:rsidR="00BA7CDA" w:rsidRPr="00477589" w:rsidRDefault="00BA7CDA" w:rsidP="00BA7CDA">
            <w:pPr>
              <w:shd w:val="clear" w:color="auto" w:fill="FFFFFF"/>
              <w:jc w:val="both"/>
              <w:rPr>
                <w:b/>
                <w:sz w:val="24"/>
                <w:szCs w:val="24"/>
                <w:lang w:val="uk-UA"/>
              </w:rPr>
            </w:pPr>
            <w:r w:rsidRPr="00477589">
              <w:rPr>
                <w:b/>
                <w:bCs/>
                <w:sz w:val="24"/>
                <w:szCs w:val="24"/>
                <w:lang w:val="uk-UA"/>
              </w:rPr>
              <w:t>Трудові книжки працівників:</w:t>
            </w:r>
          </w:p>
          <w:p w:rsidR="00BA7CDA" w:rsidRPr="00477589" w:rsidRDefault="00BA7CDA" w:rsidP="00BA7CDA">
            <w:pPr>
              <w:numPr>
                <w:ilvl w:val="0"/>
                <w:numId w:val="1"/>
              </w:numPr>
              <w:shd w:val="clear" w:color="auto" w:fill="FFFFFF"/>
              <w:ind w:left="0"/>
              <w:jc w:val="both"/>
              <w:rPr>
                <w:b/>
                <w:sz w:val="24"/>
                <w:szCs w:val="24"/>
                <w:lang w:val="uk-UA"/>
              </w:rPr>
            </w:pPr>
            <w:r w:rsidRPr="00477589">
              <w:rPr>
                <w:sz w:val="24"/>
                <w:szCs w:val="24"/>
                <w:lang w:val="uk-UA"/>
              </w:rPr>
              <w:t>нормативність ведення записів, їх відповідність наказам</w:t>
            </w:r>
          </w:p>
        </w:tc>
        <w:tc>
          <w:tcPr>
            <w:tcW w:w="1842" w:type="dxa"/>
          </w:tcPr>
          <w:p w:rsidR="00BA7CDA" w:rsidRPr="00477589" w:rsidRDefault="00BA7CDA" w:rsidP="00BA7CDA">
            <w:pPr>
              <w:jc w:val="center"/>
              <w:rPr>
                <w:sz w:val="24"/>
                <w:szCs w:val="24"/>
                <w:lang w:val="uk-UA"/>
              </w:rPr>
            </w:pPr>
          </w:p>
        </w:tc>
      </w:tr>
      <w:tr w:rsidR="00BA7CDA" w:rsidRPr="00E86F7F"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tcPr>
          <w:p w:rsidR="00BA7CDA" w:rsidRPr="00477589" w:rsidRDefault="00BA7CDA" w:rsidP="00BA7CDA">
            <w:pPr>
              <w:shd w:val="clear" w:color="auto" w:fill="FFFFFF"/>
              <w:jc w:val="both"/>
              <w:rPr>
                <w:bCs/>
                <w:sz w:val="24"/>
                <w:szCs w:val="24"/>
                <w:lang w:val="uk-UA"/>
              </w:rPr>
            </w:pPr>
            <w:r w:rsidRPr="00477589">
              <w:rPr>
                <w:sz w:val="24"/>
                <w:szCs w:val="24"/>
                <w:lang w:val="uk-UA"/>
              </w:rPr>
              <w:t>- відповідність кількості трудових книжок кількості працівників</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sz w:val="24"/>
                <w:szCs w:val="24"/>
                <w:lang w:val="uk-UA"/>
              </w:rPr>
            </w:pPr>
          </w:p>
        </w:tc>
        <w:tc>
          <w:tcPr>
            <w:tcW w:w="4536" w:type="dxa"/>
          </w:tcPr>
          <w:p w:rsidR="00BA7CDA" w:rsidRPr="00477589" w:rsidRDefault="00BA7CDA" w:rsidP="00BA7CDA">
            <w:pPr>
              <w:shd w:val="clear" w:color="auto" w:fill="FFFFFF"/>
              <w:jc w:val="both"/>
              <w:rPr>
                <w:spacing w:val="2"/>
                <w:sz w:val="24"/>
                <w:szCs w:val="24"/>
                <w:lang w:val="uk-UA"/>
              </w:rPr>
            </w:pPr>
            <w:r w:rsidRPr="00477589">
              <w:rPr>
                <w:spacing w:val="2"/>
                <w:sz w:val="24"/>
                <w:szCs w:val="24"/>
                <w:lang w:val="uk-UA"/>
              </w:rPr>
              <w:t>- внесення відповідних записів до картки форми П-2;</w:t>
            </w:r>
          </w:p>
          <w:p w:rsidR="00BA7CDA" w:rsidRPr="00477589" w:rsidRDefault="00BA7CDA" w:rsidP="00BA7CDA">
            <w:pPr>
              <w:shd w:val="clear" w:color="auto" w:fill="FFFFFF"/>
              <w:jc w:val="both"/>
              <w:rPr>
                <w:sz w:val="24"/>
                <w:szCs w:val="24"/>
                <w:lang w:val="uk-UA"/>
              </w:rPr>
            </w:pPr>
            <w:r w:rsidRPr="00477589">
              <w:rPr>
                <w:spacing w:val="2"/>
                <w:sz w:val="24"/>
                <w:szCs w:val="24"/>
                <w:lang w:val="uk-UA"/>
              </w:rPr>
              <w:t>- заповнення картки форми П-2.</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tcPr>
          <w:p w:rsidR="00BA7CDA" w:rsidRPr="00477589" w:rsidRDefault="00BA7CDA" w:rsidP="00BA7CDA">
            <w:pPr>
              <w:rPr>
                <w:b/>
                <w:sz w:val="24"/>
                <w:szCs w:val="24"/>
                <w:lang w:val="uk-UA"/>
              </w:rPr>
            </w:pPr>
          </w:p>
        </w:tc>
        <w:tc>
          <w:tcPr>
            <w:tcW w:w="4536" w:type="dxa"/>
          </w:tcPr>
          <w:p w:rsidR="00BA7CDA" w:rsidRPr="00477589" w:rsidRDefault="00BA7CDA" w:rsidP="00BA7CDA">
            <w:pPr>
              <w:shd w:val="clear" w:color="auto" w:fill="FFFFFF"/>
              <w:jc w:val="both"/>
              <w:rPr>
                <w:b/>
                <w:bCs/>
                <w:sz w:val="24"/>
                <w:szCs w:val="24"/>
                <w:lang w:val="uk-UA"/>
              </w:rPr>
            </w:pPr>
            <w:r w:rsidRPr="00477589">
              <w:rPr>
                <w:b/>
                <w:bCs/>
                <w:sz w:val="24"/>
                <w:szCs w:val="24"/>
                <w:lang w:val="uk-UA"/>
              </w:rPr>
              <w:t>Книга реєстрації наказів з кадрових питань:</w:t>
            </w:r>
          </w:p>
          <w:p w:rsidR="00BA7CDA" w:rsidRPr="00477589" w:rsidRDefault="00BA7CDA" w:rsidP="00BA7CDA">
            <w:pPr>
              <w:shd w:val="clear" w:color="auto" w:fill="FFFFFF"/>
              <w:jc w:val="both"/>
              <w:rPr>
                <w:bCs/>
                <w:sz w:val="24"/>
                <w:szCs w:val="24"/>
                <w:lang w:val="uk-UA"/>
              </w:rPr>
            </w:pPr>
            <w:r w:rsidRPr="00477589">
              <w:rPr>
                <w:bCs/>
                <w:sz w:val="24"/>
                <w:szCs w:val="24"/>
                <w:lang w:val="uk-UA"/>
              </w:rPr>
              <w:t>- нормативність ведення (прошита, пронумерована, скріплена печаткою).</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shd w:val="clear" w:color="auto" w:fill="FFFFFF"/>
              <w:jc w:val="both"/>
              <w:rPr>
                <w:b/>
                <w:sz w:val="24"/>
                <w:szCs w:val="24"/>
                <w:lang w:val="uk-UA"/>
              </w:rPr>
            </w:pPr>
            <w:r w:rsidRPr="00477589">
              <w:rPr>
                <w:b/>
                <w:bCs/>
                <w:sz w:val="24"/>
                <w:szCs w:val="24"/>
                <w:lang w:val="uk-UA"/>
              </w:rPr>
              <w:t>Накази з кадрових питань:</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shd w:val="clear" w:color="auto" w:fill="FFFFFF"/>
              <w:jc w:val="both"/>
              <w:rPr>
                <w:bCs/>
                <w:sz w:val="24"/>
                <w:szCs w:val="24"/>
                <w:lang w:val="uk-UA"/>
              </w:rPr>
            </w:pPr>
            <w:r w:rsidRPr="00477589">
              <w:rPr>
                <w:sz w:val="24"/>
                <w:szCs w:val="24"/>
                <w:lang w:val="uk-UA"/>
              </w:rPr>
              <w:t>- своєчасність видання наказів;</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widowControl w:val="0"/>
              <w:shd w:val="clear" w:color="auto" w:fill="FFFFFF"/>
              <w:tabs>
                <w:tab w:val="left" w:pos="163"/>
              </w:tabs>
              <w:autoSpaceDE w:val="0"/>
              <w:autoSpaceDN w:val="0"/>
              <w:adjustRightInd w:val="0"/>
              <w:jc w:val="both"/>
              <w:rPr>
                <w:sz w:val="24"/>
                <w:szCs w:val="24"/>
                <w:lang w:val="uk-UA"/>
              </w:rPr>
            </w:pPr>
            <w:r w:rsidRPr="00477589">
              <w:rPr>
                <w:spacing w:val="3"/>
                <w:sz w:val="24"/>
                <w:szCs w:val="24"/>
                <w:lang w:val="uk-UA"/>
              </w:rPr>
              <w:t xml:space="preserve">- відповідність номера наказу номеру у книзі  </w:t>
            </w:r>
            <w:r w:rsidRPr="00477589">
              <w:rPr>
                <w:spacing w:val="-1"/>
                <w:sz w:val="24"/>
                <w:szCs w:val="24"/>
                <w:lang w:val="uk-UA"/>
              </w:rPr>
              <w:t>реєстрації;</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widowControl w:val="0"/>
              <w:shd w:val="clear" w:color="auto" w:fill="FFFFFF"/>
              <w:tabs>
                <w:tab w:val="left" w:pos="163"/>
              </w:tabs>
              <w:autoSpaceDE w:val="0"/>
              <w:autoSpaceDN w:val="0"/>
              <w:adjustRightInd w:val="0"/>
              <w:jc w:val="both"/>
              <w:rPr>
                <w:sz w:val="24"/>
                <w:szCs w:val="24"/>
                <w:lang w:val="uk-UA"/>
              </w:rPr>
            </w:pPr>
            <w:r w:rsidRPr="00477589">
              <w:rPr>
                <w:spacing w:val="5"/>
                <w:sz w:val="24"/>
                <w:szCs w:val="24"/>
                <w:lang w:val="uk-UA"/>
              </w:rPr>
              <w:t xml:space="preserve">- наявність підписів про ознайомлення з </w:t>
            </w:r>
            <w:r w:rsidRPr="00477589">
              <w:rPr>
                <w:spacing w:val="-1"/>
                <w:sz w:val="24"/>
                <w:szCs w:val="24"/>
                <w:lang w:val="uk-UA"/>
              </w:rPr>
              <w:t>наказами;</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widowControl w:val="0"/>
              <w:shd w:val="clear" w:color="auto" w:fill="FFFFFF"/>
              <w:tabs>
                <w:tab w:val="left" w:pos="163"/>
              </w:tabs>
              <w:autoSpaceDE w:val="0"/>
              <w:autoSpaceDN w:val="0"/>
              <w:adjustRightInd w:val="0"/>
              <w:jc w:val="both"/>
              <w:rPr>
                <w:spacing w:val="5"/>
                <w:sz w:val="24"/>
                <w:szCs w:val="24"/>
                <w:lang w:val="uk-UA"/>
              </w:rPr>
            </w:pPr>
            <w:r w:rsidRPr="00477589">
              <w:rPr>
                <w:spacing w:val="5"/>
                <w:sz w:val="24"/>
                <w:szCs w:val="24"/>
                <w:lang w:val="uk-UA"/>
              </w:rPr>
              <w:t>- виконання Інструкції з ведення ділової документації</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shd w:val="clear" w:color="auto" w:fill="FFFFFF"/>
              <w:jc w:val="both"/>
              <w:rPr>
                <w:b/>
                <w:spacing w:val="7"/>
                <w:sz w:val="24"/>
                <w:szCs w:val="24"/>
                <w:lang w:val="uk-UA"/>
              </w:rPr>
            </w:pPr>
            <w:r w:rsidRPr="00477589">
              <w:rPr>
                <w:b/>
                <w:spacing w:val="7"/>
                <w:sz w:val="24"/>
                <w:szCs w:val="24"/>
                <w:lang w:val="uk-UA"/>
              </w:rPr>
              <w:t>Нормативність видання наказів:</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shd w:val="clear" w:color="auto" w:fill="FFFFFF"/>
              <w:jc w:val="both"/>
              <w:rPr>
                <w:spacing w:val="7"/>
                <w:sz w:val="24"/>
                <w:szCs w:val="24"/>
                <w:lang w:val="uk-UA"/>
              </w:rPr>
            </w:pPr>
            <w:r w:rsidRPr="00477589">
              <w:rPr>
                <w:spacing w:val="7"/>
                <w:sz w:val="24"/>
                <w:szCs w:val="24"/>
                <w:lang w:val="uk-UA"/>
              </w:rPr>
              <w:t>- про призначення, про звільнення, про роботу за сумісництвом</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jc w:val="both"/>
              <w:rPr>
                <w:sz w:val="24"/>
                <w:szCs w:val="24"/>
                <w:lang w:val="uk-UA"/>
              </w:rPr>
            </w:pPr>
            <w:r w:rsidRPr="00477589">
              <w:rPr>
                <w:sz w:val="24"/>
                <w:szCs w:val="24"/>
                <w:lang w:val="uk-UA"/>
              </w:rPr>
              <w:t xml:space="preserve">Дотримання вимог Закону України «Про </w:t>
            </w:r>
            <w:r w:rsidRPr="00477589">
              <w:rPr>
                <w:sz w:val="24"/>
                <w:szCs w:val="24"/>
                <w:lang w:val="uk-UA"/>
              </w:rPr>
              <w:lastRenderedPageBreak/>
              <w:t>відпустки»:</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jc w:val="both"/>
              <w:rPr>
                <w:sz w:val="24"/>
                <w:szCs w:val="24"/>
                <w:lang w:val="uk-UA"/>
              </w:rPr>
            </w:pPr>
            <w:r w:rsidRPr="00477589">
              <w:rPr>
                <w:sz w:val="24"/>
                <w:szCs w:val="24"/>
                <w:lang w:val="uk-UA"/>
              </w:rPr>
              <w:t xml:space="preserve">- наявність своєчасно (відповідно до Колективного договору) затвердженого і погодженого з профкомом графіка відпусток працівників у поточному календарному році. </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jc w:val="both"/>
              <w:rPr>
                <w:sz w:val="24"/>
                <w:szCs w:val="24"/>
                <w:lang w:val="uk-UA"/>
              </w:rPr>
            </w:pPr>
            <w:r w:rsidRPr="00477589">
              <w:rPr>
                <w:sz w:val="24"/>
                <w:szCs w:val="24"/>
                <w:lang w:val="uk-UA"/>
              </w:rPr>
              <w:t>- доведення його до всіх працівників</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jc w:val="both"/>
              <w:rPr>
                <w:sz w:val="24"/>
                <w:szCs w:val="24"/>
                <w:lang w:val="uk-UA"/>
              </w:rPr>
            </w:pPr>
            <w:r w:rsidRPr="00477589">
              <w:rPr>
                <w:sz w:val="24"/>
                <w:szCs w:val="24"/>
                <w:lang w:val="uk-UA"/>
              </w:rPr>
              <w:t>- забезпечення права працівників на повну щорічну основну відпустку через 6 місяців після прийняття на роботу.</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jc w:val="both"/>
              <w:rPr>
                <w:sz w:val="24"/>
                <w:szCs w:val="24"/>
                <w:lang w:val="uk-UA"/>
              </w:rPr>
            </w:pPr>
            <w:r w:rsidRPr="00477589">
              <w:rPr>
                <w:sz w:val="24"/>
                <w:szCs w:val="24"/>
                <w:lang w:val="uk-UA"/>
              </w:rPr>
              <w:t>- забезпечення права педагогічних працівників на повну щорічну основну відпустку в літній період до 6 міс. після прийняття на роботу.</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jc w:val="both"/>
              <w:rPr>
                <w:sz w:val="24"/>
                <w:szCs w:val="24"/>
                <w:lang w:val="uk-UA"/>
              </w:rPr>
            </w:pPr>
            <w:r w:rsidRPr="00477589">
              <w:rPr>
                <w:sz w:val="24"/>
                <w:szCs w:val="24"/>
                <w:lang w:val="uk-UA"/>
              </w:rPr>
              <w:t>- повідомлення працівників про конкретний період відпустки за 2 тижні.</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jc w:val="both"/>
              <w:rPr>
                <w:sz w:val="24"/>
                <w:szCs w:val="24"/>
                <w:lang w:val="uk-UA"/>
              </w:rPr>
            </w:pPr>
            <w:r w:rsidRPr="00477589">
              <w:rPr>
                <w:sz w:val="24"/>
                <w:szCs w:val="24"/>
                <w:lang w:val="uk-UA"/>
              </w:rPr>
              <w:t>нормативність надання додаткових, соціальних та відпусток без збереження заробітної плати</w:t>
            </w:r>
          </w:p>
        </w:tc>
        <w:tc>
          <w:tcPr>
            <w:tcW w:w="1842" w:type="dxa"/>
          </w:tcPr>
          <w:p w:rsidR="00BA7CDA" w:rsidRPr="00477589" w:rsidRDefault="00BA7CDA" w:rsidP="00BA7CDA">
            <w:pPr>
              <w:jc w:val="center"/>
              <w:rPr>
                <w:sz w:val="24"/>
                <w:szCs w:val="24"/>
                <w:lang w:val="uk-UA"/>
              </w:rPr>
            </w:pPr>
          </w:p>
        </w:tc>
      </w:tr>
      <w:tr w:rsidR="00BA7CDA" w:rsidRPr="00477589" w:rsidTr="00BA7CDA">
        <w:tc>
          <w:tcPr>
            <w:tcW w:w="1242" w:type="dxa"/>
            <w:vMerge/>
          </w:tcPr>
          <w:p w:rsidR="00BA7CDA" w:rsidRPr="00477589" w:rsidRDefault="00BA7CDA" w:rsidP="00BA7CDA">
            <w:pPr>
              <w:jc w:val="center"/>
              <w:rPr>
                <w:sz w:val="24"/>
                <w:szCs w:val="24"/>
                <w:lang w:val="uk-UA"/>
              </w:rPr>
            </w:pPr>
          </w:p>
        </w:tc>
        <w:tc>
          <w:tcPr>
            <w:tcW w:w="2268" w:type="dxa"/>
            <w:vMerge/>
            <w:vAlign w:val="center"/>
          </w:tcPr>
          <w:p w:rsidR="00BA7CDA" w:rsidRPr="00477589" w:rsidRDefault="00BA7CDA" w:rsidP="00BA7CDA">
            <w:pPr>
              <w:rPr>
                <w:b/>
                <w:sz w:val="24"/>
                <w:szCs w:val="24"/>
                <w:lang w:val="uk-UA"/>
              </w:rPr>
            </w:pPr>
          </w:p>
        </w:tc>
        <w:tc>
          <w:tcPr>
            <w:tcW w:w="4536" w:type="dxa"/>
          </w:tcPr>
          <w:p w:rsidR="00BA7CDA" w:rsidRPr="00477589" w:rsidRDefault="00BA7CDA" w:rsidP="00BA7CDA">
            <w:pPr>
              <w:jc w:val="both"/>
              <w:rPr>
                <w:sz w:val="24"/>
                <w:szCs w:val="24"/>
                <w:lang w:val="uk-UA"/>
              </w:rPr>
            </w:pPr>
            <w:r w:rsidRPr="00477589">
              <w:rPr>
                <w:sz w:val="24"/>
                <w:szCs w:val="24"/>
                <w:lang w:val="uk-UA"/>
              </w:rPr>
              <w:t>внесення відповідних записів до картки форми П-2</w:t>
            </w:r>
          </w:p>
        </w:tc>
        <w:tc>
          <w:tcPr>
            <w:tcW w:w="1842" w:type="dxa"/>
          </w:tcPr>
          <w:p w:rsidR="00BA7CDA" w:rsidRPr="00477589" w:rsidRDefault="00BA7CDA" w:rsidP="00BA7CDA">
            <w:pPr>
              <w:jc w:val="center"/>
              <w:rPr>
                <w:sz w:val="24"/>
                <w:szCs w:val="24"/>
                <w:lang w:val="uk-UA"/>
              </w:rPr>
            </w:pPr>
          </w:p>
        </w:tc>
      </w:tr>
    </w:tbl>
    <w:p w:rsidR="00BA7CDA" w:rsidRPr="00477589" w:rsidRDefault="00BA7CDA" w:rsidP="00BA7CDA">
      <w:pPr>
        <w:rPr>
          <w:sz w:val="24"/>
          <w:szCs w:val="24"/>
          <w:lang w:val="uk-UA"/>
        </w:rPr>
      </w:pPr>
    </w:p>
    <w:p w:rsidR="00BA7CDA" w:rsidRPr="00477589" w:rsidRDefault="00BA7CDA" w:rsidP="00BA7CDA">
      <w:pPr>
        <w:rPr>
          <w:szCs w:val="28"/>
          <w:lang w:val="uk-UA"/>
        </w:rPr>
      </w:pPr>
      <w:r w:rsidRPr="00477589">
        <w:rPr>
          <w:szCs w:val="28"/>
          <w:lang w:val="uk-UA"/>
        </w:rPr>
        <w:t>Рекомендації:</w:t>
      </w:r>
    </w:p>
    <w:p w:rsidR="00BA7CDA" w:rsidRPr="00477589" w:rsidRDefault="00BA7CDA" w:rsidP="00BA7CDA">
      <w:pPr>
        <w:rPr>
          <w:szCs w:val="28"/>
          <w:lang w:val="uk-UA"/>
        </w:rPr>
      </w:pPr>
    </w:p>
    <w:p w:rsidR="00BA7CDA" w:rsidRPr="00477589" w:rsidRDefault="00BA7CDA" w:rsidP="00BA7CDA">
      <w:pPr>
        <w:rPr>
          <w:szCs w:val="28"/>
          <w:lang w:val="uk-UA"/>
        </w:rPr>
      </w:pPr>
      <w:r w:rsidRPr="00477589">
        <w:rPr>
          <w:szCs w:val="28"/>
          <w:lang w:val="uk-UA"/>
        </w:rPr>
        <w:t>Начальник відділу</w:t>
      </w:r>
    </w:p>
    <w:p w:rsidR="00BA7CDA" w:rsidRPr="00477589" w:rsidRDefault="00BA7CDA" w:rsidP="00BA7CDA">
      <w:pPr>
        <w:rPr>
          <w:szCs w:val="28"/>
          <w:lang w:val="uk-UA"/>
        </w:rPr>
      </w:pPr>
      <w:r w:rsidRPr="00477589">
        <w:rPr>
          <w:szCs w:val="28"/>
          <w:lang w:val="uk-UA"/>
        </w:rPr>
        <w:t>кадрового та правового забезпечення</w:t>
      </w:r>
      <w:r w:rsidRPr="00477589">
        <w:rPr>
          <w:szCs w:val="28"/>
          <w:lang w:val="uk-UA"/>
        </w:rPr>
        <w:tab/>
      </w:r>
      <w:r w:rsidRPr="00477589">
        <w:rPr>
          <w:szCs w:val="28"/>
          <w:lang w:val="uk-UA"/>
        </w:rPr>
        <w:tab/>
      </w:r>
      <w:r w:rsidRPr="00477589">
        <w:rPr>
          <w:szCs w:val="28"/>
          <w:lang w:val="uk-UA"/>
        </w:rPr>
        <w:tab/>
      </w:r>
      <w:r w:rsidRPr="00477589">
        <w:rPr>
          <w:szCs w:val="28"/>
          <w:lang w:val="uk-UA"/>
        </w:rPr>
        <w:tab/>
        <w:t>О.П.Лесик</w:t>
      </w:r>
    </w:p>
    <w:p w:rsidR="00BA7CDA" w:rsidRPr="00477589" w:rsidRDefault="00BA7CDA" w:rsidP="00BA7CDA">
      <w:pPr>
        <w:spacing w:line="360" w:lineRule="auto"/>
        <w:jc w:val="both"/>
        <w:rPr>
          <w:bCs/>
          <w:color w:val="060606"/>
          <w:szCs w:val="28"/>
          <w:lang w:val="uk-UA"/>
        </w:rPr>
      </w:pPr>
    </w:p>
    <w:p w:rsidR="00BA7CDA" w:rsidRPr="00477589" w:rsidRDefault="00BA7CDA" w:rsidP="00BA7CDA">
      <w:pPr>
        <w:pStyle w:val="a3"/>
        <w:spacing w:after="0" w:line="360" w:lineRule="auto"/>
        <w:rPr>
          <w:color w:val="FF0000"/>
          <w:szCs w:val="28"/>
          <w:lang w:val="uk-UA"/>
        </w:rPr>
      </w:pPr>
    </w:p>
    <w:p w:rsidR="003F6F5C" w:rsidRPr="00477589" w:rsidRDefault="003F6F5C" w:rsidP="003F6F5C">
      <w:pPr>
        <w:jc w:val="center"/>
        <w:rPr>
          <w:b/>
          <w:color w:val="060606"/>
          <w:szCs w:val="28"/>
          <w:lang w:val="uk-UA"/>
        </w:rPr>
      </w:pPr>
      <w:r w:rsidRPr="00477589">
        <w:rPr>
          <w:b/>
          <w:color w:val="060606"/>
          <w:szCs w:val="28"/>
          <w:lang w:val="uk-UA"/>
        </w:rPr>
        <w:t xml:space="preserve">Протокол </w:t>
      </w:r>
    </w:p>
    <w:p w:rsidR="003F6F5C" w:rsidRPr="00477589" w:rsidRDefault="003F6F5C" w:rsidP="003F6F5C">
      <w:pPr>
        <w:jc w:val="center"/>
        <w:rPr>
          <w:b/>
          <w:color w:val="060606"/>
          <w:szCs w:val="28"/>
          <w:lang w:val="uk-UA"/>
        </w:rPr>
      </w:pPr>
      <w:r w:rsidRPr="00477589">
        <w:rPr>
          <w:b/>
          <w:color w:val="060606"/>
          <w:szCs w:val="28"/>
          <w:lang w:val="uk-UA"/>
        </w:rPr>
        <w:t xml:space="preserve">вивчення стану методичної роботи з педагогічними працівниками </w:t>
      </w:r>
    </w:p>
    <w:p w:rsidR="003F6F5C" w:rsidRPr="00477589" w:rsidRDefault="003F6F5C" w:rsidP="003F6F5C">
      <w:pPr>
        <w:jc w:val="center"/>
        <w:rPr>
          <w:b/>
          <w:color w:val="060606"/>
          <w:szCs w:val="28"/>
          <w:lang w:val="uk-UA"/>
        </w:rPr>
      </w:pPr>
      <w:r w:rsidRPr="00477589">
        <w:rPr>
          <w:b/>
          <w:color w:val="060606"/>
          <w:szCs w:val="28"/>
          <w:lang w:val="uk-UA"/>
        </w:rPr>
        <w:t xml:space="preserve">закладів освіти </w:t>
      </w:r>
    </w:p>
    <w:p w:rsidR="003F6F5C" w:rsidRPr="00477589" w:rsidRDefault="003F6F5C" w:rsidP="003F6F5C">
      <w:pPr>
        <w:jc w:val="center"/>
        <w:rPr>
          <w:i/>
          <w:color w:val="060606"/>
          <w:sz w:val="24"/>
          <w:szCs w:val="24"/>
          <w:lang w:val="uk-UA"/>
        </w:rPr>
      </w:pPr>
      <w:r w:rsidRPr="00477589">
        <w:rPr>
          <w:color w:val="060606"/>
          <w:sz w:val="24"/>
          <w:szCs w:val="24"/>
          <w:lang w:val="uk-UA"/>
        </w:rPr>
        <w:t xml:space="preserve">Назва закладу____________________________________________________ </w:t>
      </w:r>
    </w:p>
    <w:p w:rsidR="003F6F5C" w:rsidRPr="00477589" w:rsidRDefault="003F6F5C" w:rsidP="003F6F5C">
      <w:pPr>
        <w:jc w:val="center"/>
        <w:rPr>
          <w:b/>
          <w:color w:val="06060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756"/>
        <w:gridCol w:w="2855"/>
        <w:gridCol w:w="2190"/>
        <w:gridCol w:w="360"/>
        <w:gridCol w:w="360"/>
        <w:gridCol w:w="360"/>
        <w:gridCol w:w="360"/>
        <w:gridCol w:w="2182"/>
      </w:tblGrid>
      <w:tr w:rsidR="003F6F5C" w:rsidRPr="00477589" w:rsidTr="003F6F5C">
        <w:tc>
          <w:tcPr>
            <w:tcW w:w="1222" w:type="dxa"/>
            <w:gridSpan w:val="2"/>
            <w:vMerge w:val="restart"/>
            <w:vAlign w:val="center"/>
          </w:tcPr>
          <w:p w:rsidR="003F6F5C" w:rsidRPr="00477589" w:rsidRDefault="003F6F5C" w:rsidP="003F6F5C">
            <w:pPr>
              <w:jc w:val="center"/>
              <w:rPr>
                <w:color w:val="060606"/>
                <w:sz w:val="24"/>
                <w:szCs w:val="24"/>
                <w:lang w:val="uk-UA"/>
              </w:rPr>
            </w:pPr>
            <w:r w:rsidRPr="00477589">
              <w:rPr>
                <w:color w:val="060606"/>
                <w:sz w:val="24"/>
                <w:szCs w:val="24"/>
                <w:lang w:val="uk-UA"/>
              </w:rPr>
              <w:t>№</w:t>
            </w:r>
          </w:p>
          <w:p w:rsidR="003F6F5C" w:rsidRPr="00477589" w:rsidRDefault="003F6F5C" w:rsidP="003F6F5C">
            <w:pPr>
              <w:jc w:val="center"/>
              <w:rPr>
                <w:color w:val="060606"/>
                <w:sz w:val="24"/>
                <w:szCs w:val="24"/>
                <w:lang w:val="uk-UA"/>
              </w:rPr>
            </w:pPr>
            <w:r w:rsidRPr="00477589">
              <w:rPr>
                <w:color w:val="060606"/>
                <w:sz w:val="24"/>
                <w:szCs w:val="24"/>
                <w:lang w:val="uk-UA"/>
              </w:rPr>
              <w:t>п/п</w:t>
            </w:r>
          </w:p>
        </w:tc>
        <w:tc>
          <w:tcPr>
            <w:tcW w:w="2855" w:type="dxa"/>
            <w:vMerge w:val="restart"/>
            <w:vAlign w:val="center"/>
          </w:tcPr>
          <w:p w:rsidR="003F6F5C" w:rsidRPr="00477589" w:rsidRDefault="003F6F5C" w:rsidP="003F6F5C">
            <w:pPr>
              <w:jc w:val="center"/>
              <w:rPr>
                <w:color w:val="060606"/>
                <w:sz w:val="24"/>
                <w:szCs w:val="24"/>
                <w:lang w:val="uk-UA"/>
              </w:rPr>
            </w:pPr>
            <w:r w:rsidRPr="00477589">
              <w:rPr>
                <w:color w:val="060606"/>
                <w:sz w:val="24"/>
                <w:szCs w:val="24"/>
                <w:lang w:val="uk-UA"/>
              </w:rPr>
              <w:t>Критерії</w:t>
            </w:r>
          </w:p>
        </w:tc>
        <w:tc>
          <w:tcPr>
            <w:tcW w:w="2190" w:type="dxa"/>
            <w:vMerge w:val="restart"/>
            <w:vAlign w:val="center"/>
          </w:tcPr>
          <w:p w:rsidR="003F6F5C" w:rsidRPr="00477589" w:rsidRDefault="003F6F5C" w:rsidP="003F6F5C">
            <w:pPr>
              <w:jc w:val="center"/>
              <w:rPr>
                <w:color w:val="060606"/>
                <w:sz w:val="24"/>
                <w:szCs w:val="24"/>
                <w:lang w:val="uk-UA"/>
              </w:rPr>
            </w:pPr>
            <w:r w:rsidRPr="00477589">
              <w:rPr>
                <w:color w:val="060606"/>
                <w:sz w:val="24"/>
                <w:szCs w:val="24"/>
                <w:lang w:val="uk-UA"/>
              </w:rPr>
              <w:t>Матеріали</w:t>
            </w:r>
          </w:p>
        </w:tc>
        <w:tc>
          <w:tcPr>
            <w:tcW w:w="1440" w:type="dxa"/>
            <w:gridSpan w:val="4"/>
          </w:tcPr>
          <w:p w:rsidR="003F6F5C" w:rsidRPr="00477589" w:rsidRDefault="003F6F5C" w:rsidP="003F6F5C">
            <w:pPr>
              <w:ind w:left="-57" w:right="-57"/>
              <w:jc w:val="center"/>
              <w:rPr>
                <w:color w:val="060606"/>
                <w:sz w:val="24"/>
                <w:szCs w:val="24"/>
                <w:lang w:val="uk-UA"/>
              </w:rPr>
            </w:pPr>
            <w:r w:rsidRPr="00477589">
              <w:rPr>
                <w:color w:val="060606"/>
                <w:sz w:val="24"/>
                <w:szCs w:val="24"/>
                <w:lang w:val="uk-UA"/>
              </w:rPr>
              <w:t>Оцінювання</w:t>
            </w:r>
          </w:p>
        </w:tc>
        <w:tc>
          <w:tcPr>
            <w:tcW w:w="2182" w:type="dxa"/>
            <w:vMerge w:val="restart"/>
            <w:vAlign w:val="center"/>
          </w:tcPr>
          <w:p w:rsidR="003F6F5C" w:rsidRPr="00477589" w:rsidRDefault="003F6F5C" w:rsidP="003F6F5C">
            <w:pPr>
              <w:ind w:right="-108"/>
              <w:jc w:val="center"/>
              <w:rPr>
                <w:color w:val="060606"/>
                <w:sz w:val="24"/>
                <w:szCs w:val="24"/>
                <w:lang w:val="uk-UA"/>
              </w:rPr>
            </w:pPr>
            <w:r w:rsidRPr="00477589">
              <w:rPr>
                <w:color w:val="060606"/>
                <w:sz w:val="24"/>
                <w:szCs w:val="24"/>
                <w:lang w:val="uk-UA"/>
              </w:rPr>
              <w:t>Висновки, рекомендації</w:t>
            </w:r>
          </w:p>
        </w:tc>
      </w:tr>
      <w:tr w:rsidR="003F6F5C" w:rsidRPr="00477589" w:rsidTr="003F6F5C">
        <w:tc>
          <w:tcPr>
            <w:tcW w:w="1222" w:type="dxa"/>
            <w:gridSpan w:val="2"/>
            <w:vMerge/>
          </w:tcPr>
          <w:p w:rsidR="003F6F5C" w:rsidRPr="00477589" w:rsidRDefault="003F6F5C" w:rsidP="003F6F5C">
            <w:pPr>
              <w:jc w:val="center"/>
              <w:rPr>
                <w:color w:val="060606"/>
                <w:sz w:val="24"/>
                <w:szCs w:val="24"/>
                <w:lang w:val="uk-UA"/>
              </w:rPr>
            </w:pPr>
          </w:p>
        </w:tc>
        <w:tc>
          <w:tcPr>
            <w:tcW w:w="2855" w:type="dxa"/>
            <w:vMerge/>
          </w:tcPr>
          <w:p w:rsidR="003F6F5C" w:rsidRPr="00477589" w:rsidRDefault="003F6F5C" w:rsidP="003F6F5C">
            <w:pPr>
              <w:jc w:val="center"/>
              <w:rPr>
                <w:color w:val="060606"/>
                <w:sz w:val="24"/>
                <w:szCs w:val="24"/>
                <w:lang w:val="uk-UA"/>
              </w:rPr>
            </w:pPr>
          </w:p>
        </w:tc>
        <w:tc>
          <w:tcPr>
            <w:tcW w:w="2190" w:type="dxa"/>
            <w:vMerge/>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r w:rsidRPr="00477589">
              <w:rPr>
                <w:color w:val="060606"/>
                <w:sz w:val="24"/>
                <w:szCs w:val="24"/>
                <w:lang w:val="uk-UA"/>
              </w:rPr>
              <w:t>0</w:t>
            </w:r>
          </w:p>
        </w:tc>
        <w:tc>
          <w:tcPr>
            <w:tcW w:w="360" w:type="dxa"/>
          </w:tcPr>
          <w:p w:rsidR="003F6F5C" w:rsidRPr="00477589" w:rsidRDefault="003F6F5C" w:rsidP="003F6F5C">
            <w:pPr>
              <w:jc w:val="center"/>
              <w:rPr>
                <w:color w:val="060606"/>
                <w:sz w:val="24"/>
                <w:szCs w:val="24"/>
                <w:lang w:val="uk-UA"/>
              </w:rPr>
            </w:pPr>
            <w:r w:rsidRPr="00477589">
              <w:rPr>
                <w:color w:val="060606"/>
                <w:sz w:val="24"/>
                <w:szCs w:val="24"/>
                <w:lang w:val="uk-UA"/>
              </w:rPr>
              <w:t>1</w:t>
            </w:r>
          </w:p>
        </w:tc>
        <w:tc>
          <w:tcPr>
            <w:tcW w:w="360" w:type="dxa"/>
          </w:tcPr>
          <w:p w:rsidR="003F6F5C" w:rsidRPr="00477589" w:rsidRDefault="003F6F5C" w:rsidP="003F6F5C">
            <w:pPr>
              <w:jc w:val="center"/>
              <w:rPr>
                <w:color w:val="060606"/>
                <w:sz w:val="24"/>
                <w:szCs w:val="24"/>
                <w:lang w:val="uk-UA"/>
              </w:rPr>
            </w:pPr>
            <w:r w:rsidRPr="00477589">
              <w:rPr>
                <w:color w:val="060606"/>
                <w:sz w:val="24"/>
                <w:szCs w:val="24"/>
                <w:lang w:val="uk-UA"/>
              </w:rPr>
              <w:t>2</w:t>
            </w:r>
          </w:p>
        </w:tc>
        <w:tc>
          <w:tcPr>
            <w:tcW w:w="360" w:type="dxa"/>
          </w:tcPr>
          <w:p w:rsidR="003F6F5C" w:rsidRPr="00477589" w:rsidRDefault="003F6F5C" w:rsidP="003F6F5C">
            <w:pPr>
              <w:jc w:val="center"/>
              <w:rPr>
                <w:color w:val="060606"/>
                <w:sz w:val="24"/>
                <w:szCs w:val="24"/>
                <w:lang w:val="uk-UA"/>
              </w:rPr>
            </w:pPr>
            <w:r w:rsidRPr="00477589">
              <w:rPr>
                <w:color w:val="060606"/>
                <w:sz w:val="24"/>
                <w:szCs w:val="24"/>
                <w:lang w:val="uk-UA"/>
              </w:rPr>
              <w:t>3</w:t>
            </w:r>
          </w:p>
        </w:tc>
        <w:tc>
          <w:tcPr>
            <w:tcW w:w="2182" w:type="dxa"/>
            <w:vMerge/>
          </w:tcPr>
          <w:p w:rsidR="003F6F5C" w:rsidRPr="00477589" w:rsidRDefault="003F6F5C" w:rsidP="003F6F5C">
            <w:pPr>
              <w:jc w:val="center"/>
              <w:rPr>
                <w:color w:val="060606"/>
                <w:sz w:val="24"/>
                <w:szCs w:val="24"/>
                <w:lang w:val="uk-UA"/>
              </w:rPr>
            </w:pPr>
          </w:p>
        </w:tc>
      </w:tr>
      <w:tr w:rsidR="003F6F5C" w:rsidRPr="00477589" w:rsidTr="003F6F5C">
        <w:tc>
          <w:tcPr>
            <w:tcW w:w="466" w:type="dxa"/>
          </w:tcPr>
          <w:p w:rsidR="003F6F5C" w:rsidRPr="00477589" w:rsidRDefault="003F6F5C" w:rsidP="003F6F5C">
            <w:pPr>
              <w:jc w:val="center"/>
              <w:rPr>
                <w:b/>
                <w:color w:val="060606"/>
                <w:sz w:val="24"/>
                <w:szCs w:val="24"/>
                <w:lang w:val="uk-UA"/>
              </w:rPr>
            </w:pPr>
            <w:r w:rsidRPr="00477589">
              <w:rPr>
                <w:b/>
                <w:color w:val="060606"/>
                <w:sz w:val="24"/>
                <w:szCs w:val="24"/>
                <w:lang w:val="uk-UA"/>
              </w:rPr>
              <w:t>1.</w:t>
            </w:r>
          </w:p>
        </w:tc>
        <w:tc>
          <w:tcPr>
            <w:tcW w:w="756" w:type="dxa"/>
          </w:tcPr>
          <w:p w:rsidR="003F6F5C" w:rsidRPr="00477589" w:rsidRDefault="003F6F5C" w:rsidP="003F6F5C">
            <w:pPr>
              <w:jc w:val="center"/>
              <w:rPr>
                <w:b/>
                <w:color w:val="060606"/>
                <w:sz w:val="24"/>
                <w:szCs w:val="24"/>
                <w:lang w:val="uk-UA"/>
              </w:rPr>
            </w:pPr>
          </w:p>
        </w:tc>
        <w:tc>
          <w:tcPr>
            <w:tcW w:w="2855" w:type="dxa"/>
          </w:tcPr>
          <w:p w:rsidR="003F6F5C" w:rsidRPr="00477589" w:rsidRDefault="003F6F5C" w:rsidP="003F6F5C">
            <w:pPr>
              <w:rPr>
                <w:b/>
                <w:color w:val="060606"/>
                <w:sz w:val="24"/>
                <w:szCs w:val="24"/>
                <w:lang w:val="uk-UA"/>
              </w:rPr>
            </w:pPr>
            <w:r w:rsidRPr="00477589">
              <w:rPr>
                <w:b/>
                <w:color w:val="060606"/>
                <w:sz w:val="24"/>
                <w:szCs w:val="24"/>
                <w:lang w:val="uk-UA"/>
              </w:rPr>
              <w:t>Інформаційне забезпечення планування методичної роботи з педагогічними кадрами.</w:t>
            </w:r>
          </w:p>
        </w:tc>
        <w:tc>
          <w:tcPr>
            <w:tcW w:w="219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2182" w:type="dxa"/>
          </w:tcPr>
          <w:p w:rsidR="003F6F5C" w:rsidRPr="00477589" w:rsidRDefault="003F6F5C" w:rsidP="003F6F5C">
            <w:pPr>
              <w:jc w:val="center"/>
              <w:rPr>
                <w:b/>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1.1.</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Наявність нормативно-правових документів та інструктивно-методичних матеріалів.</w:t>
            </w:r>
          </w:p>
          <w:p w:rsidR="003F6F5C" w:rsidRPr="00477589" w:rsidRDefault="003F6F5C" w:rsidP="003F6F5C">
            <w:pPr>
              <w:rPr>
                <w:color w:val="060606"/>
                <w:sz w:val="24"/>
                <w:szCs w:val="24"/>
                <w:lang w:val="uk-UA"/>
              </w:rPr>
            </w:pPr>
          </w:p>
        </w:tc>
        <w:tc>
          <w:tcPr>
            <w:tcW w:w="2190" w:type="dxa"/>
          </w:tcPr>
          <w:p w:rsidR="003F6F5C" w:rsidRPr="00477589" w:rsidRDefault="003F6F5C" w:rsidP="003F6F5C">
            <w:pPr>
              <w:rPr>
                <w:color w:val="060606"/>
                <w:sz w:val="24"/>
                <w:szCs w:val="24"/>
                <w:lang w:val="uk-UA"/>
              </w:rPr>
            </w:pPr>
            <w:r w:rsidRPr="00477589">
              <w:rPr>
                <w:color w:val="060606"/>
                <w:sz w:val="24"/>
                <w:szCs w:val="24"/>
                <w:lang w:val="uk-UA"/>
              </w:rPr>
              <w:t>Нормативно-правові документи  та інструктивно-методичні матеріали.</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1.2.</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Рівень систематизації існуючої інформації</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План роботи закладу</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1.</w:t>
            </w:r>
            <w:r>
              <w:rPr>
                <w:color w:val="060606"/>
                <w:sz w:val="24"/>
                <w:szCs w:val="24"/>
                <w:lang w:val="uk-UA"/>
              </w:rPr>
              <w:t>3</w:t>
            </w:r>
            <w:r w:rsidRPr="00477589">
              <w:rPr>
                <w:color w:val="060606"/>
                <w:sz w:val="24"/>
                <w:szCs w:val="24"/>
                <w:lang w:val="uk-UA"/>
              </w:rPr>
              <w:t>.</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 xml:space="preserve">Підведення підсумків роботи над єдиною </w:t>
            </w:r>
            <w:r w:rsidRPr="00477589">
              <w:rPr>
                <w:color w:val="060606"/>
                <w:sz w:val="24"/>
                <w:szCs w:val="24"/>
                <w:lang w:val="uk-UA"/>
              </w:rPr>
              <w:lastRenderedPageBreak/>
              <w:t>науково-методичною темою. Виведення результатів роботи над єдиною науково-методичною темою на адміністративний та педагогічний рівні управління.</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lastRenderedPageBreak/>
              <w:t xml:space="preserve">Матеріали практичних </w:t>
            </w:r>
            <w:r w:rsidRPr="00477589">
              <w:rPr>
                <w:color w:val="060606"/>
                <w:sz w:val="24"/>
                <w:szCs w:val="24"/>
                <w:lang w:val="uk-UA"/>
              </w:rPr>
              <w:lastRenderedPageBreak/>
              <w:t>конференцій, педагогічних рад, накази по школі</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b/>
                <w:color w:val="060606"/>
                <w:sz w:val="24"/>
                <w:szCs w:val="24"/>
                <w:lang w:val="uk-UA"/>
              </w:rPr>
            </w:pPr>
            <w:r w:rsidRPr="00477589">
              <w:rPr>
                <w:b/>
                <w:color w:val="060606"/>
                <w:sz w:val="24"/>
                <w:szCs w:val="24"/>
                <w:lang w:val="uk-UA"/>
              </w:rPr>
              <w:lastRenderedPageBreak/>
              <w:t>2.</w:t>
            </w:r>
          </w:p>
        </w:tc>
        <w:tc>
          <w:tcPr>
            <w:tcW w:w="756" w:type="dxa"/>
          </w:tcPr>
          <w:p w:rsidR="003F6F5C" w:rsidRPr="00477589" w:rsidRDefault="003F6F5C" w:rsidP="003F6F5C">
            <w:pPr>
              <w:jc w:val="center"/>
              <w:rPr>
                <w:b/>
                <w:color w:val="060606"/>
                <w:sz w:val="24"/>
                <w:szCs w:val="24"/>
                <w:lang w:val="uk-UA"/>
              </w:rPr>
            </w:pPr>
          </w:p>
        </w:tc>
        <w:tc>
          <w:tcPr>
            <w:tcW w:w="2855" w:type="dxa"/>
          </w:tcPr>
          <w:p w:rsidR="003F6F5C" w:rsidRPr="00477589" w:rsidRDefault="003F6F5C" w:rsidP="003F6F5C">
            <w:pPr>
              <w:rPr>
                <w:b/>
                <w:color w:val="060606"/>
                <w:sz w:val="24"/>
                <w:szCs w:val="24"/>
                <w:lang w:val="uk-UA"/>
              </w:rPr>
            </w:pPr>
            <w:r w:rsidRPr="00477589">
              <w:rPr>
                <w:b/>
                <w:color w:val="060606"/>
                <w:sz w:val="24"/>
                <w:szCs w:val="24"/>
                <w:lang w:val="uk-UA"/>
              </w:rPr>
              <w:t>Планування та облік методичної роботи</w:t>
            </w:r>
          </w:p>
        </w:tc>
        <w:tc>
          <w:tcPr>
            <w:tcW w:w="219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2.1.</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Рівень аналітичного та діагностичного забезпечення планування методичної роботи:</w:t>
            </w:r>
          </w:p>
          <w:p w:rsidR="003F6F5C" w:rsidRPr="00477589" w:rsidRDefault="003F6F5C" w:rsidP="003F6F5C">
            <w:pPr>
              <w:pStyle w:val="a6"/>
              <w:numPr>
                <w:ilvl w:val="0"/>
                <w:numId w:val="3"/>
              </w:numPr>
              <w:rPr>
                <w:color w:val="060606"/>
                <w:sz w:val="24"/>
                <w:szCs w:val="24"/>
              </w:rPr>
            </w:pPr>
            <w:r w:rsidRPr="00477589">
              <w:rPr>
                <w:color w:val="060606"/>
                <w:sz w:val="24"/>
                <w:szCs w:val="24"/>
              </w:rPr>
              <w:t>аргументованість вибору єдиної науково-методичної роботи на поточний навчальний рік</w:t>
            </w:r>
          </w:p>
          <w:p w:rsidR="003F6F5C" w:rsidRPr="00477589" w:rsidRDefault="003F6F5C" w:rsidP="003F6F5C">
            <w:pPr>
              <w:numPr>
                <w:ilvl w:val="0"/>
                <w:numId w:val="3"/>
              </w:numPr>
              <w:rPr>
                <w:color w:val="060606"/>
                <w:sz w:val="24"/>
                <w:szCs w:val="24"/>
                <w:lang w:val="uk-UA"/>
              </w:rPr>
            </w:pPr>
            <w:r w:rsidRPr="00477589">
              <w:rPr>
                <w:color w:val="060606"/>
                <w:sz w:val="24"/>
                <w:szCs w:val="24"/>
                <w:lang w:val="uk-UA"/>
              </w:rPr>
              <w:t>теоретичне та практичне обґрунтування вибору єдиної методичної теми;</w:t>
            </w:r>
          </w:p>
          <w:p w:rsidR="003F6F5C" w:rsidRPr="00477589" w:rsidRDefault="003F6F5C" w:rsidP="003F6F5C">
            <w:pPr>
              <w:rPr>
                <w:color w:val="060606"/>
                <w:sz w:val="24"/>
                <w:szCs w:val="24"/>
                <w:lang w:val="uk-UA"/>
              </w:rPr>
            </w:pPr>
            <w:r w:rsidRPr="00477589">
              <w:rPr>
                <w:color w:val="060606"/>
                <w:sz w:val="24"/>
                <w:szCs w:val="24"/>
                <w:lang w:val="uk-UA"/>
              </w:rPr>
              <w:t>- визначення мети і завдань методичної роботи.</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План роботи закладу</w:t>
            </w:r>
            <w:r>
              <w:rPr>
                <w:color w:val="060606"/>
                <w:sz w:val="24"/>
                <w:szCs w:val="24"/>
                <w:lang w:val="uk-UA"/>
              </w:rPr>
              <w:t>, а</w:t>
            </w:r>
            <w:r w:rsidRPr="00477589">
              <w:rPr>
                <w:color w:val="060606"/>
                <w:sz w:val="24"/>
                <w:szCs w:val="24"/>
                <w:lang w:val="uk-UA"/>
              </w:rPr>
              <w:t>лгоритм роботи над єдиною методичною проблемою (темою)</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2.</w:t>
            </w:r>
            <w:r>
              <w:rPr>
                <w:color w:val="060606"/>
                <w:sz w:val="24"/>
                <w:szCs w:val="24"/>
                <w:lang w:val="uk-UA"/>
              </w:rPr>
              <w:t>2</w:t>
            </w:r>
            <w:r w:rsidRPr="00477589">
              <w:rPr>
                <w:color w:val="060606"/>
                <w:sz w:val="24"/>
                <w:szCs w:val="24"/>
                <w:lang w:val="uk-UA"/>
              </w:rPr>
              <w:t>.</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Наказ про структуру методичної роботи</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Наказ по закладу</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2.</w:t>
            </w:r>
            <w:r>
              <w:rPr>
                <w:color w:val="060606"/>
                <w:sz w:val="24"/>
                <w:szCs w:val="24"/>
                <w:lang w:val="uk-UA"/>
              </w:rPr>
              <w:t>3</w:t>
            </w:r>
            <w:r w:rsidRPr="00477589">
              <w:rPr>
                <w:color w:val="060606"/>
                <w:sz w:val="24"/>
                <w:szCs w:val="24"/>
                <w:lang w:val="uk-UA"/>
              </w:rPr>
              <w:t>.</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Відповідність структури методичної роботи закладу його специфіці</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Наказ по закладу.</w:t>
            </w:r>
          </w:p>
          <w:p w:rsidR="003F6F5C" w:rsidRPr="00477589" w:rsidRDefault="003F6F5C" w:rsidP="003F6F5C">
            <w:pPr>
              <w:jc w:val="center"/>
              <w:rPr>
                <w:color w:val="060606"/>
                <w:sz w:val="24"/>
                <w:szCs w:val="24"/>
                <w:lang w:val="uk-UA"/>
              </w:rPr>
            </w:pPr>
            <w:r w:rsidRPr="00477589">
              <w:rPr>
                <w:color w:val="060606"/>
                <w:sz w:val="24"/>
                <w:szCs w:val="24"/>
                <w:lang w:val="uk-UA"/>
              </w:rPr>
              <w:t>План роботи.</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2.</w:t>
            </w:r>
            <w:r>
              <w:rPr>
                <w:color w:val="060606"/>
                <w:sz w:val="24"/>
                <w:szCs w:val="24"/>
                <w:lang w:val="uk-UA"/>
              </w:rPr>
              <w:t>4</w:t>
            </w:r>
            <w:r w:rsidRPr="00477589">
              <w:rPr>
                <w:color w:val="060606"/>
                <w:sz w:val="24"/>
                <w:szCs w:val="24"/>
                <w:lang w:val="uk-UA"/>
              </w:rPr>
              <w:t>.</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Відповідність методичних тем (проблем), над якими працюють вчителі методичній темі (проблемі) закладу</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Плани роботи ШМО</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2.</w:t>
            </w:r>
            <w:r>
              <w:rPr>
                <w:color w:val="060606"/>
                <w:sz w:val="24"/>
                <w:szCs w:val="24"/>
                <w:lang w:val="uk-UA"/>
              </w:rPr>
              <w:t>5</w:t>
            </w:r>
            <w:r w:rsidRPr="00477589">
              <w:rPr>
                <w:color w:val="060606"/>
                <w:sz w:val="24"/>
                <w:szCs w:val="24"/>
                <w:lang w:val="uk-UA"/>
              </w:rPr>
              <w:t>.</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Облік роботи:</w:t>
            </w:r>
          </w:p>
        </w:tc>
        <w:tc>
          <w:tcPr>
            <w:tcW w:w="219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Pr>
                <w:color w:val="060606"/>
                <w:sz w:val="24"/>
                <w:szCs w:val="24"/>
                <w:lang w:val="uk-UA"/>
              </w:rPr>
              <w:t>2.5</w:t>
            </w:r>
            <w:r w:rsidRPr="00477589">
              <w:rPr>
                <w:color w:val="060606"/>
                <w:sz w:val="24"/>
                <w:szCs w:val="24"/>
                <w:lang w:val="uk-UA"/>
              </w:rPr>
              <w:t>.1.</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 протоколи засідань педагогічної ради;</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Книга протоколів педради</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Pr>
                <w:color w:val="060606"/>
                <w:sz w:val="24"/>
                <w:szCs w:val="24"/>
                <w:lang w:val="uk-UA"/>
              </w:rPr>
              <w:t>2.5</w:t>
            </w:r>
            <w:r w:rsidRPr="00477589">
              <w:rPr>
                <w:color w:val="060606"/>
                <w:sz w:val="24"/>
                <w:szCs w:val="24"/>
                <w:lang w:val="uk-UA"/>
              </w:rPr>
              <w:t>.2.</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 протоколи нарад при директорові;</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Протоколи нарад при директорові</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2.</w:t>
            </w:r>
            <w:r>
              <w:rPr>
                <w:color w:val="060606"/>
                <w:sz w:val="24"/>
                <w:szCs w:val="24"/>
                <w:lang w:val="uk-UA"/>
              </w:rPr>
              <w:t>5</w:t>
            </w:r>
            <w:r w:rsidRPr="00477589">
              <w:rPr>
                <w:color w:val="060606"/>
                <w:sz w:val="24"/>
                <w:szCs w:val="24"/>
                <w:lang w:val="uk-UA"/>
              </w:rPr>
              <w:t>.3.</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 протоколи засідань методичної ради;</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Протоколи засідань методичної ради;</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rPr>
          <w:trHeight w:val="1131"/>
        </w:trPr>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2.</w:t>
            </w:r>
            <w:r>
              <w:rPr>
                <w:color w:val="060606"/>
                <w:sz w:val="24"/>
                <w:szCs w:val="24"/>
                <w:lang w:val="uk-UA"/>
              </w:rPr>
              <w:t>5</w:t>
            </w:r>
            <w:r w:rsidRPr="00477589">
              <w:rPr>
                <w:color w:val="060606"/>
                <w:sz w:val="24"/>
                <w:szCs w:val="24"/>
                <w:lang w:val="uk-UA"/>
              </w:rPr>
              <w:t>.4.</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 протоколи засідань методичних об’єднань, творчих груп, шкіл ЕПД тощо.</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Протоколи засідань ШМО</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2.</w:t>
            </w:r>
            <w:r>
              <w:rPr>
                <w:color w:val="060606"/>
                <w:sz w:val="24"/>
                <w:szCs w:val="24"/>
                <w:lang w:val="uk-UA"/>
              </w:rPr>
              <w:t>5</w:t>
            </w:r>
            <w:r w:rsidRPr="00477589">
              <w:rPr>
                <w:color w:val="060606"/>
                <w:sz w:val="24"/>
                <w:szCs w:val="24"/>
                <w:lang w:val="uk-UA"/>
              </w:rPr>
              <w:t>.5.</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 розробки відкритих уроків, позакласних заходів.</w:t>
            </w:r>
          </w:p>
          <w:p w:rsidR="003F6F5C" w:rsidRPr="00477589" w:rsidRDefault="003F6F5C" w:rsidP="003F6F5C">
            <w:pPr>
              <w:rPr>
                <w:color w:val="060606"/>
                <w:sz w:val="24"/>
                <w:szCs w:val="24"/>
                <w:lang w:val="uk-UA"/>
              </w:rPr>
            </w:pPr>
            <w:r w:rsidRPr="00477589">
              <w:rPr>
                <w:color w:val="060606"/>
                <w:sz w:val="24"/>
                <w:szCs w:val="24"/>
                <w:lang w:val="uk-UA"/>
              </w:rPr>
              <w:t>- матеріали семінарів, конкурсів;</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Методичні матеріали</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2.</w:t>
            </w:r>
            <w:r>
              <w:rPr>
                <w:color w:val="060606"/>
                <w:sz w:val="24"/>
                <w:szCs w:val="24"/>
                <w:lang w:val="uk-UA"/>
              </w:rPr>
              <w:t>5</w:t>
            </w:r>
            <w:r w:rsidRPr="00477589">
              <w:rPr>
                <w:color w:val="060606"/>
                <w:sz w:val="24"/>
                <w:szCs w:val="24"/>
                <w:lang w:val="uk-UA"/>
              </w:rPr>
              <w:t>.6.</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 xml:space="preserve">- матеріали </w:t>
            </w:r>
            <w:proofErr w:type="spellStart"/>
            <w:r w:rsidRPr="00477589">
              <w:rPr>
                <w:color w:val="060606"/>
                <w:sz w:val="24"/>
                <w:szCs w:val="24"/>
                <w:lang w:val="uk-UA"/>
              </w:rPr>
              <w:t>взаємовідвідувань</w:t>
            </w:r>
            <w:proofErr w:type="spellEnd"/>
            <w:r w:rsidRPr="00477589">
              <w:rPr>
                <w:color w:val="060606"/>
                <w:sz w:val="24"/>
                <w:szCs w:val="24"/>
                <w:lang w:val="uk-UA"/>
              </w:rPr>
              <w:t xml:space="preserve">  уроків;</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 xml:space="preserve">Книга обліку </w:t>
            </w:r>
            <w:proofErr w:type="spellStart"/>
            <w:r w:rsidRPr="00477589">
              <w:rPr>
                <w:color w:val="060606"/>
                <w:sz w:val="24"/>
                <w:szCs w:val="24"/>
                <w:lang w:val="uk-UA"/>
              </w:rPr>
              <w:t>взаємовідвідувань</w:t>
            </w:r>
            <w:proofErr w:type="spellEnd"/>
            <w:r w:rsidRPr="00477589">
              <w:rPr>
                <w:color w:val="060606"/>
                <w:sz w:val="24"/>
                <w:szCs w:val="24"/>
                <w:lang w:val="uk-UA"/>
              </w:rPr>
              <w:t xml:space="preserve"> уроків</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b/>
                <w:color w:val="060606"/>
                <w:sz w:val="24"/>
                <w:szCs w:val="24"/>
                <w:lang w:val="uk-UA"/>
              </w:rPr>
            </w:pPr>
            <w:r w:rsidRPr="00477589">
              <w:rPr>
                <w:b/>
                <w:color w:val="060606"/>
                <w:sz w:val="24"/>
                <w:szCs w:val="24"/>
                <w:lang w:val="uk-UA"/>
              </w:rPr>
              <w:t>3.</w:t>
            </w:r>
          </w:p>
        </w:tc>
        <w:tc>
          <w:tcPr>
            <w:tcW w:w="756" w:type="dxa"/>
          </w:tcPr>
          <w:p w:rsidR="003F6F5C" w:rsidRPr="00477589" w:rsidRDefault="003F6F5C" w:rsidP="003F6F5C">
            <w:pPr>
              <w:jc w:val="center"/>
              <w:rPr>
                <w:b/>
                <w:color w:val="060606"/>
                <w:sz w:val="24"/>
                <w:szCs w:val="24"/>
                <w:lang w:val="uk-UA"/>
              </w:rPr>
            </w:pPr>
          </w:p>
        </w:tc>
        <w:tc>
          <w:tcPr>
            <w:tcW w:w="2855" w:type="dxa"/>
          </w:tcPr>
          <w:p w:rsidR="003F6F5C" w:rsidRPr="00477589" w:rsidRDefault="003F6F5C" w:rsidP="003F6F5C">
            <w:pPr>
              <w:rPr>
                <w:b/>
                <w:color w:val="060606"/>
                <w:sz w:val="24"/>
                <w:szCs w:val="24"/>
                <w:lang w:val="uk-UA"/>
              </w:rPr>
            </w:pPr>
            <w:r w:rsidRPr="00477589">
              <w:rPr>
                <w:b/>
                <w:color w:val="060606"/>
                <w:sz w:val="24"/>
                <w:szCs w:val="24"/>
                <w:lang w:val="uk-UA"/>
              </w:rPr>
              <w:t>Організація методичної роботи з педагогічними кадрами установи</w:t>
            </w:r>
          </w:p>
        </w:tc>
        <w:tc>
          <w:tcPr>
            <w:tcW w:w="219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2182" w:type="dxa"/>
          </w:tcPr>
          <w:p w:rsidR="003F6F5C" w:rsidRPr="00477589" w:rsidRDefault="003F6F5C" w:rsidP="003F6F5C">
            <w:pPr>
              <w:jc w:val="both"/>
              <w:rPr>
                <w:b/>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3.1.</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Організація роботи шкільних м/о, творчих груп, шкіл ЕПД тощо.</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Матеріали ШМО</w:t>
            </w:r>
            <w:r>
              <w:rPr>
                <w:color w:val="060606"/>
                <w:sz w:val="24"/>
                <w:szCs w:val="24"/>
                <w:lang w:val="uk-UA"/>
              </w:rPr>
              <w:t>, творчих груп тощо</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3.2.</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Організація роботи методичної ради закладу:</w:t>
            </w:r>
          </w:p>
          <w:p w:rsidR="003F6F5C" w:rsidRPr="00477589" w:rsidRDefault="003F6F5C" w:rsidP="003F6F5C">
            <w:pPr>
              <w:numPr>
                <w:ilvl w:val="0"/>
                <w:numId w:val="3"/>
              </w:numPr>
              <w:rPr>
                <w:color w:val="060606"/>
                <w:sz w:val="24"/>
                <w:szCs w:val="24"/>
                <w:lang w:val="uk-UA"/>
              </w:rPr>
            </w:pPr>
            <w:r w:rsidRPr="00477589">
              <w:rPr>
                <w:color w:val="060606"/>
                <w:sz w:val="24"/>
                <w:szCs w:val="24"/>
                <w:lang w:val="uk-UA"/>
              </w:rPr>
              <w:t>склад ради та розподіл обов’язків між членами ради;</w:t>
            </w:r>
          </w:p>
          <w:p w:rsidR="003F6F5C" w:rsidRPr="00477589" w:rsidRDefault="003F6F5C" w:rsidP="003F6F5C">
            <w:pPr>
              <w:numPr>
                <w:ilvl w:val="0"/>
                <w:numId w:val="3"/>
              </w:numPr>
              <w:rPr>
                <w:color w:val="060606"/>
                <w:sz w:val="24"/>
                <w:szCs w:val="24"/>
                <w:lang w:val="uk-UA"/>
              </w:rPr>
            </w:pPr>
            <w:r w:rsidRPr="00477589">
              <w:rPr>
                <w:color w:val="060606"/>
                <w:sz w:val="24"/>
                <w:szCs w:val="24"/>
                <w:lang w:val="uk-UA"/>
              </w:rPr>
              <w:t>основні напрями діяльності методичної ради;</w:t>
            </w:r>
          </w:p>
          <w:p w:rsidR="003F6F5C" w:rsidRPr="00477589" w:rsidRDefault="003F6F5C" w:rsidP="003F6F5C">
            <w:pPr>
              <w:numPr>
                <w:ilvl w:val="0"/>
                <w:numId w:val="3"/>
              </w:numPr>
              <w:rPr>
                <w:color w:val="060606"/>
                <w:sz w:val="24"/>
                <w:szCs w:val="24"/>
                <w:lang w:val="uk-UA"/>
              </w:rPr>
            </w:pPr>
            <w:r w:rsidRPr="00477589">
              <w:rPr>
                <w:color w:val="060606"/>
                <w:sz w:val="24"/>
                <w:szCs w:val="24"/>
                <w:lang w:val="uk-UA"/>
              </w:rPr>
              <w:t>дієвість ради.</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Матеріали методичної ради закладу</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3.3.</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Організація роботи з молодими вчителями;</w:t>
            </w:r>
          </w:p>
        </w:tc>
        <w:tc>
          <w:tcPr>
            <w:tcW w:w="2190" w:type="dxa"/>
          </w:tcPr>
          <w:p w:rsidR="003F6F5C" w:rsidRDefault="003F6F5C" w:rsidP="003F6F5C">
            <w:pPr>
              <w:jc w:val="center"/>
              <w:rPr>
                <w:color w:val="060606"/>
                <w:sz w:val="24"/>
                <w:szCs w:val="24"/>
                <w:lang w:val="uk-UA"/>
              </w:rPr>
            </w:pPr>
            <w:r w:rsidRPr="00477589">
              <w:rPr>
                <w:color w:val="060606"/>
                <w:sz w:val="24"/>
                <w:szCs w:val="24"/>
                <w:lang w:val="uk-UA"/>
              </w:rPr>
              <w:t>План роботи закладу</w:t>
            </w:r>
            <w:r>
              <w:rPr>
                <w:color w:val="060606"/>
                <w:sz w:val="24"/>
                <w:szCs w:val="24"/>
                <w:lang w:val="uk-UA"/>
              </w:rPr>
              <w:t>,</w:t>
            </w:r>
          </w:p>
          <w:p w:rsidR="003F6F5C" w:rsidRPr="00477589" w:rsidRDefault="003F6F5C" w:rsidP="003F6F5C">
            <w:pPr>
              <w:jc w:val="center"/>
              <w:rPr>
                <w:color w:val="060606"/>
                <w:sz w:val="24"/>
                <w:szCs w:val="24"/>
                <w:lang w:val="uk-UA"/>
              </w:rPr>
            </w:pPr>
            <w:r>
              <w:rPr>
                <w:color w:val="060606"/>
                <w:sz w:val="24"/>
                <w:szCs w:val="24"/>
                <w:lang w:val="uk-UA"/>
              </w:rPr>
              <w:t>п</w:t>
            </w:r>
            <w:r w:rsidRPr="00477589">
              <w:rPr>
                <w:color w:val="060606"/>
                <w:sz w:val="24"/>
                <w:szCs w:val="24"/>
                <w:lang w:val="uk-UA"/>
              </w:rPr>
              <w:t>лани роботи вчителів-наставників, молодих вчителів</w:t>
            </w:r>
            <w:r>
              <w:rPr>
                <w:color w:val="060606"/>
                <w:sz w:val="24"/>
                <w:szCs w:val="24"/>
                <w:lang w:val="uk-UA"/>
              </w:rPr>
              <w:t xml:space="preserve"> тощо</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rPr>
          <w:trHeight w:val="163"/>
        </w:trPr>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3.4.</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Організація вивчення досягнень педагогічної науки і ЕПД:</w:t>
            </w:r>
          </w:p>
          <w:p w:rsidR="003F6F5C" w:rsidRPr="00477589" w:rsidRDefault="003F6F5C" w:rsidP="003F6F5C">
            <w:pPr>
              <w:numPr>
                <w:ilvl w:val="0"/>
                <w:numId w:val="3"/>
              </w:numPr>
              <w:rPr>
                <w:color w:val="060606"/>
                <w:sz w:val="24"/>
                <w:szCs w:val="24"/>
                <w:lang w:val="uk-UA"/>
              </w:rPr>
            </w:pPr>
            <w:r w:rsidRPr="00477589">
              <w:rPr>
                <w:color w:val="060606"/>
                <w:sz w:val="24"/>
                <w:szCs w:val="24"/>
                <w:lang w:val="uk-UA"/>
              </w:rPr>
              <w:t>перспективний план вивчення ЕПД на 5 років;</w:t>
            </w:r>
          </w:p>
          <w:p w:rsidR="003F6F5C" w:rsidRPr="00477589" w:rsidRDefault="003F6F5C" w:rsidP="003F6F5C">
            <w:pPr>
              <w:numPr>
                <w:ilvl w:val="0"/>
                <w:numId w:val="3"/>
              </w:numPr>
              <w:rPr>
                <w:color w:val="060606"/>
                <w:sz w:val="24"/>
                <w:szCs w:val="24"/>
                <w:lang w:val="uk-UA"/>
              </w:rPr>
            </w:pPr>
            <w:r w:rsidRPr="00477589">
              <w:rPr>
                <w:color w:val="060606"/>
                <w:sz w:val="24"/>
                <w:szCs w:val="24"/>
                <w:lang w:val="uk-UA"/>
              </w:rPr>
              <w:t>матеріали про ЕПД та вчителів-новаторів України;</w:t>
            </w:r>
          </w:p>
          <w:p w:rsidR="003F6F5C" w:rsidRPr="00477589" w:rsidRDefault="003F6F5C" w:rsidP="003F6F5C">
            <w:pPr>
              <w:numPr>
                <w:ilvl w:val="0"/>
                <w:numId w:val="3"/>
              </w:numPr>
              <w:rPr>
                <w:color w:val="060606"/>
                <w:sz w:val="24"/>
                <w:szCs w:val="24"/>
                <w:lang w:val="uk-UA"/>
              </w:rPr>
            </w:pPr>
            <w:r w:rsidRPr="00477589">
              <w:rPr>
                <w:color w:val="060606"/>
                <w:sz w:val="24"/>
                <w:szCs w:val="24"/>
                <w:lang w:val="uk-UA"/>
              </w:rPr>
              <w:t>банк даних ЕПД вчителів міста, школи;</w:t>
            </w:r>
          </w:p>
          <w:p w:rsidR="003F6F5C" w:rsidRPr="00477589" w:rsidRDefault="003F6F5C" w:rsidP="003F6F5C">
            <w:pPr>
              <w:numPr>
                <w:ilvl w:val="0"/>
                <w:numId w:val="3"/>
              </w:numPr>
              <w:rPr>
                <w:color w:val="060606"/>
                <w:sz w:val="24"/>
                <w:szCs w:val="24"/>
                <w:lang w:val="uk-UA"/>
              </w:rPr>
            </w:pPr>
            <w:r w:rsidRPr="00477589">
              <w:rPr>
                <w:color w:val="060606"/>
                <w:sz w:val="24"/>
                <w:szCs w:val="24"/>
                <w:lang w:val="uk-UA"/>
              </w:rPr>
              <w:t>наявність друкованої продукції вчителів закладу;</w:t>
            </w:r>
          </w:p>
          <w:p w:rsidR="003F6F5C" w:rsidRPr="00477589" w:rsidRDefault="003F6F5C" w:rsidP="003F6F5C">
            <w:pPr>
              <w:numPr>
                <w:ilvl w:val="0"/>
                <w:numId w:val="3"/>
              </w:numPr>
              <w:rPr>
                <w:color w:val="060606"/>
                <w:sz w:val="24"/>
                <w:szCs w:val="24"/>
                <w:lang w:val="uk-UA"/>
              </w:rPr>
            </w:pPr>
            <w:r w:rsidRPr="00477589">
              <w:rPr>
                <w:color w:val="060606"/>
                <w:sz w:val="24"/>
                <w:szCs w:val="24"/>
                <w:lang w:val="uk-UA"/>
              </w:rPr>
              <w:t>узагальнення досвіду роботи вчителів закладу.</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Матеріали ЕПД</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b/>
                <w:color w:val="060606"/>
                <w:sz w:val="24"/>
                <w:szCs w:val="24"/>
                <w:lang w:val="uk-UA"/>
              </w:rPr>
            </w:pPr>
            <w:r w:rsidRPr="00477589">
              <w:rPr>
                <w:b/>
                <w:color w:val="060606"/>
                <w:sz w:val="24"/>
                <w:szCs w:val="24"/>
                <w:lang w:val="uk-UA"/>
              </w:rPr>
              <w:t>4.</w:t>
            </w:r>
          </w:p>
        </w:tc>
        <w:tc>
          <w:tcPr>
            <w:tcW w:w="756" w:type="dxa"/>
          </w:tcPr>
          <w:p w:rsidR="003F6F5C" w:rsidRPr="00477589" w:rsidRDefault="003F6F5C" w:rsidP="003F6F5C">
            <w:pPr>
              <w:jc w:val="center"/>
              <w:rPr>
                <w:color w:val="060606"/>
                <w:sz w:val="24"/>
                <w:szCs w:val="24"/>
                <w:lang w:val="uk-UA"/>
              </w:rPr>
            </w:pPr>
          </w:p>
        </w:tc>
        <w:tc>
          <w:tcPr>
            <w:tcW w:w="2855" w:type="dxa"/>
          </w:tcPr>
          <w:p w:rsidR="003F6F5C" w:rsidRPr="00477589" w:rsidRDefault="003F6F5C" w:rsidP="003F6F5C">
            <w:pPr>
              <w:rPr>
                <w:b/>
                <w:color w:val="060606"/>
                <w:sz w:val="24"/>
                <w:szCs w:val="24"/>
                <w:lang w:val="uk-UA"/>
              </w:rPr>
            </w:pPr>
            <w:r w:rsidRPr="00477589">
              <w:rPr>
                <w:b/>
                <w:color w:val="060606"/>
                <w:sz w:val="24"/>
                <w:szCs w:val="24"/>
                <w:lang w:val="uk-UA"/>
              </w:rPr>
              <w:t xml:space="preserve">Керівництво </w:t>
            </w:r>
            <w:r w:rsidRPr="00477589">
              <w:rPr>
                <w:b/>
                <w:color w:val="060606"/>
                <w:sz w:val="24"/>
                <w:szCs w:val="24"/>
                <w:lang w:val="uk-UA"/>
              </w:rPr>
              <w:lastRenderedPageBreak/>
              <w:t>методичною роботою з боку адміністрації</w:t>
            </w:r>
          </w:p>
        </w:tc>
        <w:tc>
          <w:tcPr>
            <w:tcW w:w="219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4.1.</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Безпосередня участь керівників закладу в діяльності м/о, роботі з молодими вчителями</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План роботи закладу. Плани роботи ШМС.</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4.2.</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Науковий та методичний рівень аналізів уроків, позакласних закладів, що здійснюють керівники закладу.</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 xml:space="preserve">Книги </w:t>
            </w:r>
            <w:proofErr w:type="spellStart"/>
            <w:r w:rsidRPr="00477589">
              <w:rPr>
                <w:color w:val="060606"/>
                <w:sz w:val="24"/>
                <w:szCs w:val="24"/>
                <w:lang w:val="uk-UA"/>
              </w:rPr>
              <w:t>внутрішкільного</w:t>
            </w:r>
            <w:proofErr w:type="spellEnd"/>
            <w:r w:rsidRPr="00477589">
              <w:rPr>
                <w:color w:val="060606"/>
                <w:sz w:val="24"/>
                <w:szCs w:val="24"/>
                <w:lang w:val="uk-UA"/>
              </w:rPr>
              <w:t xml:space="preserve"> контролю керівників закладу</w:t>
            </w:r>
            <w:r>
              <w:rPr>
                <w:color w:val="060606"/>
                <w:sz w:val="24"/>
                <w:szCs w:val="24"/>
                <w:lang w:val="uk-UA"/>
              </w:rPr>
              <w:t xml:space="preserve"> тощо</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4.3.</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Аналіз стану викладання предметів</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Довідки, накази, книги протоколів педагогічної ради</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4.4.</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Вивчення керівниками закладу стану методичної роботи</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Довідки, накази</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4.5.</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Створення умов для розгортання методичної роботи в школі.</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Робота методичного кабінету закладу</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b/>
                <w:color w:val="060606"/>
                <w:sz w:val="24"/>
                <w:szCs w:val="24"/>
                <w:lang w:val="uk-UA"/>
              </w:rPr>
            </w:pPr>
            <w:r w:rsidRPr="00477589">
              <w:rPr>
                <w:b/>
                <w:color w:val="060606"/>
                <w:sz w:val="24"/>
                <w:szCs w:val="24"/>
                <w:lang w:val="uk-UA"/>
              </w:rPr>
              <w:t>5.</w:t>
            </w:r>
          </w:p>
        </w:tc>
        <w:tc>
          <w:tcPr>
            <w:tcW w:w="756" w:type="dxa"/>
          </w:tcPr>
          <w:p w:rsidR="003F6F5C" w:rsidRPr="00477589" w:rsidRDefault="003F6F5C" w:rsidP="003F6F5C">
            <w:pPr>
              <w:jc w:val="center"/>
              <w:rPr>
                <w:b/>
                <w:color w:val="060606"/>
                <w:sz w:val="24"/>
                <w:szCs w:val="24"/>
                <w:lang w:val="uk-UA"/>
              </w:rPr>
            </w:pPr>
          </w:p>
        </w:tc>
        <w:tc>
          <w:tcPr>
            <w:tcW w:w="2855" w:type="dxa"/>
          </w:tcPr>
          <w:p w:rsidR="003F6F5C" w:rsidRPr="00477589" w:rsidRDefault="003F6F5C" w:rsidP="003F6F5C">
            <w:pPr>
              <w:rPr>
                <w:b/>
                <w:color w:val="060606"/>
                <w:sz w:val="24"/>
                <w:szCs w:val="24"/>
                <w:lang w:val="uk-UA"/>
              </w:rPr>
            </w:pPr>
            <w:r w:rsidRPr="00477589">
              <w:rPr>
                <w:b/>
                <w:color w:val="060606"/>
                <w:sz w:val="24"/>
                <w:szCs w:val="24"/>
                <w:lang w:val="uk-UA"/>
              </w:rPr>
              <w:t>Результативність методичної роботи</w:t>
            </w:r>
          </w:p>
        </w:tc>
        <w:tc>
          <w:tcPr>
            <w:tcW w:w="219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360" w:type="dxa"/>
          </w:tcPr>
          <w:p w:rsidR="003F6F5C" w:rsidRPr="00477589" w:rsidRDefault="003F6F5C" w:rsidP="003F6F5C">
            <w:pPr>
              <w:jc w:val="center"/>
              <w:rPr>
                <w:b/>
                <w:color w:val="060606"/>
                <w:sz w:val="24"/>
                <w:szCs w:val="24"/>
                <w:lang w:val="uk-UA"/>
              </w:rPr>
            </w:pPr>
          </w:p>
        </w:tc>
        <w:tc>
          <w:tcPr>
            <w:tcW w:w="2182" w:type="dxa"/>
          </w:tcPr>
          <w:p w:rsidR="003F6F5C" w:rsidRPr="00477589" w:rsidRDefault="003F6F5C" w:rsidP="003F6F5C">
            <w:pPr>
              <w:jc w:val="both"/>
              <w:rPr>
                <w:b/>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5.1.</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Ріст навчальних досягнень учнів та рівень їх вихованості</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Аналітичні матеріали керівників закладу</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5.</w:t>
            </w:r>
            <w:r>
              <w:rPr>
                <w:color w:val="060606"/>
                <w:sz w:val="24"/>
                <w:szCs w:val="24"/>
                <w:lang w:val="uk-UA"/>
              </w:rPr>
              <w:t>2</w:t>
            </w:r>
            <w:r w:rsidRPr="00477589">
              <w:rPr>
                <w:color w:val="060606"/>
                <w:sz w:val="24"/>
                <w:szCs w:val="24"/>
                <w:lang w:val="uk-UA"/>
              </w:rPr>
              <w:t>.</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Вплив методичних заходів на підвищення рівня методики проведення уроків</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Матеріали педагогічної ради, наради при директорові. Результати перевірочних робіт</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5.</w:t>
            </w:r>
            <w:r>
              <w:rPr>
                <w:color w:val="060606"/>
                <w:sz w:val="24"/>
                <w:szCs w:val="24"/>
                <w:lang w:val="uk-UA"/>
              </w:rPr>
              <w:t>3</w:t>
            </w:r>
            <w:r w:rsidRPr="00477589">
              <w:rPr>
                <w:color w:val="060606"/>
                <w:sz w:val="24"/>
                <w:szCs w:val="24"/>
                <w:lang w:val="uk-UA"/>
              </w:rPr>
              <w:t>.</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Участь педагогічних працівників у професійних конкурсах, педагогічних виставках тощо.</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Матеріали конкурсів, виставок.</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r w:rsidR="003F6F5C" w:rsidRPr="00477589" w:rsidTr="003F6F5C">
        <w:tc>
          <w:tcPr>
            <w:tcW w:w="466" w:type="dxa"/>
          </w:tcPr>
          <w:p w:rsidR="003F6F5C" w:rsidRPr="00477589" w:rsidRDefault="003F6F5C" w:rsidP="003F6F5C">
            <w:pPr>
              <w:jc w:val="center"/>
              <w:rPr>
                <w:color w:val="060606"/>
                <w:sz w:val="24"/>
                <w:szCs w:val="24"/>
                <w:lang w:val="uk-UA"/>
              </w:rPr>
            </w:pPr>
          </w:p>
        </w:tc>
        <w:tc>
          <w:tcPr>
            <w:tcW w:w="756" w:type="dxa"/>
          </w:tcPr>
          <w:p w:rsidR="003F6F5C" w:rsidRPr="00477589" w:rsidRDefault="003F6F5C" w:rsidP="003F6F5C">
            <w:pPr>
              <w:jc w:val="center"/>
              <w:rPr>
                <w:color w:val="060606"/>
                <w:sz w:val="24"/>
                <w:szCs w:val="24"/>
                <w:lang w:val="uk-UA"/>
              </w:rPr>
            </w:pPr>
            <w:r w:rsidRPr="00477589">
              <w:rPr>
                <w:color w:val="060606"/>
                <w:sz w:val="24"/>
                <w:szCs w:val="24"/>
                <w:lang w:val="uk-UA"/>
              </w:rPr>
              <w:t>5.</w:t>
            </w:r>
            <w:r>
              <w:rPr>
                <w:color w:val="060606"/>
                <w:sz w:val="24"/>
                <w:szCs w:val="24"/>
                <w:lang w:val="uk-UA"/>
              </w:rPr>
              <w:t>4</w:t>
            </w:r>
            <w:r w:rsidRPr="00477589">
              <w:rPr>
                <w:color w:val="060606"/>
                <w:sz w:val="24"/>
                <w:szCs w:val="24"/>
                <w:lang w:val="uk-UA"/>
              </w:rPr>
              <w:t>.</w:t>
            </w:r>
          </w:p>
        </w:tc>
        <w:tc>
          <w:tcPr>
            <w:tcW w:w="2855" w:type="dxa"/>
          </w:tcPr>
          <w:p w:rsidR="003F6F5C" w:rsidRPr="00477589" w:rsidRDefault="003F6F5C" w:rsidP="003F6F5C">
            <w:pPr>
              <w:rPr>
                <w:color w:val="060606"/>
                <w:sz w:val="24"/>
                <w:szCs w:val="24"/>
                <w:lang w:val="uk-UA"/>
              </w:rPr>
            </w:pPr>
            <w:r w:rsidRPr="00477589">
              <w:rPr>
                <w:color w:val="060606"/>
                <w:sz w:val="24"/>
                <w:szCs w:val="24"/>
                <w:lang w:val="uk-UA"/>
              </w:rPr>
              <w:t>Наявність друкованих творів у педагогів закладу</w:t>
            </w:r>
          </w:p>
        </w:tc>
        <w:tc>
          <w:tcPr>
            <w:tcW w:w="2190" w:type="dxa"/>
          </w:tcPr>
          <w:p w:rsidR="003F6F5C" w:rsidRPr="00477589" w:rsidRDefault="003F6F5C" w:rsidP="003F6F5C">
            <w:pPr>
              <w:jc w:val="center"/>
              <w:rPr>
                <w:color w:val="060606"/>
                <w:sz w:val="24"/>
                <w:szCs w:val="24"/>
                <w:lang w:val="uk-UA"/>
              </w:rPr>
            </w:pPr>
            <w:r w:rsidRPr="00477589">
              <w:rPr>
                <w:color w:val="060606"/>
                <w:sz w:val="24"/>
                <w:szCs w:val="24"/>
                <w:lang w:val="uk-UA"/>
              </w:rPr>
              <w:t>Матеріали вчителів</w:t>
            </w: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360" w:type="dxa"/>
          </w:tcPr>
          <w:p w:rsidR="003F6F5C" w:rsidRPr="00477589" w:rsidRDefault="003F6F5C" w:rsidP="003F6F5C">
            <w:pPr>
              <w:jc w:val="center"/>
              <w:rPr>
                <w:color w:val="060606"/>
                <w:sz w:val="24"/>
                <w:szCs w:val="24"/>
                <w:lang w:val="uk-UA"/>
              </w:rPr>
            </w:pPr>
          </w:p>
        </w:tc>
        <w:tc>
          <w:tcPr>
            <w:tcW w:w="2182" w:type="dxa"/>
          </w:tcPr>
          <w:p w:rsidR="003F6F5C" w:rsidRPr="00477589" w:rsidRDefault="003F6F5C" w:rsidP="003F6F5C">
            <w:pPr>
              <w:jc w:val="both"/>
              <w:rPr>
                <w:color w:val="060606"/>
                <w:sz w:val="24"/>
                <w:szCs w:val="24"/>
                <w:lang w:val="uk-UA"/>
              </w:rPr>
            </w:pPr>
          </w:p>
        </w:tc>
      </w:tr>
    </w:tbl>
    <w:p w:rsidR="003F6F5C" w:rsidRPr="00477589" w:rsidRDefault="003F6F5C" w:rsidP="003F6F5C">
      <w:pPr>
        <w:jc w:val="both"/>
        <w:rPr>
          <w:color w:val="060606"/>
          <w:sz w:val="24"/>
          <w:szCs w:val="24"/>
          <w:lang w:val="uk-UA"/>
        </w:rPr>
      </w:pPr>
      <w:r w:rsidRPr="00477589">
        <w:rPr>
          <w:color w:val="060606"/>
          <w:sz w:val="24"/>
          <w:szCs w:val="24"/>
          <w:lang w:val="uk-UA"/>
        </w:rPr>
        <w:t>Оцінка К</w:t>
      </w:r>
      <w:r w:rsidRPr="00477589">
        <w:rPr>
          <w:color w:val="060606"/>
          <w:sz w:val="24"/>
          <w:szCs w:val="24"/>
          <w:vertAlign w:val="subscript"/>
          <w:lang w:val="uk-UA"/>
        </w:rPr>
        <w:t>1</w:t>
      </w:r>
      <w:r w:rsidRPr="00477589">
        <w:rPr>
          <w:color w:val="060606"/>
          <w:sz w:val="24"/>
          <w:szCs w:val="24"/>
          <w:lang w:val="uk-UA"/>
        </w:rPr>
        <w:t xml:space="preserve"> = </w:t>
      </w:r>
      <w:r w:rsidRPr="00477589">
        <w:rPr>
          <w:color w:val="060606"/>
          <w:position w:val="-24"/>
          <w:sz w:val="24"/>
          <w:szCs w:val="24"/>
          <w:lang w:val="uk-U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31.65pt" o:ole="">
            <v:imagedata r:id="rId7" o:title=""/>
          </v:shape>
          <o:OLEObject Type="Embed" ProgID="Equation.3" ShapeID="_x0000_i1025" DrawAspect="Content" ObjectID="_1641013397" r:id="rId8"/>
        </w:object>
      </w:r>
      <w:r w:rsidRPr="00477589">
        <w:rPr>
          <w:color w:val="060606"/>
          <w:sz w:val="24"/>
          <w:szCs w:val="24"/>
          <w:lang w:val="uk-UA"/>
        </w:rPr>
        <w:t xml:space="preserve">- максимально можлива кількість балів:  </w:t>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t xml:space="preserve">           n – сума балів, виставлених експертом</w:t>
      </w:r>
    </w:p>
    <w:p w:rsidR="003F6F5C" w:rsidRPr="00477589" w:rsidRDefault="003F6F5C" w:rsidP="003F6F5C">
      <w:pPr>
        <w:jc w:val="both"/>
        <w:rPr>
          <w:color w:val="060606"/>
          <w:sz w:val="24"/>
          <w:szCs w:val="24"/>
          <w:lang w:val="uk-UA"/>
        </w:rPr>
      </w:pPr>
      <w:r w:rsidRPr="00477589">
        <w:rPr>
          <w:color w:val="060606"/>
          <w:sz w:val="24"/>
          <w:szCs w:val="24"/>
          <w:lang w:val="uk-UA"/>
        </w:rPr>
        <w:t>Максимально можлива кількість балів – N –</w:t>
      </w:r>
      <w:r>
        <w:rPr>
          <w:color w:val="060606"/>
          <w:sz w:val="24"/>
          <w:szCs w:val="24"/>
          <w:lang w:val="uk-UA"/>
        </w:rPr>
        <w:t>78</w:t>
      </w:r>
    </w:p>
    <w:p w:rsidR="003F6F5C" w:rsidRPr="00477589" w:rsidRDefault="003F6F5C" w:rsidP="003F6F5C">
      <w:pPr>
        <w:jc w:val="both"/>
        <w:rPr>
          <w:color w:val="060606"/>
          <w:sz w:val="24"/>
          <w:szCs w:val="24"/>
          <w:lang w:val="uk-UA"/>
        </w:rPr>
      </w:pPr>
      <w:r w:rsidRPr="00477589">
        <w:rPr>
          <w:color w:val="060606"/>
          <w:sz w:val="24"/>
          <w:szCs w:val="24"/>
          <w:lang w:val="uk-UA"/>
        </w:rPr>
        <w:t xml:space="preserve">Сума балів, виставлених експертом n = </w:t>
      </w:r>
    </w:p>
    <w:p w:rsidR="003F6F5C" w:rsidRPr="00477589" w:rsidRDefault="003F6F5C" w:rsidP="003F6F5C">
      <w:pPr>
        <w:jc w:val="both"/>
        <w:rPr>
          <w:color w:val="060606"/>
          <w:sz w:val="24"/>
          <w:szCs w:val="24"/>
          <w:lang w:val="uk-UA"/>
        </w:rPr>
      </w:pPr>
      <w:r w:rsidRPr="00477589">
        <w:rPr>
          <w:color w:val="060606"/>
          <w:sz w:val="24"/>
          <w:szCs w:val="24"/>
          <w:lang w:val="uk-UA"/>
        </w:rPr>
        <w:t xml:space="preserve">Оцінка : К= </w:t>
      </w:r>
      <w:r w:rsidRPr="00477589">
        <w:rPr>
          <w:color w:val="060606"/>
          <w:position w:val="-24"/>
          <w:sz w:val="24"/>
          <w:szCs w:val="24"/>
          <w:lang w:val="uk-UA"/>
        </w:rPr>
        <w:object w:dxaOrig="320" w:dyaOrig="620">
          <v:shape id="_x0000_i1026" type="#_x0000_t75" style="width:15.8pt;height:31.65pt" o:ole="">
            <v:imagedata r:id="rId7" o:title=""/>
          </v:shape>
          <o:OLEObject Type="Embed" ProgID="Equation.3" ShapeID="_x0000_i1026" DrawAspect="Content" ObjectID="_1641013398" r:id="rId9"/>
        </w:object>
      </w:r>
      <w:r w:rsidRPr="00477589">
        <w:rPr>
          <w:color w:val="060606"/>
          <w:sz w:val="24"/>
          <w:szCs w:val="24"/>
          <w:lang w:val="uk-UA"/>
        </w:rPr>
        <w:t xml:space="preserve">= </w:t>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p>
    <w:p w:rsidR="003F6F5C" w:rsidRPr="00477589" w:rsidRDefault="003F6F5C" w:rsidP="003F6F5C">
      <w:pPr>
        <w:jc w:val="both"/>
        <w:rPr>
          <w:color w:val="060606"/>
          <w:sz w:val="24"/>
          <w:szCs w:val="24"/>
          <w:lang w:val="uk-UA"/>
        </w:rPr>
      </w:pPr>
      <w:r w:rsidRPr="00477589">
        <w:rPr>
          <w:color w:val="060606"/>
          <w:sz w:val="24"/>
          <w:szCs w:val="24"/>
          <w:lang w:val="uk-UA"/>
        </w:rPr>
        <w:t>Високий рівень – 0,95 ≤ К ≤ 1</w:t>
      </w:r>
    </w:p>
    <w:p w:rsidR="003F6F5C" w:rsidRPr="00477589" w:rsidRDefault="003F6F5C" w:rsidP="003F6F5C">
      <w:pPr>
        <w:jc w:val="both"/>
        <w:rPr>
          <w:color w:val="060606"/>
          <w:sz w:val="24"/>
          <w:szCs w:val="24"/>
          <w:lang w:val="uk-UA"/>
        </w:rPr>
      </w:pPr>
      <w:r w:rsidRPr="00477589">
        <w:rPr>
          <w:color w:val="060606"/>
          <w:sz w:val="24"/>
          <w:szCs w:val="24"/>
          <w:lang w:val="uk-UA"/>
        </w:rPr>
        <w:t>Достатній рівень – 0,65 ≤ К ≤ 0.95</w:t>
      </w:r>
    </w:p>
    <w:p w:rsidR="003F6F5C" w:rsidRPr="00477589" w:rsidRDefault="003F6F5C" w:rsidP="003F6F5C">
      <w:pPr>
        <w:jc w:val="both"/>
        <w:rPr>
          <w:color w:val="060606"/>
          <w:sz w:val="24"/>
          <w:szCs w:val="24"/>
          <w:lang w:val="uk-UA"/>
        </w:rPr>
      </w:pPr>
      <w:r w:rsidRPr="00477589">
        <w:rPr>
          <w:color w:val="060606"/>
          <w:sz w:val="24"/>
          <w:szCs w:val="24"/>
          <w:lang w:val="uk-UA"/>
        </w:rPr>
        <w:t>Середній рівень – 0,5 ≤ К ≤ 0,65</w:t>
      </w:r>
    </w:p>
    <w:p w:rsidR="003F6F5C" w:rsidRPr="00477589" w:rsidRDefault="003F6F5C" w:rsidP="003F6F5C">
      <w:pPr>
        <w:jc w:val="both"/>
        <w:rPr>
          <w:color w:val="060606"/>
          <w:sz w:val="24"/>
          <w:szCs w:val="24"/>
          <w:lang w:val="uk-UA"/>
        </w:rPr>
      </w:pPr>
      <w:r w:rsidRPr="00477589">
        <w:rPr>
          <w:color w:val="060606"/>
          <w:sz w:val="24"/>
          <w:szCs w:val="24"/>
          <w:lang w:val="uk-UA"/>
        </w:rPr>
        <w:t>Початковий рівень – 0 ≤ К ≤ 0,5</w:t>
      </w:r>
    </w:p>
    <w:p w:rsidR="003F6F5C" w:rsidRPr="00477589" w:rsidRDefault="003F6F5C" w:rsidP="003F6F5C">
      <w:pPr>
        <w:jc w:val="both"/>
        <w:rPr>
          <w:color w:val="060606"/>
          <w:sz w:val="24"/>
          <w:szCs w:val="24"/>
          <w:lang w:val="uk-UA"/>
        </w:rPr>
      </w:pPr>
    </w:p>
    <w:p w:rsidR="003F6F5C" w:rsidRPr="00477589" w:rsidRDefault="003F6F5C" w:rsidP="003F6F5C">
      <w:pPr>
        <w:rPr>
          <w:b/>
          <w:color w:val="060606"/>
          <w:sz w:val="24"/>
          <w:szCs w:val="24"/>
          <w:lang w:val="uk-UA"/>
        </w:rPr>
      </w:pPr>
      <w:r w:rsidRPr="00477589">
        <w:rPr>
          <w:b/>
          <w:color w:val="060606"/>
          <w:sz w:val="24"/>
          <w:szCs w:val="24"/>
          <w:lang w:val="uk-UA"/>
        </w:rPr>
        <w:lastRenderedPageBreak/>
        <w:t xml:space="preserve">Загальний висновок </w:t>
      </w:r>
    </w:p>
    <w:p w:rsidR="003F6F5C" w:rsidRPr="00477589" w:rsidRDefault="003F6F5C" w:rsidP="003F6F5C">
      <w:pPr>
        <w:rPr>
          <w:b/>
          <w:color w:val="060606"/>
          <w:sz w:val="24"/>
          <w:szCs w:val="24"/>
          <w:lang w:val="uk-UA"/>
        </w:rPr>
      </w:pPr>
      <w:r w:rsidRPr="00477589">
        <w:rPr>
          <w:b/>
          <w:color w:val="060606"/>
          <w:sz w:val="24"/>
          <w:szCs w:val="24"/>
          <w:lang w:val="uk-UA"/>
        </w:rPr>
        <w:t>__________________________________________________________________________________________________________________________________________________________</w:t>
      </w:r>
    </w:p>
    <w:p w:rsidR="003F6F5C" w:rsidRPr="00477589" w:rsidRDefault="003F6F5C" w:rsidP="003F6F5C">
      <w:pPr>
        <w:rPr>
          <w:color w:val="060606"/>
          <w:sz w:val="24"/>
          <w:szCs w:val="24"/>
          <w:lang w:val="uk-UA"/>
        </w:rPr>
      </w:pPr>
    </w:p>
    <w:p w:rsidR="003F6F5C" w:rsidRPr="00477589" w:rsidRDefault="003F6F5C" w:rsidP="003F6F5C">
      <w:pPr>
        <w:rPr>
          <w:b/>
          <w:i/>
          <w:color w:val="060606"/>
          <w:sz w:val="24"/>
          <w:szCs w:val="24"/>
          <w:lang w:val="uk-UA"/>
        </w:rPr>
      </w:pPr>
      <w:r w:rsidRPr="00477589">
        <w:rPr>
          <w:color w:val="060606"/>
          <w:sz w:val="24"/>
          <w:szCs w:val="24"/>
          <w:lang w:val="uk-UA"/>
        </w:rPr>
        <w:t xml:space="preserve">Дата проведення перевірки  </w:t>
      </w:r>
    </w:p>
    <w:p w:rsidR="003F6F5C" w:rsidRPr="00477589" w:rsidRDefault="003F6F5C" w:rsidP="003F6F5C">
      <w:pPr>
        <w:rPr>
          <w:b/>
          <w:i/>
          <w:color w:val="060606"/>
          <w:sz w:val="24"/>
          <w:szCs w:val="24"/>
          <w:lang w:val="uk-UA"/>
        </w:rPr>
      </w:pPr>
      <w:r w:rsidRPr="00477589">
        <w:rPr>
          <w:color w:val="060606"/>
          <w:sz w:val="24"/>
          <w:szCs w:val="24"/>
          <w:lang w:val="uk-UA"/>
        </w:rPr>
        <w:t xml:space="preserve">Експерт  ВНМІЗ управління освіти </w:t>
      </w:r>
    </w:p>
    <w:p w:rsidR="003F6F5C" w:rsidRPr="00477589" w:rsidRDefault="003F6F5C" w:rsidP="003F6F5C">
      <w:pPr>
        <w:rPr>
          <w:b/>
          <w:i/>
          <w:color w:val="060606"/>
          <w:sz w:val="24"/>
          <w:szCs w:val="24"/>
          <w:lang w:val="uk-UA"/>
        </w:rPr>
      </w:pPr>
      <w:r w:rsidRPr="00477589">
        <w:rPr>
          <w:color w:val="060606"/>
          <w:sz w:val="24"/>
          <w:szCs w:val="24"/>
          <w:lang w:val="uk-UA"/>
        </w:rPr>
        <w:t>З протоколом перевірки ознайомлені: _______________</w:t>
      </w:r>
    </w:p>
    <w:p w:rsidR="003F6F5C" w:rsidRPr="00477589" w:rsidRDefault="003F6F5C" w:rsidP="003F6F5C">
      <w:pPr>
        <w:tabs>
          <w:tab w:val="left" w:pos="3821"/>
        </w:tabs>
        <w:rPr>
          <w:color w:val="060606"/>
          <w:sz w:val="24"/>
          <w:szCs w:val="24"/>
          <w:lang w:val="uk-UA"/>
        </w:rPr>
      </w:pPr>
    </w:p>
    <w:p w:rsidR="003F6F5C" w:rsidRDefault="003F6F5C" w:rsidP="003F6F5C">
      <w:pPr>
        <w:jc w:val="center"/>
        <w:rPr>
          <w:b/>
          <w:bCs/>
          <w:color w:val="000000"/>
          <w:sz w:val="24"/>
          <w:szCs w:val="24"/>
          <w:lang w:val="uk-UA"/>
        </w:rPr>
      </w:pPr>
    </w:p>
    <w:p w:rsidR="003F6F5C" w:rsidRPr="00477589" w:rsidRDefault="003F6F5C" w:rsidP="003F6F5C">
      <w:pPr>
        <w:jc w:val="center"/>
        <w:rPr>
          <w:b/>
          <w:bCs/>
          <w:color w:val="000000"/>
          <w:sz w:val="24"/>
          <w:szCs w:val="24"/>
          <w:lang w:val="uk-UA"/>
        </w:rPr>
      </w:pPr>
    </w:p>
    <w:p w:rsidR="003F6F5C" w:rsidRPr="00477589" w:rsidRDefault="003F6F5C" w:rsidP="003F6F5C">
      <w:pPr>
        <w:jc w:val="center"/>
        <w:rPr>
          <w:b/>
          <w:szCs w:val="24"/>
          <w:lang w:val="uk-UA"/>
        </w:rPr>
      </w:pPr>
      <w:r w:rsidRPr="00477589">
        <w:rPr>
          <w:b/>
          <w:szCs w:val="24"/>
          <w:lang w:val="uk-UA"/>
        </w:rPr>
        <w:t>ПРОТОКОЛ</w:t>
      </w:r>
    </w:p>
    <w:p w:rsidR="003F6F5C" w:rsidRPr="00477589" w:rsidRDefault="003F6F5C" w:rsidP="003F6F5C">
      <w:pPr>
        <w:jc w:val="center"/>
        <w:rPr>
          <w:b/>
          <w:szCs w:val="24"/>
          <w:lang w:val="uk-UA"/>
        </w:rPr>
      </w:pPr>
      <w:r w:rsidRPr="00477589">
        <w:rPr>
          <w:b/>
          <w:szCs w:val="24"/>
          <w:lang w:val="uk-UA"/>
        </w:rPr>
        <w:t>перевірки стану діяльності психологічної</w:t>
      </w:r>
    </w:p>
    <w:p w:rsidR="003F6F5C" w:rsidRPr="00477589" w:rsidRDefault="003F6F5C" w:rsidP="003F6F5C">
      <w:pPr>
        <w:jc w:val="center"/>
        <w:rPr>
          <w:b/>
          <w:szCs w:val="24"/>
          <w:lang w:val="uk-UA"/>
        </w:rPr>
      </w:pPr>
      <w:r w:rsidRPr="00477589">
        <w:rPr>
          <w:b/>
          <w:szCs w:val="24"/>
          <w:lang w:val="uk-UA"/>
        </w:rPr>
        <w:t>служби (практичний психолог)</w:t>
      </w:r>
    </w:p>
    <w:p w:rsidR="003F6F5C" w:rsidRPr="00477589" w:rsidRDefault="003F6F5C" w:rsidP="003F6F5C">
      <w:pPr>
        <w:rPr>
          <w:b/>
          <w:szCs w:val="28"/>
          <w:lang w:val="uk-UA"/>
        </w:rPr>
      </w:pPr>
    </w:p>
    <w:tbl>
      <w:tblPr>
        <w:tblStyle w:val="a5"/>
        <w:tblW w:w="10301" w:type="dxa"/>
        <w:tblInd w:w="-601" w:type="dxa"/>
        <w:tblLayout w:type="fixed"/>
        <w:tblLook w:val="04A0" w:firstRow="1" w:lastRow="0" w:firstColumn="1" w:lastColumn="0" w:noHBand="0" w:noVBand="1"/>
      </w:tblPr>
      <w:tblGrid>
        <w:gridCol w:w="2237"/>
        <w:gridCol w:w="32"/>
        <w:gridCol w:w="708"/>
        <w:gridCol w:w="19"/>
        <w:gridCol w:w="2958"/>
        <w:gridCol w:w="1121"/>
        <w:gridCol w:w="1575"/>
        <w:gridCol w:w="1651"/>
      </w:tblGrid>
      <w:tr w:rsidR="003F6F5C" w:rsidRPr="00477589" w:rsidTr="003F6F5C">
        <w:trPr>
          <w:trHeight w:val="2347"/>
        </w:trPr>
        <w:tc>
          <w:tcPr>
            <w:tcW w:w="2237" w:type="dxa"/>
          </w:tcPr>
          <w:p w:rsidR="003F6F5C" w:rsidRPr="00477589" w:rsidRDefault="003F6F5C" w:rsidP="003F6F5C">
            <w:pPr>
              <w:jc w:val="center"/>
              <w:rPr>
                <w:b/>
                <w:szCs w:val="28"/>
                <w:lang w:val="uk-UA"/>
              </w:rPr>
            </w:pPr>
            <w:r w:rsidRPr="00477589">
              <w:rPr>
                <w:b/>
                <w:sz w:val="24"/>
                <w:szCs w:val="24"/>
                <w:lang w:val="uk-UA"/>
              </w:rPr>
              <w:t>Питання, що вивчаються</w:t>
            </w:r>
          </w:p>
        </w:tc>
        <w:tc>
          <w:tcPr>
            <w:tcW w:w="759" w:type="dxa"/>
            <w:gridSpan w:val="3"/>
          </w:tcPr>
          <w:p w:rsidR="003F6F5C" w:rsidRPr="00477589" w:rsidRDefault="003F6F5C" w:rsidP="003F6F5C">
            <w:pPr>
              <w:jc w:val="center"/>
              <w:rPr>
                <w:b/>
                <w:bCs/>
                <w:color w:val="060606"/>
                <w:sz w:val="24"/>
                <w:szCs w:val="24"/>
                <w:lang w:val="uk-UA"/>
              </w:rPr>
            </w:pPr>
            <w:r w:rsidRPr="00477589">
              <w:rPr>
                <w:b/>
                <w:bCs/>
                <w:color w:val="060606"/>
                <w:sz w:val="24"/>
                <w:szCs w:val="24"/>
                <w:lang w:val="uk-UA"/>
              </w:rPr>
              <w:t>№з/п</w:t>
            </w:r>
          </w:p>
        </w:tc>
        <w:tc>
          <w:tcPr>
            <w:tcW w:w="2958" w:type="dxa"/>
          </w:tcPr>
          <w:p w:rsidR="003F6F5C" w:rsidRPr="00477589" w:rsidRDefault="003F6F5C" w:rsidP="003F6F5C">
            <w:pPr>
              <w:jc w:val="center"/>
              <w:rPr>
                <w:b/>
                <w:szCs w:val="28"/>
                <w:lang w:val="uk-UA"/>
              </w:rPr>
            </w:pPr>
            <w:r w:rsidRPr="00477589">
              <w:rPr>
                <w:b/>
                <w:bCs/>
                <w:color w:val="060606"/>
                <w:sz w:val="24"/>
                <w:szCs w:val="24"/>
                <w:lang w:val="uk-UA"/>
              </w:rPr>
              <w:t>Напрямки вивчення стану об’єкта</w:t>
            </w:r>
          </w:p>
        </w:tc>
        <w:tc>
          <w:tcPr>
            <w:tcW w:w="1121" w:type="dxa"/>
          </w:tcPr>
          <w:p w:rsidR="003F6F5C" w:rsidRPr="00477589" w:rsidRDefault="003F6F5C" w:rsidP="003F6F5C">
            <w:pPr>
              <w:widowControl w:val="0"/>
              <w:autoSpaceDE w:val="0"/>
              <w:autoSpaceDN w:val="0"/>
              <w:adjustRightInd w:val="0"/>
              <w:jc w:val="center"/>
              <w:rPr>
                <w:b/>
                <w:sz w:val="24"/>
                <w:szCs w:val="24"/>
                <w:lang w:val="uk-UA"/>
              </w:rPr>
            </w:pPr>
            <w:r w:rsidRPr="00477589">
              <w:rPr>
                <w:b/>
                <w:sz w:val="24"/>
                <w:szCs w:val="24"/>
                <w:lang w:val="uk-UA"/>
              </w:rPr>
              <w:t>Ступінь реалізації показників:</w:t>
            </w:r>
          </w:p>
          <w:p w:rsidR="003F6F5C" w:rsidRPr="00477589" w:rsidRDefault="003F6F5C" w:rsidP="003F6F5C">
            <w:pPr>
              <w:widowControl w:val="0"/>
              <w:autoSpaceDE w:val="0"/>
              <w:autoSpaceDN w:val="0"/>
              <w:adjustRightInd w:val="0"/>
              <w:jc w:val="center"/>
              <w:rPr>
                <w:b/>
                <w:sz w:val="24"/>
                <w:szCs w:val="24"/>
                <w:lang w:val="uk-UA"/>
              </w:rPr>
            </w:pPr>
            <w:r w:rsidRPr="00477589">
              <w:rPr>
                <w:b/>
                <w:sz w:val="24"/>
                <w:szCs w:val="24"/>
                <w:lang w:val="uk-UA"/>
              </w:rPr>
              <w:t>Відсутній – 0</w:t>
            </w:r>
          </w:p>
          <w:p w:rsidR="003F6F5C" w:rsidRPr="00477589" w:rsidRDefault="003F6F5C" w:rsidP="003F6F5C">
            <w:pPr>
              <w:widowControl w:val="0"/>
              <w:autoSpaceDE w:val="0"/>
              <w:autoSpaceDN w:val="0"/>
              <w:adjustRightInd w:val="0"/>
              <w:jc w:val="center"/>
              <w:rPr>
                <w:b/>
                <w:sz w:val="24"/>
                <w:szCs w:val="24"/>
                <w:lang w:val="uk-UA"/>
              </w:rPr>
            </w:pPr>
            <w:r w:rsidRPr="00477589">
              <w:rPr>
                <w:b/>
                <w:sz w:val="24"/>
                <w:szCs w:val="24"/>
                <w:lang w:val="uk-UA"/>
              </w:rPr>
              <w:t>Недостатній – 1</w:t>
            </w:r>
          </w:p>
          <w:p w:rsidR="003F6F5C" w:rsidRPr="00477589" w:rsidRDefault="003F6F5C" w:rsidP="003F6F5C">
            <w:pPr>
              <w:widowControl w:val="0"/>
              <w:autoSpaceDE w:val="0"/>
              <w:autoSpaceDN w:val="0"/>
              <w:adjustRightInd w:val="0"/>
              <w:jc w:val="center"/>
              <w:rPr>
                <w:b/>
                <w:sz w:val="24"/>
                <w:szCs w:val="24"/>
                <w:lang w:val="uk-UA"/>
              </w:rPr>
            </w:pPr>
            <w:r w:rsidRPr="00477589">
              <w:rPr>
                <w:b/>
                <w:sz w:val="24"/>
                <w:szCs w:val="24"/>
                <w:lang w:val="uk-UA"/>
              </w:rPr>
              <w:t>Достатній – 2</w:t>
            </w:r>
          </w:p>
          <w:p w:rsidR="003F6F5C" w:rsidRPr="00477589" w:rsidRDefault="003F6F5C" w:rsidP="003F6F5C">
            <w:pPr>
              <w:jc w:val="center"/>
              <w:rPr>
                <w:b/>
                <w:szCs w:val="28"/>
                <w:lang w:val="uk-UA"/>
              </w:rPr>
            </w:pPr>
            <w:r w:rsidRPr="00477589">
              <w:rPr>
                <w:b/>
                <w:sz w:val="24"/>
                <w:szCs w:val="24"/>
                <w:lang w:val="uk-UA"/>
              </w:rPr>
              <w:t>Оптимальний - 3</w:t>
            </w:r>
          </w:p>
        </w:tc>
        <w:tc>
          <w:tcPr>
            <w:tcW w:w="1575" w:type="dxa"/>
          </w:tcPr>
          <w:p w:rsidR="003F6F5C" w:rsidRPr="00477589" w:rsidRDefault="003F6F5C" w:rsidP="003F6F5C">
            <w:pPr>
              <w:jc w:val="center"/>
              <w:rPr>
                <w:b/>
                <w:sz w:val="24"/>
                <w:szCs w:val="24"/>
                <w:lang w:val="uk-UA"/>
              </w:rPr>
            </w:pPr>
            <w:r w:rsidRPr="00477589">
              <w:rPr>
                <w:b/>
                <w:sz w:val="24"/>
                <w:szCs w:val="24"/>
                <w:lang w:val="uk-UA"/>
              </w:rPr>
              <w:t>Заслуговує на увагу</w:t>
            </w:r>
          </w:p>
        </w:tc>
        <w:tc>
          <w:tcPr>
            <w:tcW w:w="1651" w:type="dxa"/>
          </w:tcPr>
          <w:p w:rsidR="003F6F5C" w:rsidRPr="00477589" w:rsidRDefault="003F6F5C" w:rsidP="003F6F5C">
            <w:pPr>
              <w:jc w:val="center"/>
              <w:rPr>
                <w:b/>
                <w:szCs w:val="28"/>
                <w:lang w:val="uk-UA"/>
              </w:rPr>
            </w:pPr>
            <w:r w:rsidRPr="00477589">
              <w:rPr>
                <w:b/>
                <w:sz w:val="24"/>
                <w:szCs w:val="24"/>
                <w:lang w:val="uk-UA"/>
              </w:rPr>
              <w:t>Зауваження та рекомендації</w:t>
            </w:r>
          </w:p>
        </w:tc>
      </w:tr>
      <w:tr w:rsidR="003F6F5C" w:rsidRPr="00477589" w:rsidTr="003F6F5C">
        <w:tc>
          <w:tcPr>
            <w:tcW w:w="2237" w:type="dxa"/>
          </w:tcPr>
          <w:p w:rsidR="003F6F5C" w:rsidRPr="00477589" w:rsidRDefault="003F6F5C" w:rsidP="003F6F5C">
            <w:pPr>
              <w:rPr>
                <w:b/>
                <w:szCs w:val="28"/>
                <w:lang w:val="uk-UA"/>
              </w:rPr>
            </w:pPr>
            <w:r w:rsidRPr="00477589">
              <w:rPr>
                <w:b/>
                <w:sz w:val="24"/>
                <w:szCs w:val="24"/>
                <w:lang w:val="uk-UA"/>
              </w:rPr>
              <w:t>Наявність практичного психолога в закладі освіти відповідно до контингенту та штатного розпису</w:t>
            </w:r>
          </w:p>
        </w:tc>
        <w:tc>
          <w:tcPr>
            <w:tcW w:w="759" w:type="dxa"/>
            <w:gridSpan w:val="3"/>
          </w:tcPr>
          <w:p w:rsidR="003F6F5C" w:rsidRPr="00477589" w:rsidRDefault="003F6F5C" w:rsidP="003F6F5C">
            <w:pPr>
              <w:rPr>
                <w:sz w:val="24"/>
                <w:szCs w:val="24"/>
                <w:lang w:val="uk-UA"/>
              </w:rPr>
            </w:pPr>
            <w:r w:rsidRPr="00477589">
              <w:rPr>
                <w:sz w:val="24"/>
                <w:szCs w:val="24"/>
                <w:lang w:val="uk-UA"/>
              </w:rPr>
              <w:t>1</w:t>
            </w:r>
          </w:p>
        </w:tc>
        <w:tc>
          <w:tcPr>
            <w:tcW w:w="2958" w:type="dxa"/>
          </w:tcPr>
          <w:p w:rsidR="003F6F5C" w:rsidRPr="00477589" w:rsidRDefault="003F6F5C" w:rsidP="003F6F5C">
            <w:pPr>
              <w:rPr>
                <w:b/>
                <w:szCs w:val="28"/>
                <w:lang w:val="uk-UA"/>
              </w:rPr>
            </w:pPr>
            <w:r w:rsidRPr="00477589">
              <w:rPr>
                <w:sz w:val="24"/>
                <w:szCs w:val="24"/>
                <w:lang w:val="uk-UA"/>
              </w:rPr>
              <w:t>Штатний розпис</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tcPr>
          <w:p w:rsidR="003F6F5C" w:rsidRPr="00477589" w:rsidRDefault="003F6F5C" w:rsidP="003F6F5C">
            <w:pPr>
              <w:rPr>
                <w:b/>
                <w:szCs w:val="28"/>
                <w:lang w:val="uk-UA"/>
              </w:rPr>
            </w:pPr>
            <w:r w:rsidRPr="00477589">
              <w:rPr>
                <w:b/>
                <w:sz w:val="24"/>
                <w:szCs w:val="24"/>
                <w:lang w:val="uk-UA"/>
              </w:rPr>
              <w:t>Відповідність фахової освіти</w:t>
            </w:r>
          </w:p>
        </w:tc>
        <w:tc>
          <w:tcPr>
            <w:tcW w:w="759" w:type="dxa"/>
            <w:gridSpan w:val="3"/>
          </w:tcPr>
          <w:p w:rsidR="003F6F5C" w:rsidRPr="00477589" w:rsidRDefault="003F6F5C" w:rsidP="003F6F5C">
            <w:pPr>
              <w:rPr>
                <w:sz w:val="24"/>
                <w:szCs w:val="24"/>
                <w:lang w:val="uk-UA"/>
              </w:rPr>
            </w:pPr>
            <w:r w:rsidRPr="00477589">
              <w:rPr>
                <w:sz w:val="24"/>
                <w:szCs w:val="24"/>
                <w:lang w:val="uk-UA"/>
              </w:rPr>
              <w:t>2</w:t>
            </w:r>
          </w:p>
        </w:tc>
        <w:tc>
          <w:tcPr>
            <w:tcW w:w="2958" w:type="dxa"/>
          </w:tcPr>
          <w:p w:rsidR="003F6F5C" w:rsidRPr="00477589" w:rsidRDefault="003F6F5C" w:rsidP="003F6F5C">
            <w:pPr>
              <w:rPr>
                <w:szCs w:val="28"/>
                <w:lang w:val="uk-UA"/>
              </w:rPr>
            </w:pPr>
            <w:r w:rsidRPr="00477589">
              <w:rPr>
                <w:sz w:val="24"/>
                <w:szCs w:val="24"/>
                <w:lang w:val="uk-UA"/>
              </w:rPr>
              <w:t xml:space="preserve">Дані про освіту  </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tcPr>
          <w:p w:rsidR="003F6F5C" w:rsidRPr="00477589" w:rsidRDefault="003F6F5C" w:rsidP="003F6F5C">
            <w:pPr>
              <w:rPr>
                <w:b/>
                <w:szCs w:val="28"/>
                <w:lang w:val="uk-UA"/>
              </w:rPr>
            </w:pPr>
            <w:r w:rsidRPr="00477589">
              <w:rPr>
                <w:b/>
                <w:sz w:val="24"/>
                <w:szCs w:val="24"/>
                <w:lang w:val="uk-UA"/>
              </w:rPr>
              <w:t xml:space="preserve">Наявність кабінету практичного психолога в закладі </w:t>
            </w:r>
            <w:proofErr w:type="spellStart"/>
            <w:r w:rsidRPr="00477589">
              <w:rPr>
                <w:b/>
                <w:sz w:val="24"/>
                <w:szCs w:val="24"/>
                <w:lang w:val="uk-UA"/>
              </w:rPr>
              <w:t>освітивідповідно</w:t>
            </w:r>
            <w:proofErr w:type="spellEnd"/>
            <w:r w:rsidRPr="00477589">
              <w:rPr>
                <w:b/>
                <w:sz w:val="24"/>
                <w:szCs w:val="24"/>
                <w:lang w:val="uk-UA"/>
              </w:rPr>
              <w:t xml:space="preserve"> до нормативних вимог (оформлення психологічного кабінету, матеріально-технічне оснащення, </w:t>
            </w:r>
            <w:r w:rsidRPr="00477589">
              <w:rPr>
                <w:b/>
                <w:sz w:val="24"/>
                <w:szCs w:val="24"/>
                <w:lang w:val="uk-UA"/>
              </w:rPr>
              <w:lastRenderedPageBreak/>
              <w:t>документація та матеріали кабінету)</w:t>
            </w:r>
          </w:p>
        </w:tc>
        <w:tc>
          <w:tcPr>
            <w:tcW w:w="759" w:type="dxa"/>
            <w:gridSpan w:val="3"/>
          </w:tcPr>
          <w:p w:rsidR="003F6F5C" w:rsidRPr="00477589" w:rsidRDefault="003F6F5C" w:rsidP="003F6F5C">
            <w:pPr>
              <w:rPr>
                <w:sz w:val="24"/>
                <w:szCs w:val="24"/>
                <w:lang w:val="uk-UA"/>
              </w:rPr>
            </w:pPr>
            <w:r w:rsidRPr="00477589">
              <w:rPr>
                <w:sz w:val="24"/>
                <w:szCs w:val="24"/>
                <w:lang w:val="uk-UA"/>
              </w:rPr>
              <w:lastRenderedPageBreak/>
              <w:t>3</w:t>
            </w:r>
          </w:p>
        </w:tc>
        <w:tc>
          <w:tcPr>
            <w:tcW w:w="2958" w:type="dxa"/>
          </w:tcPr>
          <w:p w:rsidR="003F6F5C" w:rsidRPr="00477589" w:rsidRDefault="003F6F5C" w:rsidP="003F6F5C">
            <w:pPr>
              <w:rPr>
                <w:b/>
                <w:szCs w:val="28"/>
                <w:lang w:val="uk-UA"/>
              </w:rPr>
            </w:pPr>
            <w:r w:rsidRPr="00477589">
              <w:rPr>
                <w:sz w:val="24"/>
                <w:szCs w:val="24"/>
                <w:lang w:val="uk-UA"/>
              </w:rPr>
              <w:t xml:space="preserve">Згідно </w:t>
            </w:r>
            <w:proofErr w:type="spellStart"/>
            <w:r w:rsidRPr="00477589">
              <w:rPr>
                <w:sz w:val="24"/>
                <w:szCs w:val="24"/>
                <w:lang w:val="uk-UA"/>
              </w:rPr>
              <w:t>з«Положенням</w:t>
            </w:r>
            <w:proofErr w:type="spellEnd"/>
            <w:r w:rsidRPr="00477589">
              <w:rPr>
                <w:sz w:val="24"/>
                <w:szCs w:val="24"/>
                <w:lang w:val="uk-UA"/>
              </w:rPr>
              <w:t xml:space="preserve"> про психологічний кабінет закладу освіти»</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tcPr>
          <w:p w:rsidR="003F6F5C" w:rsidRPr="00477589" w:rsidRDefault="003F6F5C" w:rsidP="003F6F5C">
            <w:pPr>
              <w:rPr>
                <w:b/>
                <w:sz w:val="24"/>
                <w:szCs w:val="24"/>
                <w:lang w:val="uk-UA"/>
              </w:rPr>
            </w:pPr>
            <w:r w:rsidRPr="00477589">
              <w:rPr>
                <w:b/>
                <w:sz w:val="24"/>
                <w:szCs w:val="24"/>
                <w:lang w:val="uk-UA"/>
              </w:rPr>
              <w:lastRenderedPageBreak/>
              <w:t xml:space="preserve">Наявність книги наказів, де простежується контроль за роботою практичного психолога  </w:t>
            </w:r>
          </w:p>
        </w:tc>
        <w:tc>
          <w:tcPr>
            <w:tcW w:w="759" w:type="dxa"/>
            <w:gridSpan w:val="3"/>
          </w:tcPr>
          <w:p w:rsidR="003F6F5C" w:rsidRPr="00477589" w:rsidRDefault="003F6F5C" w:rsidP="003F6F5C">
            <w:pPr>
              <w:rPr>
                <w:sz w:val="24"/>
                <w:szCs w:val="24"/>
                <w:lang w:val="uk-UA"/>
              </w:rPr>
            </w:pPr>
            <w:r w:rsidRPr="00477589">
              <w:rPr>
                <w:sz w:val="24"/>
                <w:szCs w:val="24"/>
                <w:lang w:val="uk-UA"/>
              </w:rPr>
              <w:t>4</w:t>
            </w:r>
          </w:p>
        </w:tc>
        <w:tc>
          <w:tcPr>
            <w:tcW w:w="2958" w:type="dxa"/>
          </w:tcPr>
          <w:p w:rsidR="003F6F5C" w:rsidRPr="00477589" w:rsidRDefault="003F6F5C" w:rsidP="003F6F5C">
            <w:pPr>
              <w:rPr>
                <w:sz w:val="24"/>
                <w:szCs w:val="24"/>
                <w:lang w:val="uk-UA"/>
              </w:rPr>
            </w:pPr>
            <w:r w:rsidRPr="00477589">
              <w:rPr>
                <w:sz w:val="24"/>
                <w:szCs w:val="24"/>
                <w:lang w:val="uk-UA"/>
              </w:rPr>
              <w:t>Згідно з «Положенням про психологічну службу»</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val="restart"/>
          </w:tcPr>
          <w:p w:rsidR="003F6F5C" w:rsidRPr="00477589" w:rsidRDefault="003F6F5C" w:rsidP="003F6F5C">
            <w:pPr>
              <w:rPr>
                <w:b/>
                <w:szCs w:val="28"/>
                <w:lang w:val="uk-UA"/>
              </w:rPr>
            </w:pPr>
            <w:r w:rsidRPr="00477589">
              <w:rPr>
                <w:b/>
                <w:sz w:val="24"/>
                <w:szCs w:val="28"/>
                <w:lang w:val="uk-UA"/>
              </w:rPr>
              <w:t>Наявність нормативно-правової документації (накази, листи та інше)</w:t>
            </w:r>
          </w:p>
        </w:tc>
        <w:tc>
          <w:tcPr>
            <w:tcW w:w="759" w:type="dxa"/>
            <w:gridSpan w:val="3"/>
          </w:tcPr>
          <w:p w:rsidR="003F6F5C" w:rsidRPr="00477589" w:rsidRDefault="003F6F5C" w:rsidP="003F6F5C">
            <w:pPr>
              <w:rPr>
                <w:sz w:val="24"/>
                <w:szCs w:val="28"/>
                <w:lang w:val="uk-UA"/>
              </w:rPr>
            </w:pPr>
            <w:r w:rsidRPr="00477589">
              <w:rPr>
                <w:sz w:val="24"/>
                <w:szCs w:val="28"/>
                <w:lang w:val="uk-UA"/>
              </w:rPr>
              <w:t>5</w:t>
            </w:r>
          </w:p>
        </w:tc>
        <w:tc>
          <w:tcPr>
            <w:tcW w:w="2958" w:type="dxa"/>
          </w:tcPr>
          <w:p w:rsidR="003F6F5C" w:rsidRPr="00477589" w:rsidRDefault="003F6F5C" w:rsidP="003F6F5C">
            <w:pPr>
              <w:rPr>
                <w:sz w:val="24"/>
                <w:szCs w:val="28"/>
                <w:lang w:val="uk-UA"/>
              </w:rPr>
            </w:pPr>
            <w:r w:rsidRPr="00477589">
              <w:rPr>
                <w:sz w:val="24"/>
                <w:szCs w:val="28"/>
                <w:lang w:val="uk-UA"/>
              </w:rPr>
              <w:t>Закони, Розпорядження, Постанови, нормативно-правові документи МОН України, Департаменту науки і освіти ХОДА, КВНЗ  «ХАНО», управління освіти</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6</w:t>
            </w:r>
          </w:p>
        </w:tc>
        <w:tc>
          <w:tcPr>
            <w:tcW w:w="2958" w:type="dxa"/>
          </w:tcPr>
          <w:p w:rsidR="003F6F5C" w:rsidRPr="00477589" w:rsidRDefault="003F6F5C" w:rsidP="003F6F5C">
            <w:pPr>
              <w:rPr>
                <w:sz w:val="24"/>
                <w:szCs w:val="24"/>
                <w:lang w:val="uk-UA"/>
              </w:rPr>
            </w:pPr>
            <w:r w:rsidRPr="00477589">
              <w:rPr>
                <w:sz w:val="24"/>
                <w:szCs w:val="24"/>
                <w:lang w:val="uk-UA"/>
              </w:rPr>
              <w:t xml:space="preserve">Закону України  «Про Освіту» стаття 76 </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4"/>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7</w:t>
            </w:r>
          </w:p>
        </w:tc>
        <w:tc>
          <w:tcPr>
            <w:tcW w:w="2958" w:type="dxa"/>
          </w:tcPr>
          <w:p w:rsidR="003F6F5C" w:rsidRPr="00477589" w:rsidRDefault="003F6F5C" w:rsidP="003F6F5C">
            <w:pPr>
              <w:rPr>
                <w:b/>
                <w:szCs w:val="28"/>
                <w:lang w:val="uk-UA"/>
              </w:rPr>
            </w:pPr>
            <w:r w:rsidRPr="00477589">
              <w:rPr>
                <w:sz w:val="24"/>
                <w:szCs w:val="24"/>
                <w:lang w:val="uk-UA"/>
              </w:rPr>
              <w:t xml:space="preserve">Наказ </w:t>
            </w:r>
            <w:proofErr w:type="spellStart"/>
            <w:r w:rsidRPr="00477589">
              <w:rPr>
                <w:sz w:val="24"/>
                <w:szCs w:val="24"/>
                <w:lang w:val="uk-UA"/>
              </w:rPr>
              <w:t>МОНУвід</w:t>
            </w:r>
            <w:proofErr w:type="spellEnd"/>
            <w:r w:rsidRPr="00477589">
              <w:rPr>
                <w:sz w:val="24"/>
                <w:szCs w:val="24"/>
                <w:lang w:val="uk-UA"/>
              </w:rPr>
              <w:t xml:space="preserve"> 22.05.2018 №509 «Про затвердження положення про психологічну службу в системі України».</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Cs w:val="28"/>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8</w:t>
            </w:r>
          </w:p>
        </w:tc>
        <w:tc>
          <w:tcPr>
            <w:tcW w:w="2958" w:type="dxa"/>
          </w:tcPr>
          <w:p w:rsidR="003F6F5C" w:rsidRPr="00477589" w:rsidRDefault="003F6F5C" w:rsidP="003F6F5C">
            <w:pPr>
              <w:rPr>
                <w:b/>
                <w:szCs w:val="28"/>
                <w:lang w:val="uk-UA"/>
              </w:rPr>
            </w:pPr>
            <w:r w:rsidRPr="00477589">
              <w:rPr>
                <w:sz w:val="24"/>
                <w:szCs w:val="24"/>
                <w:lang w:val="uk-UA"/>
              </w:rPr>
              <w:t>Наказ МОНУ від 08.08.2017 року №1127 «Про затвердження плану заходів щодо розвитку психологічної служби на період до 2020 року»</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E86F7F" w:rsidTr="003F6F5C">
        <w:tc>
          <w:tcPr>
            <w:tcW w:w="2237" w:type="dxa"/>
            <w:vMerge/>
          </w:tcPr>
          <w:p w:rsidR="003F6F5C" w:rsidRPr="00477589" w:rsidRDefault="003F6F5C" w:rsidP="003F6F5C">
            <w:pPr>
              <w:rPr>
                <w:b/>
                <w:szCs w:val="28"/>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9</w:t>
            </w:r>
          </w:p>
        </w:tc>
        <w:tc>
          <w:tcPr>
            <w:tcW w:w="2958" w:type="dxa"/>
          </w:tcPr>
          <w:p w:rsidR="003F6F5C" w:rsidRPr="00477589" w:rsidRDefault="003F6F5C" w:rsidP="003F6F5C">
            <w:pPr>
              <w:rPr>
                <w:b/>
                <w:szCs w:val="28"/>
                <w:lang w:val="uk-UA"/>
              </w:rPr>
            </w:pPr>
            <w:r w:rsidRPr="00477589">
              <w:rPr>
                <w:sz w:val="24"/>
                <w:szCs w:val="24"/>
                <w:lang w:val="uk-UA"/>
              </w:rPr>
              <w:t xml:space="preserve">Лист МОНУ від 27.06.2019 №1/9- 414 «Деякі питання щодо створення у 2019/2020 </w:t>
            </w:r>
            <w:proofErr w:type="spellStart"/>
            <w:r w:rsidRPr="00477589">
              <w:rPr>
                <w:sz w:val="24"/>
                <w:szCs w:val="24"/>
                <w:lang w:val="uk-UA"/>
              </w:rPr>
              <w:t>н.р</w:t>
            </w:r>
            <w:proofErr w:type="spellEnd"/>
            <w:r w:rsidRPr="00477589">
              <w:rPr>
                <w:sz w:val="24"/>
                <w:szCs w:val="24"/>
                <w:lang w:val="uk-UA"/>
              </w:rPr>
              <w:t>. безпечного освітнього середовища, формування в дітей та учнівської молоді ціннісних життєвих навичок»</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Cs w:val="28"/>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10</w:t>
            </w:r>
          </w:p>
        </w:tc>
        <w:tc>
          <w:tcPr>
            <w:tcW w:w="2958" w:type="dxa"/>
          </w:tcPr>
          <w:p w:rsidR="003F6F5C" w:rsidRPr="00477589" w:rsidRDefault="003F6F5C" w:rsidP="003F6F5C">
            <w:pPr>
              <w:rPr>
                <w:sz w:val="24"/>
                <w:szCs w:val="24"/>
                <w:lang w:val="uk-UA"/>
              </w:rPr>
            </w:pPr>
            <w:r w:rsidRPr="00477589">
              <w:rPr>
                <w:sz w:val="24"/>
                <w:szCs w:val="24"/>
                <w:lang w:val="uk-UA"/>
              </w:rPr>
              <w:t>Лист МОНУ від 24.07.2019 № 1/9-477 «Про типову документацію працівників психологічної служби у системі освіти України»</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Cs w:val="28"/>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11</w:t>
            </w:r>
          </w:p>
        </w:tc>
        <w:tc>
          <w:tcPr>
            <w:tcW w:w="2958" w:type="dxa"/>
          </w:tcPr>
          <w:p w:rsidR="003F6F5C" w:rsidRPr="00477589" w:rsidRDefault="003F6F5C" w:rsidP="003F6F5C">
            <w:pPr>
              <w:rPr>
                <w:color w:val="0070C0"/>
                <w:sz w:val="24"/>
                <w:szCs w:val="24"/>
                <w:lang w:val="uk-UA"/>
              </w:rPr>
            </w:pPr>
            <w:r w:rsidRPr="00477589">
              <w:rPr>
                <w:sz w:val="24"/>
                <w:szCs w:val="24"/>
                <w:lang w:val="uk-UA"/>
              </w:rPr>
              <w:t xml:space="preserve">Лист МОНУ від 18.07.2019 № 1/9-462 «Про пріоритетні напрямки роботи психологічної служби у системі освіти на 2019/2020 </w:t>
            </w:r>
            <w:proofErr w:type="spellStart"/>
            <w:r w:rsidRPr="00477589">
              <w:rPr>
                <w:sz w:val="24"/>
                <w:szCs w:val="24"/>
                <w:lang w:val="uk-UA"/>
              </w:rPr>
              <w:t>н.р</w:t>
            </w:r>
            <w:proofErr w:type="spellEnd"/>
            <w:r w:rsidRPr="00477589">
              <w:rPr>
                <w:sz w:val="24"/>
                <w:szCs w:val="24"/>
                <w:lang w:val="uk-UA"/>
              </w:rPr>
              <w:t>.»</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12</w:t>
            </w:r>
          </w:p>
        </w:tc>
        <w:tc>
          <w:tcPr>
            <w:tcW w:w="2958" w:type="dxa"/>
          </w:tcPr>
          <w:p w:rsidR="003F6F5C" w:rsidRPr="00477589" w:rsidRDefault="003F6F5C" w:rsidP="003F6F5C">
            <w:pPr>
              <w:rPr>
                <w:szCs w:val="28"/>
                <w:lang w:val="uk-UA"/>
              </w:rPr>
            </w:pPr>
            <w:r w:rsidRPr="00477589">
              <w:rPr>
                <w:sz w:val="24"/>
                <w:szCs w:val="28"/>
                <w:lang w:val="uk-UA"/>
              </w:rPr>
              <w:t>Етичний кодекс практичного психолога</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13</w:t>
            </w:r>
          </w:p>
        </w:tc>
        <w:tc>
          <w:tcPr>
            <w:tcW w:w="2958" w:type="dxa"/>
          </w:tcPr>
          <w:p w:rsidR="003F6F5C" w:rsidRPr="00477589" w:rsidRDefault="003F6F5C" w:rsidP="003F6F5C">
            <w:pPr>
              <w:rPr>
                <w:sz w:val="24"/>
                <w:szCs w:val="28"/>
                <w:lang w:val="uk-UA"/>
              </w:rPr>
            </w:pPr>
            <w:r w:rsidRPr="00477589">
              <w:rPr>
                <w:sz w:val="24"/>
                <w:szCs w:val="28"/>
                <w:lang w:val="uk-UA"/>
              </w:rPr>
              <w:t>Номенклатура справ, затверджена директором (завідувачем)</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14</w:t>
            </w:r>
          </w:p>
        </w:tc>
        <w:tc>
          <w:tcPr>
            <w:tcW w:w="2958" w:type="dxa"/>
          </w:tcPr>
          <w:p w:rsidR="003F6F5C" w:rsidRPr="00477589" w:rsidRDefault="003F6F5C" w:rsidP="003F6F5C">
            <w:pPr>
              <w:rPr>
                <w:sz w:val="24"/>
                <w:szCs w:val="28"/>
                <w:lang w:val="uk-UA"/>
              </w:rPr>
            </w:pPr>
            <w:r w:rsidRPr="00477589">
              <w:rPr>
                <w:sz w:val="24"/>
                <w:szCs w:val="28"/>
                <w:lang w:val="uk-UA"/>
              </w:rPr>
              <w:t>Посадова інструкція</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15</w:t>
            </w:r>
          </w:p>
        </w:tc>
        <w:tc>
          <w:tcPr>
            <w:tcW w:w="2958" w:type="dxa"/>
          </w:tcPr>
          <w:p w:rsidR="003F6F5C" w:rsidRPr="00477589" w:rsidRDefault="003F6F5C" w:rsidP="003F6F5C">
            <w:pPr>
              <w:rPr>
                <w:sz w:val="24"/>
                <w:szCs w:val="28"/>
                <w:lang w:val="uk-UA"/>
              </w:rPr>
            </w:pPr>
            <w:r w:rsidRPr="00477589">
              <w:rPr>
                <w:sz w:val="24"/>
                <w:szCs w:val="28"/>
                <w:lang w:val="uk-UA"/>
              </w:rPr>
              <w:t>Представництво в атестаційній комісії тощо</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rPr>
          <w:trHeight w:val="416"/>
        </w:trPr>
        <w:tc>
          <w:tcPr>
            <w:tcW w:w="2237" w:type="dxa"/>
            <w:vMerge w:val="restart"/>
          </w:tcPr>
          <w:p w:rsidR="003F6F5C" w:rsidRPr="00477589" w:rsidRDefault="003F6F5C" w:rsidP="003F6F5C">
            <w:pPr>
              <w:rPr>
                <w:b/>
                <w:sz w:val="24"/>
                <w:szCs w:val="24"/>
                <w:lang w:val="uk-UA"/>
              </w:rPr>
            </w:pPr>
            <w:r w:rsidRPr="00477589">
              <w:rPr>
                <w:b/>
                <w:sz w:val="24"/>
                <w:szCs w:val="24"/>
                <w:lang w:val="uk-UA"/>
              </w:rPr>
              <w:t>Стан ведення обов’язкової документації</w:t>
            </w:r>
          </w:p>
          <w:p w:rsidR="003F6F5C" w:rsidRPr="00477589" w:rsidRDefault="003F6F5C" w:rsidP="003F6F5C">
            <w:pPr>
              <w:rPr>
                <w:b/>
                <w:sz w:val="24"/>
                <w:szCs w:val="24"/>
                <w:lang w:val="uk-UA"/>
              </w:rPr>
            </w:pPr>
            <w:r w:rsidRPr="00477589">
              <w:rPr>
                <w:b/>
                <w:sz w:val="24"/>
                <w:szCs w:val="24"/>
                <w:lang w:val="uk-UA"/>
              </w:rPr>
              <w:t>(відповідно листа МОНУ від 24.07.2019 № 1/9-477 «Про типову документацію працівників психологічної служби у системі освіти України»)</w:t>
            </w:r>
          </w:p>
          <w:p w:rsidR="003F6F5C" w:rsidRPr="00477589" w:rsidRDefault="003F6F5C" w:rsidP="003F6F5C">
            <w:pPr>
              <w:rPr>
                <w:b/>
                <w:sz w:val="24"/>
                <w:szCs w:val="24"/>
                <w:lang w:val="uk-UA"/>
              </w:rPr>
            </w:pPr>
          </w:p>
          <w:p w:rsidR="003F6F5C" w:rsidRPr="00477589" w:rsidRDefault="003F6F5C" w:rsidP="003F6F5C">
            <w:pPr>
              <w:rPr>
                <w:b/>
                <w:sz w:val="24"/>
                <w:szCs w:val="24"/>
                <w:lang w:val="uk-UA"/>
              </w:rPr>
            </w:pPr>
          </w:p>
          <w:p w:rsidR="003F6F5C" w:rsidRPr="00477589" w:rsidRDefault="003F6F5C" w:rsidP="003F6F5C">
            <w:pPr>
              <w:rPr>
                <w:b/>
                <w:sz w:val="24"/>
                <w:szCs w:val="24"/>
                <w:lang w:val="uk-UA"/>
              </w:rPr>
            </w:pPr>
          </w:p>
          <w:p w:rsidR="003F6F5C" w:rsidRPr="00477589" w:rsidRDefault="003F6F5C" w:rsidP="003F6F5C">
            <w:pPr>
              <w:rPr>
                <w:b/>
                <w:sz w:val="24"/>
                <w:szCs w:val="24"/>
                <w:lang w:val="uk-UA"/>
              </w:rPr>
            </w:pPr>
          </w:p>
          <w:p w:rsidR="003F6F5C" w:rsidRPr="00477589" w:rsidRDefault="003F6F5C" w:rsidP="003F6F5C">
            <w:pPr>
              <w:rPr>
                <w:b/>
                <w:sz w:val="24"/>
                <w:szCs w:val="24"/>
                <w:lang w:val="uk-UA"/>
              </w:rPr>
            </w:pPr>
          </w:p>
        </w:tc>
        <w:tc>
          <w:tcPr>
            <w:tcW w:w="759" w:type="dxa"/>
            <w:gridSpan w:val="3"/>
          </w:tcPr>
          <w:p w:rsidR="003F6F5C" w:rsidRPr="00477589" w:rsidRDefault="003F6F5C" w:rsidP="003F6F5C">
            <w:pPr>
              <w:numPr>
                <w:ilvl w:val="0"/>
                <w:numId w:val="4"/>
              </w:numPr>
              <w:ind w:left="0"/>
              <w:rPr>
                <w:color w:val="010101"/>
                <w:sz w:val="24"/>
                <w:szCs w:val="24"/>
                <w:lang w:val="uk-UA"/>
              </w:rPr>
            </w:pPr>
            <w:r w:rsidRPr="00477589">
              <w:rPr>
                <w:color w:val="010101"/>
                <w:sz w:val="24"/>
                <w:szCs w:val="24"/>
                <w:lang w:val="uk-UA"/>
              </w:rPr>
              <w:t>16</w:t>
            </w:r>
          </w:p>
        </w:tc>
        <w:tc>
          <w:tcPr>
            <w:tcW w:w="2958" w:type="dxa"/>
            <w:tcBorders>
              <w:bottom w:val="single" w:sz="4" w:space="0" w:color="auto"/>
            </w:tcBorders>
          </w:tcPr>
          <w:p w:rsidR="003F6F5C" w:rsidRPr="00477589" w:rsidRDefault="003F6F5C" w:rsidP="003F6F5C">
            <w:pPr>
              <w:rPr>
                <w:b/>
                <w:szCs w:val="28"/>
                <w:lang w:val="uk-UA"/>
              </w:rPr>
            </w:pPr>
            <w:r w:rsidRPr="00477589">
              <w:rPr>
                <w:color w:val="010101"/>
                <w:sz w:val="24"/>
                <w:szCs w:val="24"/>
                <w:lang w:val="uk-UA"/>
              </w:rPr>
              <w:t>Річний план практичного психолога</w:t>
            </w:r>
          </w:p>
        </w:tc>
        <w:tc>
          <w:tcPr>
            <w:tcW w:w="1121" w:type="dxa"/>
            <w:tcBorders>
              <w:bottom w:val="single" w:sz="4" w:space="0" w:color="auto"/>
            </w:tcBorders>
          </w:tcPr>
          <w:p w:rsidR="003F6F5C" w:rsidRPr="00477589" w:rsidRDefault="003F6F5C" w:rsidP="003F6F5C">
            <w:pPr>
              <w:jc w:val="center"/>
              <w:rPr>
                <w:b/>
                <w:szCs w:val="28"/>
                <w:lang w:val="uk-UA"/>
              </w:rPr>
            </w:pPr>
          </w:p>
        </w:tc>
        <w:tc>
          <w:tcPr>
            <w:tcW w:w="1575" w:type="dxa"/>
            <w:tcBorders>
              <w:bottom w:val="single" w:sz="4" w:space="0" w:color="auto"/>
            </w:tcBorders>
          </w:tcPr>
          <w:p w:rsidR="003F6F5C" w:rsidRPr="00477589" w:rsidRDefault="003F6F5C" w:rsidP="003F6F5C">
            <w:pPr>
              <w:jc w:val="center"/>
              <w:rPr>
                <w:b/>
                <w:szCs w:val="28"/>
                <w:lang w:val="uk-UA"/>
              </w:rPr>
            </w:pPr>
          </w:p>
        </w:tc>
        <w:tc>
          <w:tcPr>
            <w:tcW w:w="1651" w:type="dxa"/>
            <w:tcBorders>
              <w:bottom w:val="single" w:sz="4" w:space="0" w:color="auto"/>
            </w:tcBorders>
          </w:tcPr>
          <w:p w:rsidR="003F6F5C" w:rsidRPr="00477589" w:rsidRDefault="003F6F5C" w:rsidP="003F6F5C">
            <w:pPr>
              <w:jc w:val="center"/>
              <w:rPr>
                <w:b/>
                <w:szCs w:val="28"/>
                <w:lang w:val="uk-UA"/>
              </w:rPr>
            </w:pPr>
          </w:p>
        </w:tc>
      </w:tr>
      <w:tr w:rsidR="003F6F5C" w:rsidRPr="00477589" w:rsidTr="003F6F5C">
        <w:trPr>
          <w:trHeight w:val="416"/>
        </w:trPr>
        <w:tc>
          <w:tcPr>
            <w:tcW w:w="2237" w:type="dxa"/>
            <w:vMerge/>
          </w:tcPr>
          <w:p w:rsidR="003F6F5C" w:rsidRPr="00477589" w:rsidRDefault="003F6F5C" w:rsidP="003F6F5C">
            <w:pPr>
              <w:rPr>
                <w:b/>
                <w:sz w:val="24"/>
                <w:szCs w:val="24"/>
                <w:lang w:val="uk-UA"/>
              </w:rPr>
            </w:pPr>
          </w:p>
        </w:tc>
        <w:tc>
          <w:tcPr>
            <w:tcW w:w="759" w:type="dxa"/>
            <w:gridSpan w:val="3"/>
          </w:tcPr>
          <w:p w:rsidR="003F6F5C" w:rsidRPr="00477589" w:rsidRDefault="003F6F5C" w:rsidP="003F6F5C">
            <w:pPr>
              <w:numPr>
                <w:ilvl w:val="0"/>
                <w:numId w:val="4"/>
              </w:numPr>
              <w:ind w:left="0"/>
              <w:rPr>
                <w:color w:val="010101"/>
                <w:sz w:val="24"/>
                <w:szCs w:val="24"/>
                <w:lang w:val="uk-UA"/>
              </w:rPr>
            </w:pPr>
            <w:r w:rsidRPr="00477589">
              <w:rPr>
                <w:color w:val="010101"/>
                <w:sz w:val="24"/>
                <w:szCs w:val="24"/>
                <w:lang w:val="uk-UA"/>
              </w:rPr>
              <w:t>17</w:t>
            </w:r>
          </w:p>
        </w:tc>
        <w:tc>
          <w:tcPr>
            <w:tcW w:w="2958" w:type="dxa"/>
            <w:tcBorders>
              <w:bottom w:val="single" w:sz="4" w:space="0" w:color="auto"/>
            </w:tcBorders>
          </w:tcPr>
          <w:p w:rsidR="003F6F5C" w:rsidRPr="00477589" w:rsidRDefault="003F6F5C" w:rsidP="003F6F5C">
            <w:pPr>
              <w:rPr>
                <w:color w:val="010101"/>
                <w:sz w:val="24"/>
                <w:szCs w:val="24"/>
                <w:lang w:val="uk-UA"/>
              </w:rPr>
            </w:pPr>
            <w:r w:rsidRPr="00477589">
              <w:rPr>
                <w:color w:val="010101"/>
                <w:sz w:val="24"/>
                <w:szCs w:val="24"/>
                <w:lang w:val="uk-UA"/>
              </w:rPr>
              <w:t>Наявність річних аналітичних та статистичних звітів</w:t>
            </w:r>
          </w:p>
        </w:tc>
        <w:tc>
          <w:tcPr>
            <w:tcW w:w="1121" w:type="dxa"/>
            <w:tcBorders>
              <w:bottom w:val="single" w:sz="4" w:space="0" w:color="auto"/>
            </w:tcBorders>
          </w:tcPr>
          <w:p w:rsidR="003F6F5C" w:rsidRPr="00477589" w:rsidRDefault="003F6F5C" w:rsidP="003F6F5C">
            <w:pPr>
              <w:jc w:val="center"/>
              <w:rPr>
                <w:b/>
                <w:szCs w:val="28"/>
                <w:lang w:val="uk-UA"/>
              </w:rPr>
            </w:pPr>
          </w:p>
        </w:tc>
        <w:tc>
          <w:tcPr>
            <w:tcW w:w="1575" w:type="dxa"/>
            <w:tcBorders>
              <w:bottom w:val="single" w:sz="4" w:space="0" w:color="auto"/>
            </w:tcBorders>
          </w:tcPr>
          <w:p w:rsidR="003F6F5C" w:rsidRPr="00477589" w:rsidRDefault="003F6F5C" w:rsidP="003F6F5C">
            <w:pPr>
              <w:jc w:val="center"/>
              <w:rPr>
                <w:b/>
                <w:szCs w:val="28"/>
                <w:lang w:val="uk-UA"/>
              </w:rPr>
            </w:pPr>
          </w:p>
        </w:tc>
        <w:tc>
          <w:tcPr>
            <w:tcW w:w="1651" w:type="dxa"/>
            <w:tcBorders>
              <w:bottom w:val="single" w:sz="4" w:space="0" w:color="auto"/>
            </w:tcBorders>
          </w:tcPr>
          <w:p w:rsidR="003F6F5C" w:rsidRPr="00477589" w:rsidRDefault="003F6F5C" w:rsidP="003F6F5C">
            <w:pPr>
              <w:jc w:val="center"/>
              <w:rPr>
                <w:b/>
                <w:szCs w:val="28"/>
                <w:lang w:val="uk-UA"/>
              </w:rPr>
            </w:pPr>
          </w:p>
        </w:tc>
      </w:tr>
      <w:tr w:rsidR="003F6F5C" w:rsidRPr="00477589" w:rsidTr="003F6F5C">
        <w:trPr>
          <w:trHeight w:val="387"/>
        </w:trPr>
        <w:tc>
          <w:tcPr>
            <w:tcW w:w="2237" w:type="dxa"/>
            <w:vMerge/>
          </w:tcPr>
          <w:p w:rsidR="003F6F5C" w:rsidRPr="00477589" w:rsidRDefault="003F6F5C" w:rsidP="003F6F5C">
            <w:pPr>
              <w:rPr>
                <w:b/>
                <w:sz w:val="24"/>
                <w:szCs w:val="24"/>
                <w:lang w:val="uk-UA"/>
              </w:rPr>
            </w:pPr>
          </w:p>
        </w:tc>
        <w:tc>
          <w:tcPr>
            <w:tcW w:w="759" w:type="dxa"/>
            <w:gridSpan w:val="3"/>
          </w:tcPr>
          <w:p w:rsidR="003F6F5C" w:rsidRPr="00477589" w:rsidRDefault="003F6F5C" w:rsidP="003F6F5C">
            <w:pPr>
              <w:numPr>
                <w:ilvl w:val="0"/>
                <w:numId w:val="4"/>
              </w:numPr>
              <w:ind w:left="0"/>
              <w:rPr>
                <w:color w:val="010101"/>
                <w:sz w:val="24"/>
                <w:szCs w:val="24"/>
                <w:lang w:val="uk-UA"/>
              </w:rPr>
            </w:pPr>
            <w:r w:rsidRPr="00477589">
              <w:rPr>
                <w:color w:val="010101"/>
                <w:sz w:val="24"/>
                <w:szCs w:val="24"/>
                <w:lang w:val="uk-UA"/>
              </w:rPr>
              <w:t>18</w:t>
            </w:r>
          </w:p>
        </w:tc>
        <w:tc>
          <w:tcPr>
            <w:tcW w:w="2958" w:type="dxa"/>
            <w:tcBorders>
              <w:top w:val="single" w:sz="4" w:space="0" w:color="auto"/>
              <w:bottom w:val="single" w:sz="4" w:space="0" w:color="auto"/>
            </w:tcBorders>
          </w:tcPr>
          <w:p w:rsidR="003F6F5C" w:rsidRPr="00477589" w:rsidRDefault="003F6F5C" w:rsidP="003F6F5C">
            <w:pPr>
              <w:rPr>
                <w:b/>
                <w:szCs w:val="28"/>
                <w:lang w:val="uk-UA"/>
              </w:rPr>
            </w:pPr>
            <w:r w:rsidRPr="00477589">
              <w:rPr>
                <w:color w:val="010101"/>
                <w:sz w:val="24"/>
                <w:szCs w:val="24"/>
                <w:lang w:val="uk-UA"/>
              </w:rPr>
              <w:t>Журнал практичного психолога</w:t>
            </w:r>
          </w:p>
        </w:tc>
        <w:tc>
          <w:tcPr>
            <w:tcW w:w="1121"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575"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651" w:type="dxa"/>
            <w:tcBorders>
              <w:top w:val="single" w:sz="4" w:space="0" w:color="auto"/>
              <w:bottom w:val="single" w:sz="4" w:space="0" w:color="auto"/>
            </w:tcBorders>
          </w:tcPr>
          <w:p w:rsidR="003F6F5C" w:rsidRPr="00477589" w:rsidRDefault="003F6F5C" w:rsidP="003F6F5C">
            <w:pPr>
              <w:jc w:val="center"/>
              <w:rPr>
                <w:b/>
                <w:szCs w:val="28"/>
                <w:lang w:val="uk-UA"/>
              </w:rPr>
            </w:pPr>
          </w:p>
        </w:tc>
      </w:tr>
      <w:tr w:rsidR="003F6F5C" w:rsidRPr="00477589" w:rsidTr="003F6F5C">
        <w:trPr>
          <w:trHeight w:val="387"/>
        </w:trPr>
        <w:tc>
          <w:tcPr>
            <w:tcW w:w="2237" w:type="dxa"/>
            <w:vMerge/>
          </w:tcPr>
          <w:p w:rsidR="003F6F5C" w:rsidRPr="00477589" w:rsidRDefault="003F6F5C" w:rsidP="003F6F5C">
            <w:pPr>
              <w:rPr>
                <w:b/>
                <w:sz w:val="24"/>
                <w:szCs w:val="24"/>
                <w:lang w:val="uk-UA"/>
              </w:rPr>
            </w:pPr>
          </w:p>
        </w:tc>
        <w:tc>
          <w:tcPr>
            <w:tcW w:w="759" w:type="dxa"/>
            <w:gridSpan w:val="3"/>
          </w:tcPr>
          <w:p w:rsidR="003F6F5C" w:rsidRPr="00477589" w:rsidRDefault="003F6F5C" w:rsidP="003F6F5C">
            <w:pPr>
              <w:numPr>
                <w:ilvl w:val="0"/>
                <w:numId w:val="4"/>
              </w:numPr>
              <w:ind w:left="0"/>
              <w:rPr>
                <w:color w:val="010101"/>
                <w:sz w:val="24"/>
                <w:szCs w:val="24"/>
                <w:lang w:val="uk-UA"/>
              </w:rPr>
            </w:pPr>
            <w:r w:rsidRPr="00477589">
              <w:rPr>
                <w:color w:val="010101"/>
                <w:sz w:val="24"/>
                <w:szCs w:val="24"/>
                <w:lang w:val="uk-UA"/>
              </w:rPr>
              <w:t>19</w:t>
            </w:r>
          </w:p>
        </w:tc>
        <w:tc>
          <w:tcPr>
            <w:tcW w:w="2958" w:type="dxa"/>
            <w:tcBorders>
              <w:top w:val="single" w:sz="4" w:space="0" w:color="auto"/>
              <w:bottom w:val="single" w:sz="4" w:space="0" w:color="auto"/>
            </w:tcBorders>
          </w:tcPr>
          <w:p w:rsidR="003F6F5C" w:rsidRPr="00477589" w:rsidRDefault="003F6F5C" w:rsidP="003F6F5C">
            <w:pPr>
              <w:rPr>
                <w:color w:val="010101"/>
                <w:sz w:val="24"/>
                <w:szCs w:val="24"/>
                <w:lang w:val="uk-UA"/>
              </w:rPr>
            </w:pPr>
            <w:r w:rsidRPr="00477589">
              <w:rPr>
                <w:color w:val="010101"/>
                <w:sz w:val="24"/>
                <w:szCs w:val="24"/>
                <w:lang w:val="uk-UA"/>
              </w:rPr>
              <w:t>Протокол індивідуальної психологічної діагностики</w:t>
            </w:r>
          </w:p>
        </w:tc>
        <w:tc>
          <w:tcPr>
            <w:tcW w:w="1121"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575"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651" w:type="dxa"/>
            <w:tcBorders>
              <w:top w:val="single" w:sz="4" w:space="0" w:color="auto"/>
              <w:bottom w:val="single" w:sz="4" w:space="0" w:color="auto"/>
            </w:tcBorders>
          </w:tcPr>
          <w:p w:rsidR="003F6F5C" w:rsidRPr="00477589" w:rsidRDefault="003F6F5C" w:rsidP="003F6F5C">
            <w:pPr>
              <w:jc w:val="center"/>
              <w:rPr>
                <w:b/>
                <w:szCs w:val="28"/>
                <w:lang w:val="uk-UA"/>
              </w:rPr>
            </w:pPr>
          </w:p>
        </w:tc>
      </w:tr>
      <w:tr w:rsidR="003F6F5C" w:rsidRPr="00477589" w:rsidTr="003F6F5C">
        <w:trPr>
          <w:trHeight w:val="387"/>
        </w:trPr>
        <w:tc>
          <w:tcPr>
            <w:tcW w:w="2237" w:type="dxa"/>
            <w:vMerge/>
          </w:tcPr>
          <w:p w:rsidR="003F6F5C" w:rsidRPr="00477589" w:rsidRDefault="003F6F5C" w:rsidP="003F6F5C">
            <w:pPr>
              <w:rPr>
                <w:b/>
                <w:sz w:val="24"/>
                <w:szCs w:val="24"/>
                <w:lang w:val="uk-UA"/>
              </w:rPr>
            </w:pPr>
          </w:p>
        </w:tc>
        <w:tc>
          <w:tcPr>
            <w:tcW w:w="759" w:type="dxa"/>
            <w:gridSpan w:val="3"/>
          </w:tcPr>
          <w:p w:rsidR="003F6F5C" w:rsidRPr="00477589" w:rsidRDefault="003F6F5C" w:rsidP="003F6F5C">
            <w:pPr>
              <w:numPr>
                <w:ilvl w:val="0"/>
                <w:numId w:val="4"/>
              </w:numPr>
              <w:ind w:left="0"/>
              <w:rPr>
                <w:color w:val="010101"/>
                <w:sz w:val="24"/>
                <w:szCs w:val="24"/>
                <w:lang w:val="uk-UA"/>
              </w:rPr>
            </w:pPr>
            <w:r w:rsidRPr="00477589">
              <w:rPr>
                <w:color w:val="010101"/>
                <w:sz w:val="24"/>
                <w:szCs w:val="24"/>
                <w:lang w:val="uk-UA"/>
              </w:rPr>
              <w:t>20</w:t>
            </w:r>
          </w:p>
        </w:tc>
        <w:tc>
          <w:tcPr>
            <w:tcW w:w="2958" w:type="dxa"/>
            <w:tcBorders>
              <w:top w:val="single" w:sz="4" w:space="0" w:color="auto"/>
              <w:bottom w:val="single" w:sz="4" w:space="0" w:color="auto"/>
            </w:tcBorders>
          </w:tcPr>
          <w:p w:rsidR="003F6F5C" w:rsidRPr="00477589" w:rsidRDefault="003F6F5C" w:rsidP="003F6F5C">
            <w:pPr>
              <w:rPr>
                <w:color w:val="010101"/>
                <w:sz w:val="24"/>
                <w:szCs w:val="24"/>
                <w:lang w:val="uk-UA"/>
              </w:rPr>
            </w:pPr>
            <w:r w:rsidRPr="00477589">
              <w:rPr>
                <w:color w:val="010101"/>
                <w:sz w:val="24"/>
                <w:szCs w:val="24"/>
                <w:lang w:val="uk-UA"/>
              </w:rPr>
              <w:t>Протокол індивідуальної психологічної  консультації</w:t>
            </w:r>
          </w:p>
        </w:tc>
        <w:tc>
          <w:tcPr>
            <w:tcW w:w="1121"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575"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651" w:type="dxa"/>
            <w:tcBorders>
              <w:top w:val="single" w:sz="4" w:space="0" w:color="auto"/>
              <w:bottom w:val="single" w:sz="4" w:space="0" w:color="auto"/>
            </w:tcBorders>
          </w:tcPr>
          <w:p w:rsidR="003F6F5C" w:rsidRPr="00477589" w:rsidRDefault="003F6F5C" w:rsidP="003F6F5C">
            <w:pPr>
              <w:jc w:val="center"/>
              <w:rPr>
                <w:b/>
                <w:szCs w:val="28"/>
                <w:lang w:val="uk-UA"/>
              </w:rPr>
            </w:pPr>
          </w:p>
        </w:tc>
      </w:tr>
      <w:tr w:rsidR="003F6F5C" w:rsidRPr="00477589" w:rsidTr="003F6F5C">
        <w:trPr>
          <w:trHeight w:val="387"/>
        </w:trPr>
        <w:tc>
          <w:tcPr>
            <w:tcW w:w="2237" w:type="dxa"/>
            <w:vMerge/>
          </w:tcPr>
          <w:p w:rsidR="003F6F5C" w:rsidRPr="00477589" w:rsidRDefault="003F6F5C" w:rsidP="003F6F5C">
            <w:pPr>
              <w:rPr>
                <w:b/>
                <w:sz w:val="24"/>
                <w:szCs w:val="24"/>
                <w:lang w:val="uk-UA"/>
              </w:rPr>
            </w:pPr>
          </w:p>
        </w:tc>
        <w:tc>
          <w:tcPr>
            <w:tcW w:w="759" w:type="dxa"/>
            <w:gridSpan w:val="3"/>
          </w:tcPr>
          <w:p w:rsidR="003F6F5C" w:rsidRPr="00477589" w:rsidRDefault="003F6F5C" w:rsidP="003F6F5C">
            <w:pPr>
              <w:numPr>
                <w:ilvl w:val="0"/>
                <w:numId w:val="4"/>
              </w:numPr>
              <w:ind w:left="0"/>
              <w:rPr>
                <w:color w:val="010101"/>
                <w:sz w:val="24"/>
                <w:szCs w:val="24"/>
                <w:lang w:val="uk-UA"/>
              </w:rPr>
            </w:pPr>
            <w:r w:rsidRPr="00477589">
              <w:rPr>
                <w:color w:val="010101"/>
                <w:sz w:val="24"/>
                <w:szCs w:val="24"/>
                <w:lang w:val="uk-UA"/>
              </w:rPr>
              <w:t>21</w:t>
            </w:r>
          </w:p>
        </w:tc>
        <w:tc>
          <w:tcPr>
            <w:tcW w:w="2958" w:type="dxa"/>
            <w:tcBorders>
              <w:top w:val="single" w:sz="4" w:space="0" w:color="auto"/>
              <w:bottom w:val="single" w:sz="4" w:space="0" w:color="auto"/>
            </w:tcBorders>
          </w:tcPr>
          <w:p w:rsidR="003F6F5C" w:rsidRPr="00477589" w:rsidRDefault="003F6F5C" w:rsidP="003F6F5C">
            <w:pPr>
              <w:rPr>
                <w:color w:val="010101"/>
                <w:sz w:val="24"/>
                <w:szCs w:val="24"/>
                <w:lang w:val="uk-UA"/>
              </w:rPr>
            </w:pPr>
            <w:r w:rsidRPr="00477589">
              <w:rPr>
                <w:color w:val="010101"/>
                <w:sz w:val="24"/>
                <w:szCs w:val="24"/>
                <w:lang w:val="uk-UA"/>
              </w:rPr>
              <w:t>Протокол групової психологічної діагностики</w:t>
            </w:r>
          </w:p>
        </w:tc>
        <w:tc>
          <w:tcPr>
            <w:tcW w:w="1121"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575"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651" w:type="dxa"/>
            <w:tcBorders>
              <w:top w:val="single" w:sz="4" w:space="0" w:color="auto"/>
              <w:bottom w:val="single" w:sz="4" w:space="0" w:color="auto"/>
            </w:tcBorders>
          </w:tcPr>
          <w:p w:rsidR="003F6F5C" w:rsidRPr="00477589" w:rsidRDefault="003F6F5C" w:rsidP="003F6F5C">
            <w:pPr>
              <w:jc w:val="center"/>
              <w:rPr>
                <w:b/>
                <w:szCs w:val="28"/>
                <w:lang w:val="uk-UA"/>
              </w:rPr>
            </w:pPr>
          </w:p>
        </w:tc>
      </w:tr>
      <w:tr w:rsidR="003F6F5C" w:rsidRPr="00477589" w:rsidTr="003F6F5C">
        <w:trPr>
          <w:trHeight w:val="540"/>
        </w:trPr>
        <w:tc>
          <w:tcPr>
            <w:tcW w:w="2237" w:type="dxa"/>
            <w:vMerge/>
          </w:tcPr>
          <w:p w:rsidR="003F6F5C" w:rsidRPr="00477589" w:rsidRDefault="003F6F5C" w:rsidP="003F6F5C">
            <w:pPr>
              <w:rPr>
                <w:b/>
                <w:sz w:val="24"/>
                <w:szCs w:val="24"/>
                <w:lang w:val="uk-UA"/>
              </w:rPr>
            </w:pPr>
          </w:p>
        </w:tc>
        <w:tc>
          <w:tcPr>
            <w:tcW w:w="759" w:type="dxa"/>
            <w:gridSpan w:val="3"/>
          </w:tcPr>
          <w:p w:rsidR="003F6F5C" w:rsidRPr="00477589" w:rsidRDefault="003F6F5C" w:rsidP="003F6F5C">
            <w:pPr>
              <w:numPr>
                <w:ilvl w:val="0"/>
                <w:numId w:val="4"/>
              </w:numPr>
              <w:ind w:left="0"/>
              <w:rPr>
                <w:color w:val="010101"/>
                <w:sz w:val="24"/>
                <w:szCs w:val="24"/>
                <w:lang w:val="uk-UA"/>
              </w:rPr>
            </w:pPr>
            <w:r w:rsidRPr="00477589">
              <w:rPr>
                <w:sz w:val="24"/>
                <w:szCs w:val="28"/>
                <w:lang w:val="uk-UA"/>
              </w:rPr>
              <w:t>22</w:t>
            </w:r>
          </w:p>
        </w:tc>
        <w:tc>
          <w:tcPr>
            <w:tcW w:w="2958" w:type="dxa"/>
            <w:tcBorders>
              <w:top w:val="single" w:sz="4" w:space="0" w:color="auto"/>
              <w:bottom w:val="single" w:sz="4" w:space="0" w:color="auto"/>
            </w:tcBorders>
          </w:tcPr>
          <w:p w:rsidR="003F6F5C" w:rsidRPr="00477589" w:rsidRDefault="003F6F5C" w:rsidP="003F6F5C">
            <w:pPr>
              <w:numPr>
                <w:ilvl w:val="0"/>
                <w:numId w:val="4"/>
              </w:numPr>
              <w:ind w:left="0"/>
              <w:rPr>
                <w:color w:val="010101"/>
                <w:sz w:val="24"/>
                <w:szCs w:val="24"/>
                <w:lang w:val="uk-UA"/>
              </w:rPr>
            </w:pPr>
            <w:r w:rsidRPr="00477589">
              <w:rPr>
                <w:color w:val="010101"/>
                <w:sz w:val="24"/>
                <w:szCs w:val="24"/>
                <w:lang w:val="uk-UA"/>
              </w:rPr>
              <w:t>Облік проведення корекційних занять</w:t>
            </w:r>
          </w:p>
        </w:tc>
        <w:tc>
          <w:tcPr>
            <w:tcW w:w="1121"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575"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651" w:type="dxa"/>
            <w:tcBorders>
              <w:top w:val="single" w:sz="4" w:space="0" w:color="auto"/>
              <w:bottom w:val="single" w:sz="4" w:space="0" w:color="auto"/>
            </w:tcBorders>
          </w:tcPr>
          <w:p w:rsidR="003F6F5C" w:rsidRPr="00477589" w:rsidRDefault="003F6F5C" w:rsidP="003F6F5C">
            <w:pPr>
              <w:jc w:val="center"/>
              <w:rPr>
                <w:b/>
                <w:szCs w:val="28"/>
                <w:lang w:val="uk-UA"/>
              </w:rPr>
            </w:pPr>
          </w:p>
        </w:tc>
      </w:tr>
      <w:tr w:rsidR="003F6F5C" w:rsidRPr="00477589" w:rsidTr="003F6F5C">
        <w:trPr>
          <w:trHeight w:val="601"/>
        </w:trPr>
        <w:tc>
          <w:tcPr>
            <w:tcW w:w="2237" w:type="dxa"/>
            <w:vMerge/>
          </w:tcPr>
          <w:p w:rsidR="003F6F5C" w:rsidRPr="00477589" w:rsidRDefault="003F6F5C" w:rsidP="003F6F5C">
            <w:pPr>
              <w:rPr>
                <w:b/>
                <w:sz w:val="24"/>
                <w:szCs w:val="24"/>
                <w:lang w:val="uk-UA"/>
              </w:rPr>
            </w:pPr>
          </w:p>
        </w:tc>
        <w:tc>
          <w:tcPr>
            <w:tcW w:w="759" w:type="dxa"/>
            <w:gridSpan w:val="3"/>
          </w:tcPr>
          <w:p w:rsidR="003F6F5C" w:rsidRPr="00477589" w:rsidRDefault="003F6F5C" w:rsidP="003F6F5C">
            <w:pPr>
              <w:numPr>
                <w:ilvl w:val="0"/>
                <w:numId w:val="4"/>
              </w:numPr>
              <w:ind w:left="0"/>
              <w:rPr>
                <w:color w:val="010101"/>
                <w:sz w:val="24"/>
                <w:szCs w:val="24"/>
                <w:lang w:val="uk-UA"/>
              </w:rPr>
            </w:pPr>
            <w:r w:rsidRPr="00477589">
              <w:rPr>
                <w:sz w:val="24"/>
                <w:szCs w:val="28"/>
                <w:lang w:val="uk-UA"/>
              </w:rPr>
              <w:t>23</w:t>
            </w:r>
          </w:p>
        </w:tc>
        <w:tc>
          <w:tcPr>
            <w:tcW w:w="2958" w:type="dxa"/>
            <w:tcBorders>
              <w:top w:val="single" w:sz="4" w:space="0" w:color="auto"/>
              <w:bottom w:val="single" w:sz="4" w:space="0" w:color="auto"/>
            </w:tcBorders>
          </w:tcPr>
          <w:p w:rsidR="003F6F5C" w:rsidRPr="00477589" w:rsidRDefault="003F6F5C" w:rsidP="003F6F5C">
            <w:pPr>
              <w:numPr>
                <w:ilvl w:val="0"/>
                <w:numId w:val="4"/>
              </w:numPr>
              <w:ind w:left="0"/>
              <w:rPr>
                <w:color w:val="010101"/>
                <w:sz w:val="24"/>
                <w:szCs w:val="24"/>
                <w:lang w:val="uk-UA"/>
              </w:rPr>
            </w:pPr>
            <w:r w:rsidRPr="00477589">
              <w:rPr>
                <w:color w:val="010101"/>
                <w:sz w:val="24"/>
                <w:szCs w:val="24"/>
                <w:lang w:val="uk-UA"/>
              </w:rPr>
              <w:t>Графік роботи практичного психолога</w:t>
            </w:r>
          </w:p>
        </w:tc>
        <w:tc>
          <w:tcPr>
            <w:tcW w:w="1121"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575" w:type="dxa"/>
            <w:tcBorders>
              <w:top w:val="single" w:sz="4" w:space="0" w:color="auto"/>
              <w:bottom w:val="single" w:sz="4" w:space="0" w:color="auto"/>
            </w:tcBorders>
          </w:tcPr>
          <w:p w:rsidR="003F6F5C" w:rsidRPr="00477589" w:rsidRDefault="003F6F5C" w:rsidP="003F6F5C">
            <w:pPr>
              <w:jc w:val="center"/>
              <w:rPr>
                <w:b/>
                <w:szCs w:val="28"/>
                <w:lang w:val="uk-UA"/>
              </w:rPr>
            </w:pPr>
          </w:p>
        </w:tc>
        <w:tc>
          <w:tcPr>
            <w:tcW w:w="1651" w:type="dxa"/>
            <w:tcBorders>
              <w:top w:val="single" w:sz="4" w:space="0" w:color="auto"/>
              <w:bottom w:val="single" w:sz="4" w:space="0" w:color="auto"/>
            </w:tcBorders>
          </w:tcPr>
          <w:p w:rsidR="003F6F5C" w:rsidRPr="00477589" w:rsidRDefault="003F6F5C" w:rsidP="003F6F5C">
            <w:pPr>
              <w:jc w:val="center"/>
              <w:rPr>
                <w:b/>
                <w:szCs w:val="28"/>
                <w:lang w:val="uk-UA"/>
              </w:rPr>
            </w:pPr>
          </w:p>
        </w:tc>
      </w:tr>
      <w:tr w:rsidR="003F6F5C" w:rsidRPr="00477589" w:rsidTr="003F6F5C">
        <w:tc>
          <w:tcPr>
            <w:tcW w:w="2269" w:type="dxa"/>
            <w:gridSpan w:val="2"/>
          </w:tcPr>
          <w:p w:rsidR="003F6F5C" w:rsidRPr="00477589" w:rsidRDefault="003F6F5C" w:rsidP="003F6F5C">
            <w:pPr>
              <w:jc w:val="center"/>
              <w:rPr>
                <w:b/>
                <w:sz w:val="24"/>
                <w:szCs w:val="28"/>
                <w:lang w:val="uk-UA"/>
              </w:rPr>
            </w:pPr>
          </w:p>
        </w:tc>
        <w:tc>
          <w:tcPr>
            <w:tcW w:w="708" w:type="dxa"/>
          </w:tcPr>
          <w:p w:rsidR="003F6F5C" w:rsidRPr="00477589" w:rsidRDefault="003F6F5C" w:rsidP="003F6F5C">
            <w:pPr>
              <w:jc w:val="center"/>
              <w:rPr>
                <w:b/>
                <w:sz w:val="24"/>
                <w:szCs w:val="28"/>
                <w:lang w:val="uk-UA"/>
              </w:rPr>
            </w:pPr>
          </w:p>
        </w:tc>
        <w:tc>
          <w:tcPr>
            <w:tcW w:w="7324" w:type="dxa"/>
            <w:gridSpan w:val="5"/>
          </w:tcPr>
          <w:p w:rsidR="003F6F5C" w:rsidRPr="00477589" w:rsidRDefault="003F6F5C" w:rsidP="003F6F5C">
            <w:pPr>
              <w:jc w:val="center"/>
              <w:rPr>
                <w:b/>
                <w:szCs w:val="28"/>
                <w:lang w:val="uk-UA"/>
              </w:rPr>
            </w:pPr>
            <w:r w:rsidRPr="00477589">
              <w:rPr>
                <w:b/>
                <w:sz w:val="24"/>
                <w:szCs w:val="28"/>
                <w:lang w:val="uk-UA"/>
              </w:rPr>
              <w:t>Напрями обов’язкової роботи</w:t>
            </w:r>
          </w:p>
        </w:tc>
      </w:tr>
      <w:tr w:rsidR="003F6F5C" w:rsidRPr="00477589" w:rsidTr="003F6F5C">
        <w:tc>
          <w:tcPr>
            <w:tcW w:w="2237" w:type="dxa"/>
            <w:vMerge w:val="restart"/>
          </w:tcPr>
          <w:p w:rsidR="003F6F5C" w:rsidRPr="00477589" w:rsidRDefault="003F6F5C" w:rsidP="003F6F5C">
            <w:pPr>
              <w:rPr>
                <w:b/>
                <w:sz w:val="24"/>
                <w:szCs w:val="28"/>
                <w:lang w:val="uk-UA"/>
              </w:rPr>
            </w:pPr>
            <w:r w:rsidRPr="00477589">
              <w:rPr>
                <w:b/>
                <w:sz w:val="24"/>
                <w:szCs w:val="28"/>
                <w:lang w:val="uk-UA"/>
              </w:rPr>
              <w:t>Діагностика</w:t>
            </w:r>
          </w:p>
        </w:tc>
        <w:tc>
          <w:tcPr>
            <w:tcW w:w="759" w:type="dxa"/>
            <w:gridSpan w:val="3"/>
          </w:tcPr>
          <w:p w:rsidR="003F6F5C" w:rsidRPr="00477589" w:rsidRDefault="003F6F5C" w:rsidP="003F6F5C">
            <w:pPr>
              <w:rPr>
                <w:sz w:val="24"/>
                <w:szCs w:val="28"/>
                <w:lang w:val="uk-UA"/>
              </w:rPr>
            </w:pPr>
            <w:r w:rsidRPr="00477589">
              <w:rPr>
                <w:sz w:val="24"/>
                <w:szCs w:val="28"/>
                <w:lang w:val="uk-UA"/>
              </w:rPr>
              <w:t>24</w:t>
            </w:r>
          </w:p>
        </w:tc>
        <w:tc>
          <w:tcPr>
            <w:tcW w:w="2958" w:type="dxa"/>
          </w:tcPr>
          <w:p w:rsidR="003F6F5C" w:rsidRPr="00477589" w:rsidRDefault="003F6F5C" w:rsidP="003F6F5C">
            <w:pPr>
              <w:rPr>
                <w:sz w:val="24"/>
                <w:szCs w:val="28"/>
                <w:lang w:val="uk-UA"/>
              </w:rPr>
            </w:pPr>
            <w:r w:rsidRPr="00477589">
              <w:rPr>
                <w:sz w:val="24"/>
                <w:szCs w:val="28"/>
                <w:lang w:val="uk-UA"/>
              </w:rPr>
              <w:t xml:space="preserve">Наявність діагностичного мінімуму відповідно до листа МОНУ  від 18.07.2019 № 1/9-462 «Про пріоритетні напрями роботи ПС у системі </w:t>
            </w:r>
            <w:proofErr w:type="spellStart"/>
            <w:r w:rsidRPr="00477589">
              <w:rPr>
                <w:sz w:val="24"/>
                <w:szCs w:val="28"/>
                <w:lang w:val="uk-UA"/>
              </w:rPr>
              <w:t>освіти»та</w:t>
            </w:r>
            <w:proofErr w:type="spellEnd"/>
            <w:r w:rsidRPr="00477589">
              <w:rPr>
                <w:sz w:val="24"/>
                <w:szCs w:val="28"/>
                <w:lang w:val="uk-UA"/>
              </w:rPr>
              <w:t xml:space="preserve"> інших листів МОНУ</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25</w:t>
            </w:r>
          </w:p>
        </w:tc>
        <w:tc>
          <w:tcPr>
            <w:tcW w:w="2958" w:type="dxa"/>
          </w:tcPr>
          <w:p w:rsidR="003F6F5C" w:rsidRPr="00477589" w:rsidRDefault="003F6F5C" w:rsidP="003F6F5C">
            <w:pPr>
              <w:rPr>
                <w:sz w:val="24"/>
                <w:szCs w:val="28"/>
                <w:lang w:val="uk-UA"/>
              </w:rPr>
            </w:pPr>
            <w:r w:rsidRPr="00477589">
              <w:rPr>
                <w:sz w:val="24"/>
                <w:szCs w:val="28"/>
                <w:lang w:val="uk-UA"/>
              </w:rPr>
              <w:t xml:space="preserve">Наявність письмових згод батьків (законних представників) на здійснення індивідуальної діагностики, корекції </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26</w:t>
            </w:r>
          </w:p>
        </w:tc>
        <w:tc>
          <w:tcPr>
            <w:tcW w:w="2958" w:type="dxa"/>
          </w:tcPr>
          <w:p w:rsidR="003F6F5C" w:rsidRPr="00477589" w:rsidRDefault="003F6F5C" w:rsidP="003F6F5C">
            <w:pPr>
              <w:rPr>
                <w:sz w:val="24"/>
                <w:szCs w:val="28"/>
                <w:lang w:val="uk-UA"/>
              </w:rPr>
            </w:pPr>
            <w:r w:rsidRPr="00477589">
              <w:rPr>
                <w:sz w:val="24"/>
                <w:szCs w:val="24"/>
                <w:shd w:val="clear" w:color="auto" w:fill="FFFFFF"/>
                <w:lang w:val="uk-UA"/>
              </w:rPr>
              <w:t>Наявність матеріалів щодо виявлення психологічної напруги у випускників у ЗНО</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27</w:t>
            </w:r>
          </w:p>
        </w:tc>
        <w:tc>
          <w:tcPr>
            <w:tcW w:w="2958" w:type="dxa"/>
          </w:tcPr>
          <w:p w:rsidR="003F6F5C" w:rsidRPr="00477589" w:rsidRDefault="003F6F5C" w:rsidP="003F6F5C">
            <w:pPr>
              <w:rPr>
                <w:sz w:val="24"/>
                <w:szCs w:val="24"/>
                <w:shd w:val="clear" w:color="auto" w:fill="FFFFFF"/>
                <w:lang w:val="uk-UA"/>
              </w:rPr>
            </w:pPr>
            <w:r w:rsidRPr="00477589">
              <w:rPr>
                <w:sz w:val="24"/>
                <w:szCs w:val="24"/>
                <w:shd w:val="clear" w:color="auto" w:fill="FFFFFF"/>
                <w:lang w:val="uk-UA"/>
              </w:rPr>
              <w:t>Наявність матеріалів щодо</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jc w:val="center"/>
              <w:rPr>
                <w:b/>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28</w:t>
            </w:r>
          </w:p>
        </w:tc>
        <w:tc>
          <w:tcPr>
            <w:tcW w:w="2958" w:type="dxa"/>
          </w:tcPr>
          <w:p w:rsidR="003F6F5C" w:rsidRPr="00477589" w:rsidRDefault="003F6F5C" w:rsidP="003F6F5C">
            <w:pPr>
              <w:rPr>
                <w:szCs w:val="28"/>
                <w:lang w:val="uk-UA"/>
              </w:rPr>
            </w:pPr>
            <w:r w:rsidRPr="00477589">
              <w:rPr>
                <w:sz w:val="24"/>
                <w:szCs w:val="28"/>
                <w:lang w:val="uk-UA"/>
              </w:rPr>
              <w:t xml:space="preserve">Наявність матеріалів </w:t>
            </w:r>
            <w:proofErr w:type="spellStart"/>
            <w:r w:rsidRPr="00477589">
              <w:rPr>
                <w:sz w:val="24"/>
                <w:szCs w:val="28"/>
                <w:lang w:val="uk-UA"/>
              </w:rPr>
              <w:t>психодіагностичнихдосліджень</w:t>
            </w:r>
            <w:proofErr w:type="spellEnd"/>
            <w:r w:rsidRPr="00477589">
              <w:rPr>
                <w:sz w:val="24"/>
                <w:szCs w:val="28"/>
                <w:lang w:val="uk-UA"/>
              </w:rPr>
              <w:t xml:space="preserve"> щодо виявлення обдарованих дітей. Узагальнення результатів </w:t>
            </w:r>
            <w:r w:rsidRPr="00477589">
              <w:rPr>
                <w:sz w:val="24"/>
                <w:szCs w:val="28"/>
                <w:lang w:val="uk-UA"/>
              </w:rPr>
              <w:lastRenderedPageBreak/>
              <w:t>психодіагностики обдарованості здобувачів освіти</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jc w:val="center"/>
              <w:rPr>
                <w:b/>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29</w:t>
            </w:r>
          </w:p>
        </w:tc>
        <w:tc>
          <w:tcPr>
            <w:tcW w:w="2958" w:type="dxa"/>
          </w:tcPr>
          <w:p w:rsidR="003F6F5C" w:rsidRPr="00477589" w:rsidRDefault="003F6F5C" w:rsidP="003F6F5C">
            <w:pPr>
              <w:rPr>
                <w:sz w:val="24"/>
                <w:szCs w:val="28"/>
                <w:lang w:val="uk-UA"/>
              </w:rPr>
            </w:pPr>
            <w:r w:rsidRPr="00477589">
              <w:rPr>
                <w:sz w:val="24"/>
                <w:szCs w:val="28"/>
                <w:lang w:val="uk-UA"/>
              </w:rPr>
              <w:t>Наявність матеріалів щодо  виявлення здобувачів освіти, які зазнали психологічного та фізичного насильства</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jc w:val="center"/>
              <w:rPr>
                <w:b/>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30</w:t>
            </w:r>
          </w:p>
        </w:tc>
        <w:tc>
          <w:tcPr>
            <w:tcW w:w="2958" w:type="dxa"/>
          </w:tcPr>
          <w:p w:rsidR="003F6F5C" w:rsidRPr="00477589" w:rsidRDefault="003F6F5C" w:rsidP="003F6F5C">
            <w:pPr>
              <w:rPr>
                <w:sz w:val="24"/>
                <w:szCs w:val="28"/>
                <w:lang w:val="uk-UA"/>
              </w:rPr>
            </w:pPr>
            <w:r w:rsidRPr="00477589">
              <w:rPr>
                <w:sz w:val="24"/>
                <w:szCs w:val="28"/>
                <w:lang w:val="uk-UA"/>
              </w:rPr>
              <w:t xml:space="preserve">Наявність матеріалів </w:t>
            </w:r>
            <w:proofErr w:type="spellStart"/>
            <w:r w:rsidRPr="00477589">
              <w:rPr>
                <w:sz w:val="24"/>
                <w:szCs w:val="28"/>
                <w:lang w:val="uk-UA"/>
              </w:rPr>
              <w:t>психодіагностичних</w:t>
            </w:r>
            <w:proofErr w:type="spellEnd"/>
            <w:r w:rsidRPr="00477589">
              <w:rPr>
                <w:sz w:val="24"/>
                <w:szCs w:val="28"/>
                <w:lang w:val="uk-UA"/>
              </w:rPr>
              <w:t xml:space="preserve"> досліджень, спрямованих на виявлення здобувачів освіти, схильних до правопорушень, насильницької  та жорстокої поведінки. Наявність чітких та конкретних висновків, плану рекомендованих дій для отримання очікуваних результатів</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jc w:val="center"/>
              <w:rPr>
                <w:b/>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31</w:t>
            </w:r>
          </w:p>
        </w:tc>
        <w:tc>
          <w:tcPr>
            <w:tcW w:w="2958" w:type="dxa"/>
          </w:tcPr>
          <w:p w:rsidR="003F6F5C" w:rsidRPr="00477589" w:rsidRDefault="003F6F5C" w:rsidP="003F6F5C">
            <w:pPr>
              <w:rPr>
                <w:sz w:val="24"/>
                <w:szCs w:val="28"/>
                <w:lang w:val="uk-UA"/>
              </w:rPr>
            </w:pPr>
            <w:r w:rsidRPr="00477589">
              <w:rPr>
                <w:sz w:val="24"/>
                <w:szCs w:val="28"/>
                <w:lang w:val="uk-UA"/>
              </w:rPr>
              <w:t>Наявність банку даних здобувачів освіти групи ризику</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jc w:val="center"/>
              <w:rPr>
                <w:b/>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32</w:t>
            </w:r>
          </w:p>
        </w:tc>
        <w:tc>
          <w:tcPr>
            <w:tcW w:w="2958" w:type="dxa"/>
          </w:tcPr>
          <w:p w:rsidR="003F6F5C" w:rsidRPr="00477589" w:rsidRDefault="003F6F5C" w:rsidP="003F6F5C">
            <w:pPr>
              <w:rPr>
                <w:sz w:val="24"/>
                <w:szCs w:val="28"/>
                <w:lang w:val="uk-UA"/>
              </w:rPr>
            </w:pPr>
            <w:r w:rsidRPr="00477589">
              <w:rPr>
                <w:sz w:val="24"/>
                <w:szCs w:val="28"/>
                <w:lang w:val="uk-UA"/>
              </w:rPr>
              <w:t>Повторне діагностичне дослідження, спрямоване на виявлення змін (негативної чи позитивної спрямованості), після виконання запланованих профілактичних заходів. Наявність чітких та конкретних висновків, плану рекомендованих дій для подальшої роботи із здобувачами освіти, схильними до правопорушень</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jc w:val="center"/>
              <w:rPr>
                <w:b/>
                <w:szCs w:val="28"/>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33</w:t>
            </w:r>
          </w:p>
        </w:tc>
        <w:tc>
          <w:tcPr>
            <w:tcW w:w="2958" w:type="dxa"/>
          </w:tcPr>
          <w:p w:rsidR="003F6F5C" w:rsidRPr="00477589" w:rsidRDefault="003F6F5C" w:rsidP="003F6F5C">
            <w:pPr>
              <w:rPr>
                <w:sz w:val="24"/>
                <w:szCs w:val="28"/>
                <w:lang w:val="uk-UA"/>
              </w:rPr>
            </w:pPr>
            <w:r w:rsidRPr="00477589">
              <w:rPr>
                <w:sz w:val="24"/>
                <w:szCs w:val="28"/>
                <w:lang w:val="uk-UA"/>
              </w:rPr>
              <w:t>Наявність матеріалів щодо психологічного супроводу адаптації  першокласників</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jc w:val="center"/>
              <w:rPr>
                <w:b/>
                <w:szCs w:val="28"/>
                <w:lang w:val="uk-UA"/>
              </w:rPr>
            </w:pPr>
          </w:p>
        </w:tc>
        <w:tc>
          <w:tcPr>
            <w:tcW w:w="759" w:type="dxa"/>
            <w:gridSpan w:val="3"/>
          </w:tcPr>
          <w:p w:rsidR="003F6F5C" w:rsidRPr="00477589" w:rsidRDefault="003F6F5C" w:rsidP="003F6F5C">
            <w:pPr>
              <w:tabs>
                <w:tab w:val="left" w:pos="993"/>
              </w:tabs>
              <w:rPr>
                <w:sz w:val="24"/>
                <w:szCs w:val="24"/>
                <w:lang w:val="uk-UA"/>
              </w:rPr>
            </w:pPr>
            <w:r w:rsidRPr="00477589">
              <w:rPr>
                <w:sz w:val="24"/>
                <w:szCs w:val="24"/>
                <w:lang w:val="uk-UA"/>
              </w:rPr>
              <w:t>34</w:t>
            </w:r>
          </w:p>
        </w:tc>
        <w:tc>
          <w:tcPr>
            <w:tcW w:w="2958" w:type="dxa"/>
          </w:tcPr>
          <w:p w:rsidR="003F6F5C" w:rsidRPr="00477589" w:rsidRDefault="003F6F5C" w:rsidP="003F6F5C">
            <w:pPr>
              <w:rPr>
                <w:i/>
                <w:sz w:val="24"/>
                <w:szCs w:val="24"/>
                <w:lang w:val="uk-UA"/>
              </w:rPr>
            </w:pPr>
            <w:r w:rsidRPr="00477589">
              <w:rPr>
                <w:sz w:val="24"/>
                <w:szCs w:val="28"/>
                <w:lang w:val="uk-UA"/>
              </w:rPr>
              <w:t xml:space="preserve">Наявність матеріалів щодо психологічного супроводу </w:t>
            </w:r>
            <w:r w:rsidRPr="00477589">
              <w:rPr>
                <w:sz w:val="24"/>
                <w:szCs w:val="24"/>
                <w:lang w:val="uk-UA"/>
              </w:rPr>
              <w:t>здобувачів освіти 5-х класів</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jc w:val="center"/>
              <w:rPr>
                <w:b/>
                <w:szCs w:val="28"/>
                <w:lang w:val="uk-UA"/>
              </w:rPr>
            </w:pPr>
          </w:p>
        </w:tc>
        <w:tc>
          <w:tcPr>
            <w:tcW w:w="759" w:type="dxa"/>
            <w:gridSpan w:val="3"/>
          </w:tcPr>
          <w:p w:rsidR="003F6F5C" w:rsidRPr="00477589" w:rsidRDefault="003F6F5C" w:rsidP="003F6F5C">
            <w:pPr>
              <w:widowControl w:val="0"/>
              <w:shd w:val="clear" w:color="auto" w:fill="FFFFFF"/>
              <w:autoSpaceDE w:val="0"/>
              <w:autoSpaceDN w:val="0"/>
              <w:adjustRightInd w:val="0"/>
              <w:ind w:left="5" w:right="134"/>
              <w:rPr>
                <w:sz w:val="24"/>
                <w:szCs w:val="24"/>
                <w:lang w:val="uk-UA"/>
              </w:rPr>
            </w:pPr>
            <w:r w:rsidRPr="00477589">
              <w:rPr>
                <w:sz w:val="24"/>
                <w:szCs w:val="24"/>
                <w:lang w:val="uk-UA"/>
              </w:rPr>
              <w:t>35</w:t>
            </w:r>
          </w:p>
        </w:tc>
        <w:tc>
          <w:tcPr>
            <w:tcW w:w="2958" w:type="dxa"/>
          </w:tcPr>
          <w:p w:rsidR="003F6F5C" w:rsidRPr="00477589" w:rsidRDefault="003F6F5C" w:rsidP="003F6F5C">
            <w:pPr>
              <w:rPr>
                <w:sz w:val="24"/>
                <w:szCs w:val="28"/>
                <w:lang w:val="uk-UA"/>
              </w:rPr>
            </w:pPr>
            <w:r w:rsidRPr="00477589">
              <w:rPr>
                <w:sz w:val="24"/>
                <w:szCs w:val="28"/>
                <w:lang w:val="uk-UA"/>
              </w:rPr>
              <w:t xml:space="preserve">Наявність матеріалів щодо </w:t>
            </w:r>
            <w:r w:rsidRPr="00477589">
              <w:rPr>
                <w:sz w:val="24"/>
                <w:szCs w:val="24"/>
                <w:lang w:val="uk-UA"/>
              </w:rPr>
              <w:t xml:space="preserve"> профільного навчання здобувачів освіти 9-х класів в старшій школі</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jc w:val="center"/>
              <w:rPr>
                <w:b/>
                <w:szCs w:val="28"/>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36</w:t>
            </w:r>
          </w:p>
        </w:tc>
        <w:tc>
          <w:tcPr>
            <w:tcW w:w="2958" w:type="dxa"/>
          </w:tcPr>
          <w:p w:rsidR="003F6F5C" w:rsidRPr="00477589" w:rsidRDefault="003F6F5C" w:rsidP="003F6F5C">
            <w:pPr>
              <w:rPr>
                <w:b/>
                <w:szCs w:val="28"/>
                <w:lang w:val="uk-UA"/>
              </w:rPr>
            </w:pPr>
            <w:proofErr w:type="spellStart"/>
            <w:r w:rsidRPr="00477589">
              <w:rPr>
                <w:sz w:val="24"/>
                <w:szCs w:val="24"/>
                <w:lang w:val="uk-UA"/>
              </w:rPr>
              <w:t>Психодіагностична</w:t>
            </w:r>
            <w:proofErr w:type="spellEnd"/>
            <w:r w:rsidRPr="00477589">
              <w:rPr>
                <w:sz w:val="24"/>
                <w:szCs w:val="24"/>
                <w:lang w:val="uk-UA"/>
              </w:rPr>
              <w:t xml:space="preserve"> робота </w:t>
            </w:r>
            <w:r w:rsidRPr="00477589">
              <w:rPr>
                <w:sz w:val="24"/>
                <w:szCs w:val="24"/>
                <w:lang w:val="uk-UA"/>
              </w:rPr>
              <w:lastRenderedPageBreak/>
              <w:t>з педагогами та батьками</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val="restart"/>
          </w:tcPr>
          <w:p w:rsidR="003F6F5C" w:rsidRPr="00477589" w:rsidRDefault="003F6F5C" w:rsidP="003F6F5C">
            <w:pPr>
              <w:rPr>
                <w:b/>
                <w:szCs w:val="28"/>
                <w:lang w:val="uk-UA"/>
              </w:rPr>
            </w:pPr>
            <w:r w:rsidRPr="00477589">
              <w:rPr>
                <w:b/>
                <w:sz w:val="24"/>
                <w:szCs w:val="28"/>
                <w:lang w:val="uk-UA"/>
              </w:rPr>
              <w:lastRenderedPageBreak/>
              <w:t>Профілактика</w:t>
            </w:r>
          </w:p>
        </w:tc>
        <w:tc>
          <w:tcPr>
            <w:tcW w:w="759" w:type="dxa"/>
            <w:gridSpan w:val="3"/>
          </w:tcPr>
          <w:p w:rsidR="003F6F5C" w:rsidRPr="00477589" w:rsidRDefault="003F6F5C" w:rsidP="003F6F5C">
            <w:pPr>
              <w:rPr>
                <w:sz w:val="24"/>
                <w:szCs w:val="24"/>
                <w:lang w:val="uk-UA"/>
              </w:rPr>
            </w:pPr>
            <w:r w:rsidRPr="00477589">
              <w:rPr>
                <w:sz w:val="24"/>
                <w:szCs w:val="24"/>
                <w:lang w:val="uk-UA"/>
              </w:rPr>
              <w:t>37</w:t>
            </w:r>
          </w:p>
        </w:tc>
        <w:tc>
          <w:tcPr>
            <w:tcW w:w="2958" w:type="dxa"/>
          </w:tcPr>
          <w:p w:rsidR="003F6F5C" w:rsidRPr="00477589" w:rsidRDefault="003F6F5C" w:rsidP="003F6F5C">
            <w:pPr>
              <w:tabs>
                <w:tab w:val="left" w:pos="993"/>
              </w:tabs>
              <w:rPr>
                <w:sz w:val="24"/>
                <w:szCs w:val="24"/>
                <w:lang w:val="uk-UA"/>
              </w:rPr>
            </w:pPr>
            <w:r w:rsidRPr="00477589">
              <w:rPr>
                <w:sz w:val="24"/>
                <w:szCs w:val="24"/>
                <w:lang w:val="uk-UA"/>
              </w:rPr>
              <w:t>Психологічний супровід дітей внутрішньо переміщених осіб; дітей,  що опинились у складних життєвих обставинах; дітей з особливими освітніми потребами.</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38</w:t>
            </w:r>
          </w:p>
        </w:tc>
        <w:tc>
          <w:tcPr>
            <w:tcW w:w="2958" w:type="dxa"/>
          </w:tcPr>
          <w:p w:rsidR="003F6F5C" w:rsidRPr="00477589" w:rsidRDefault="003F6F5C" w:rsidP="003F6F5C">
            <w:pPr>
              <w:widowControl w:val="0"/>
              <w:shd w:val="clear" w:color="auto" w:fill="FFFFFF"/>
              <w:autoSpaceDE w:val="0"/>
              <w:autoSpaceDN w:val="0"/>
              <w:adjustRightInd w:val="0"/>
              <w:ind w:left="5" w:right="134"/>
              <w:rPr>
                <w:sz w:val="24"/>
                <w:szCs w:val="24"/>
                <w:lang w:val="uk-UA"/>
              </w:rPr>
            </w:pPr>
            <w:r w:rsidRPr="00477589">
              <w:rPr>
                <w:sz w:val="24"/>
                <w:szCs w:val="24"/>
                <w:lang w:val="uk-UA"/>
              </w:rPr>
              <w:t>Профілактика насильства</w:t>
            </w:r>
            <w:r w:rsidRPr="00477589">
              <w:rPr>
                <w:sz w:val="24"/>
                <w:szCs w:val="28"/>
                <w:lang w:val="uk-UA"/>
              </w:rPr>
              <w:t>(</w:t>
            </w:r>
            <w:proofErr w:type="spellStart"/>
            <w:r w:rsidRPr="00477589">
              <w:rPr>
                <w:sz w:val="24"/>
                <w:szCs w:val="28"/>
                <w:lang w:val="uk-UA"/>
              </w:rPr>
              <w:t>булінгу</w:t>
            </w:r>
            <w:proofErr w:type="spellEnd"/>
            <w:r w:rsidRPr="00477589">
              <w:rPr>
                <w:sz w:val="24"/>
                <w:szCs w:val="28"/>
                <w:lang w:val="uk-UA"/>
              </w:rPr>
              <w:t xml:space="preserve">, </w:t>
            </w:r>
            <w:proofErr w:type="spellStart"/>
            <w:r w:rsidRPr="00477589">
              <w:rPr>
                <w:sz w:val="24"/>
                <w:szCs w:val="28"/>
                <w:lang w:val="uk-UA"/>
              </w:rPr>
              <w:t>кібербулінгу</w:t>
            </w:r>
            <w:proofErr w:type="spellEnd"/>
            <w:r w:rsidRPr="00477589">
              <w:rPr>
                <w:sz w:val="24"/>
                <w:szCs w:val="28"/>
                <w:lang w:val="uk-UA"/>
              </w:rPr>
              <w:t>)</w:t>
            </w:r>
            <w:r w:rsidRPr="00477589">
              <w:rPr>
                <w:szCs w:val="24"/>
                <w:lang w:val="uk-UA"/>
              </w:rPr>
              <w:t xml:space="preserve">, </w:t>
            </w:r>
            <w:r w:rsidRPr="00477589">
              <w:rPr>
                <w:sz w:val="24"/>
                <w:szCs w:val="24"/>
                <w:lang w:val="uk-UA"/>
              </w:rPr>
              <w:t>дискримінації.</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E86F7F"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39</w:t>
            </w:r>
          </w:p>
        </w:tc>
        <w:tc>
          <w:tcPr>
            <w:tcW w:w="2958" w:type="dxa"/>
          </w:tcPr>
          <w:p w:rsidR="003F6F5C" w:rsidRPr="00477589" w:rsidRDefault="003F6F5C" w:rsidP="003F6F5C">
            <w:pPr>
              <w:rPr>
                <w:sz w:val="24"/>
                <w:szCs w:val="24"/>
                <w:lang w:val="uk-UA"/>
              </w:rPr>
            </w:pPr>
            <w:r w:rsidRPr="00477589">
              <w:rPr>
                <w:sz w:val="24"/>
                <w:szCs w:val="24"/>
                <w:lang w:val="uk-UA"/>
              </w:rPr>
              <w:t xml:space="preserve">Наявність матеріалів з формування навичок здорового способу життя та профілактики </w:t>
            </w:r>
            <w:proofErr w:type="spellStart"/>
            <w:r w:rsidRPr="00477589">
              <w:rPr>
                <w:sz w:val="24"/>
                <w:szCs w:val="24"/>
                <w:lang w:val="uk-UA"/>
              </w:rPr>
              <w:t>залежностей</w:t>
            </w:r>
            <w:proofErr w:type="spellEnd"/>
            <w:r w:rsidRPr="00477589">
              <w:rPr>
                <w:sz w:val="24"/>
                <w:szCs w:val="24"/>
                <w:lang w:val="uk-UA"/>
              </w:rPr>
              <w:t>: наркоманія, тютюнопаління, алкоголізм, комп’ютерна залежність, ,</w:t>
            </w:r>
            <w:r w:rsidRPr="00477589">
              <w:rPr>
                <w:lang w:val="uk-UA"/>
              </w:rPr>
              <w:t xml:space="preserve"> і</w:t>
            </w:r>
            <w:r w:rsidRPr="00477589">
              <w:rPr>
                <w:sz w:val="24"/>
                <w:szCs w:val="24"/>
                <w:lang w:val="uk-UA"/>
              </w:rPr>
              <w:t>нфекції, що передаються статевим шляхом (ІПСШ)</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40</w:t>
            </w:r>
          </w:p>
        </w:tc>
        <w:tc>
          <w:tcPr>
            <w:tcW w:w="2958" w:type="dxa"/>
          </w:tcPr>
          <w:p w:rsidR="003F6F5C" w:rsidRPr="00477589" w:rsidRDefault="003F6F5C" w:rsidP="003F6F5C">
            <w:pPr>
              <w:rPr>
                <w:sz w:val="24"/>
                <w:szCs w:val="24"/>
                <w:lang w:val="uk-UA"/>
              </w:rPr>
            </w:pPr>
            <w:r w:rsidRPr="00477589">
              <w:rPr>
                <w:sz w:val="24"/>
                <w:szCs w:val="24"/>
                <w:lang w:val="uk-UA"/>
              </w:rPr>
              <w:t>Наявність матеріалів щодо формування  життєвих цінностей, активної громадської позиції, толерантності</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E86F7F"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41</w:t>
            </w:r>
          </w:p>
        </w:tc>
        <w:tc>
          <w:tcPr>
            <w:tcW w:w="2958" w:type="dxa"/>
          </w:tcPr>
          <w:p w:rsidR="003F6F5C" w:rsidRPr="00477589" w:rsidRDefault="003F6F5C" w:rsidP="003F6F5C">
            <w:pPr>
              <w:rPr>
                <w:sz w:val="24"/>
                <w:szCs w:val="24"/>
                <w:lang w:val="uk-UA"/>
              </w:rPr>
            </w:pPr>
            <w:r w:rsidRPr="00477589">
              <w:rPr>
                <w:sz w:val="24"/>
                <w:szCs w:val="24"/>
                <w:lang w:val="uk-UA"/>
              </w:rPr>
              <w:t xml:space="preserve">Наявність матеріалів з профілактичної роботи з батьками та вчителями щодо попередження  </w:t>
            </w:r>
            <w:proofErr w:type="spellStart"/>
            <w:r w:rsidRPr="00477589">
              <w:rPr>
                <w:sz w:val="24"/>
                <w:szCs w:val="24"/>
                <w:lang w:val="uk-UA"/>
              </w:rPr>
              <w:t>суїцидальної</w:t>
            </w:r>
            <w:proofErr w:type="spellEnd"/>
            <w:r w:rsidRPr="00477589">
              <w:rPr>
                <w:sz w:val="24"/>
                <w:szCs w:val="24"/>
                <w:lang w:val="uk-UA"/>
              </w:rPr>
              <w:t xml:space="preserve"> поведінки та суїциду</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42</w:t>
            </w:r>
          </w:p>
        </w:tc>
        <w:tc>
          <w:tcPr>
            <w:tcW w:w="2958" w:type="dxa"/>
          </w:tcPr>
          <w:p w:rsidR="003F6F5C" w:rsidRPr="00477589" w:rsidRDefault="003F6F5C" w:rsidP="003F6F5C">
            <w:pPr>
              <w:rPr>
                <w:sz w:val="24"/>
                <w:szCs w:val="24"/>
                <w:lang w:val="uk-UA"/>
              </w:rPr>
            </w:pPr>
            <w:r w:rsidRPr="00477589">
              <w:rPr>
                <w:sz w:val="24"/>
                <w:szCs w:val="24"/>
                <w:lang w:val="uk-UA"/>
              </w:rPr>
              <w:t>Профілактика торгівлі людьми</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43</w:t>
            </w:r>
          </w:p>
        </w:tc>
        <w:tc>
          <w:tcPr>
            <w:tcW w:w="2958" w:type="dxa"/>
          </w:tcPr>
          <w:p w:rsidR="003F6F5C" w:rsidRPr="00477589" w:rsidRDefault="003F6F5C" w:rsidP="003F6F5C">
            <w:pPr>
              <w:rPr>
                <w:sz w:val="24"/>
                <w:szCs w:val="24"/>
                <w:lang w:val="uk-UA"/>
              </w:rPr>
            </w:pPr>
            <w:r w:rsidRPr="00477589">
              <w:rPr>
                <w:sz w:val="24"/>
                <w:szCs w:val="28"/>
                <w:lang w:val="uk-UA"/>
              </w:rPr>
              <w:t>Наявність матеріалів щодо психологічного супроводу інклюзії</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E86F7F" w:rsidTr="003F6F5C">
        <w:tc>
          <w:tcPr>
            <w:tcW w:w="2237" w:type="dxa"/>
            <w:vMerge w:val="restart"/>
          </w:tcPr>
          <w:p w:rsidR="003F6F5C" w:rsidRPr="00477589" w:rsidRDefault="003F6F5C" w:rsidP="003F6F5C">
            <w:pPr>
              <w:rPr>
                <w:b/>
                <w:sz w:val="24"/>
                <w:szCs w:val="28"/>
                <w:lang w:val="uk-UA"/>
              </w:rPr>
            </w:pPr>
            <w:r w:rsidRPr="00477589">
              <w:rPr>
                <w:b/>
                <w:sz w:val="24"/>
                <w:szCs w:val="28"/>
                <w:lang w:val="uk-UA"/>
              </w:rPr>
              <w:t>Корекція</w:t>
            </w:r>
          </w:p>
        </w:tc>
        <w:tc>
          <w:tcPr>
            <w:tcW w:w="759" w:type="dxa"/>
            <w:gridSpan w:val="3"/>
          </w:tcPr>
          <w:p w:rsidR="003F6F5C" w:rsidRPr="00477589" w:rsidRDefault="003F6F5C" w:rsidP="003F6F5C">
            <w:pPr>
              <w:rPr>
                <w:rFonts w:eastAsia="Calibri"/>
                <w:sz w:val="24"/>
                <w:szCs w:val="24"/>
                <w:lang w:val="uk-UA"/>
              </w:rPr>
            </w:pPr>
            <w:r w:rsidRPr="00477589">
              <w:rPr>
                <w:rFonts w:eastAsia="Calibri"/>
                <w:sz w:val="24"/>
                <w:szCs w:val="24"/>
                <w:lang w:val="uk-UA"/>
              </w:rPr>
              <w:t>44</w:t>
            </w:r>
          </w:p>
        </w:tc>
        <w:tc>
          <w:tcPr>
            <w:tcW w:w="2958" w:type="dxa"/>
          </w:tcPr>
          <w:p w:rsidR="003F6F5C" w:rsidRPr="00477589" w:rsidRDefault="003F6F5C" w:rsidP="003F6F5C">
            <w:pPr>
              <w:rPr>
                <w:sz w:val="24"/>
                <w:szCs w:val="28"/>
                <w:lang w:val="uk-UA"/>
              </w:rPr>
            </w:pPr>
            <w:r w:rsidRPr="00477589">
              <w:rPr>
                <w:sz w:val="24"/>
                <w:szCs w:val="24"/>
                <w:lang w:val="uk-UA"/>
              </w:rPr>
              <w:t xml:space="preserve">Наявність чинних розвивальних та корекційних програм </w:t>
            </w:r>
            <w:r w:rsidRPr="00477589">
              <w:rPr>
                <w:sz w:val="24"/>
                <w:szCs w:val="28"/>
                <w:lang w:val="uk-UA"/>
              </w:rPr>
              <w:t>(відповідно до листів МОН України, ІМЗО тощо)</w:t>
            </w:r>
            <w:r w:rsidRPr="00477589">
              <w:rPr>
                <w:sz w:val="24"/>
                <w:szCs w:val="24"/>
                <w:lang w:val="uk-UA"/>
              </w:rPr>
              <w:t xml:space="preserve"> для різних категорій учнів (групи для тривожних дітей, обдарованих, </w:t>
            </w:r>
            <w:proofErr w:type="spellStart"/>
            <w:r w:rsidRPr="00477589">
              <w:rPr>
                <w:sz w:val="24"/>
                <w:szCs w:val="24"/>
                <w:lang w:val="uk-UA"/>
              </w:rPr>
              <w:t>дезадаптованих</w:t>
            </w:r>
            <w:proofErr w:type="spellEnd"/>
            <w:r w:rsidRPr="00477589">
              <w:rPr>
                <w:sz w:val="24"/>
                <w:szCs w:val="24"/>
                <w:lang w:val="uk-UA"/>
              </w:rPr>
              <w:t xml:space="preserve"> </w:t>
            </w:r>
            <w:proofErr w:type="spellStart"/>
            <w:r w:rsidRPr="00477589">
              <w:rPr>
                <w:sz w:val="24"/>
                <w:szCs w:val="24"/>
                <w:lang w:val="uk-UA"/>
              </w:rPr>
              <w:t>першокласників,із</w:t>
            </w:r>
            <w:proofErr w:type="spellEnd"/>
            <w:r w:rsidRPr="00477589">
              <w:rPr>
                <w:sz w:val="24"/>
                <w:szCs w:val="24"/>
                <w:lang w:val="uk-UA"/>
              </w:rPr>
              <w:t xml:space="preserve"> психологічною травмою, ізольованих учнів, учнів що потребують підтримки </w:t>
            </w:r>
            <w:r w:rsidRPr="00477589">
              <w:rPr>
                <w:sz w:val="24"/>
                <w:szCs w:val="24"/>
                <w:lang w:val="uk-UA"/>
              </w:rPr>
              <w:lastRenderedPageBreak/>
              <w:t>або опинились в складних життєвих обставинах, підтримки внутрішньо переміщеним особам тощо)</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rFonts w:eastAsia="Calibri"/>
                <w:sz w:val="24"/>
                <w:szCs w:val="24"/>
                <w:lang w:val="uk-UA"/>
              </w:rPr>
            </w:pPr>
            <w:r w:rsidRPr="00477589">
              <w:rPr>
                <w:rFonts w:eastAsia="Calibri"/>
                <w:sz w:val="24"/>
                <w:szCs w:val="24"/>
                <w:lang w:val="uk-UA"/>
              </w:rPr>
              <w:t>45</w:t>
            </w:r>
          </w:p>
        </w:tc>
        <w:tc>
          <w:tcPr>
            <w:tcW w:w="2958" w:type="dxa"/>
          </w:tcPr>
          <w:p w:rsidR="003F6F5C" w:rsidRPr="00477589" w:rsidRDefault="003F6F5C" w:rsidP="003F6F5C">
            <w:pPr>
              <w:rPr>
                <w:b/>
                <w:szCs w:val="28"/>
                <w:lang w:val="uk-UA"/>
              </w:rPr>
            </w:pPr>
            <w:r w:rsidRPr="00477589">
              <w:rPr>
                <w:sz w:val="24"/>
                <w:szCs w:val="24"/>
                <w:lang w:val="uk-UA"/>
              </w:rPr>
              <w:t>Корекційна діяльність із здобувачами освіти  «групи ризику»</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tcPr>
          <w:p w:rsidR="003F6F5C" w:rsidRPr="00477589" w:rsidRDefault="003F6F5C" w:rsidP="003F6F5C">
            <w:pPr>
              <w:rPr>
                <w:b/>
                <w:sz w:val="24"/>
                <w:szCs w:val="28"/>
                <w:lang w:val="uk-UA"/>
              </w:rPr>
            </w:pPr>
            <w:r w:rsidRPr="00477589">
              <w:rPr>
                <w:b/>
                <w:sz w:val="24"/>
                <w:szCs w:val="28"/>
                <w:lang w:val="uk-UA"/>
              </w:rPr>
              <w:t>Навчальна діяльність</w:t>
            </w:r>
          </w:p>
        </w:tc>
        <w:tc>
          <w:tcPr>
            <w:tcW w:w="759" w:type="dxa"/>
            <w:gridSpan w:val="3"/>
          </w:tcPr>
          <w:p w:rsidR="003F6F5C" w:rsidRPr="00477589" w:rsidRDefault="003F6F5C" w:rsidP="003F6F5C">
            <w:pPr>
              <w:rPr>
                <w:rFonts w:eastAsia="Calibri"/>
                <w:sz w:val="24"/>
                <w:szCs w:val="24"/>
                <w:lang w:val="uk-UA"/>
              </w:rPr>
            </w:pPr>
            <w:r w:rsidRPr="00477589">
              <w:rPr>
                <w:rFonts w:eastAsia="Calibri"/>
                <w:sz w:val="24"/>
                <w:szCs w:val="24"/>
                <w:lang w:val="uk-UA"/>
              </w:rPr>
              <w:t>46</w:t>
            </w:r>
          </w:p>
        </w:tc>
        <w:tc>
          <w:tcPr>
            <w:tcW w:w="2958" w:type="dxa"/>
          </w:tcPr>
          <w:p w:rsidR="003F6F5C" w:rsidRPr="00477589" w:rsidRDefault="003F6F5C" w:rsidP="003F6F5C">
            <w:pPr>
              <w:rPr>
                <w:szCs w:val="28"/>
                <w:lang w:val="uk-UA"/>
              </w:rPr>
            </w:pPr>
            <w:r w:rsidRPr="00477589">
              <w:rPr>
                <w:sz w:val="24"/>
                <w:szCs w:val="28"/>
                <w:lang w:val="uk-UA"/>
              </w:rPr>
              <w:t>Робота гуртків, навчальні курси за вибором, факультативні заняття</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tcPr>
          <w:p w:rsidR="003F6F5C" w:rsidRPr="00477589" w:rsidRDefault="003F6F5C" w:rsidP="003F6F5C">
            <w:pPr>
              <w:rPr>
                <w:b/>
                <w:sz w:val="24"/>
                <w:szCs w:val="28"/>
                <w:lang w:val="uk-UA"/>
              </w:rPr>
            </w:pPr>
            <w:r w:rsidRPr="00477589">
              <w:rPr>
                <w:b/>
                <w:sz w:val="24"/>
                <w:szCs w:val="28"/>
                <w:lang w:val="uk-UA"/>
              </w:rPr>
              <w:t>Консультування</w:t>
            </w:r>
          </w:p>
        </w:tc>
        <w:tc>
          <w:tcPr>
            <w:tcW w:w="759" w:type="dxa"/>
            <w:gridSpan w:val="3"/>
          </w:tcPr>
          <w:p w:rsidR="003F6F5C" w:rsidRPr="00477589" w:rsidRDefault="003F6F5C" w:rsidP="003F6F5C">
            <w:pPr>
              <w:rPr>
                <w:rFonts w:eastAsia="Calibri"/>
                <w:sz w:val="24"/>
                <w:szCs w:val="24"/>
                <w:lang w:val="uk-UA"/>
              </w:rPr>
            </w:pPr>
            <w:r w:rsidRPr="00477589">
              <w:rPr>
                <w:rFonts w:eastAsia="Calibri"/>
                <w:sz w:val="24"/>
                <w:szCs w:val="24"/>
                <w:lang w:val="uk-UA"/>
              </w:rPr>
              <w:t>47</w:t>
            </w:r>
          </w:p>
        </w:tc>
        <w:tc>
          <w:tcPr>
            <w:tcW w:w="2958" w:type="dxa"/>
          </w:tcPr>
          <w:p w:rsidR="003F6F5C" w:rsidRPr="00477589" w:rsidRDefault="003F6F5C" w:rsidP="003F6F5C">
            <w:pPr>
              <w:rPr>
                <w:rFonts w:eastAsia="Calibri"/>
                <w:sz w:val="24"/>
                <w:szCs w:val="24"/>
                <w:lang w:val="uk-UA"/>
              </w:rPr>
            </w:pPr>
            <w:r w:rsidRPr="00477589">
              <w:rPr>
                <w:rFonts w:eastAsia="Calibri"/>
                <w:sz w:val="24"/>
                <w:szCs w:val="24"/>
                <w:lang w:val="uk-UA"/>
              </w:rPr>
              <w:t>Наявність матеріалів консультування для всіх учасників освітнього процесу</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val="restart"/>
          </w:tcPr>
          <w:p w:rsidR="003F6F5C" w:rsidRPr="00477589" w:rsidRDefault="003F6F5C" w:rsidP="003F6F5C">
            <w:pPr>
              <w:rPr>
                <w:b/>
                <w:sz w:val="24"/>
                <w:szCs w:val="28"/>
                <w:lang w:val="uk-UA"/>
              </w:rPr>
            </w:pPr>
            <w:r w:rsidRPr="00477589">
              <w:rPr>
                <w:b/>
                <w:sz w:val="24"/>
                <w:szCs w:val="28"/>
                <w:lang w:val="uk-UA"/>
              </w:rPr>
              <w:t>Просвіта</w:t>
            </w:r>
          </w:p>
        </w:tc>
        <w:tc>
          <w:tcPr>
            <w:tcW w:w="759" w:type="dxa"/>
            <w:gridSpan w:val="3"/>
          </w:tcPr>
          <w:p w:rsidR="003F6F5C" w:rsidRPr="00477589" w:rsidRDefault="003F6F5C" w:rsidP="003F6F5C">
            <w:pPr>
              <w:rPr>
                <w:rFonts w:eastAsia="Calibri"/>
                <w:sz w:val="24"/>
                <w:szCs w:val="24"/>
                <w:lang w:val="uk-UA"/>
              </w:rPr>
            </w:pPr>
            <w:r w:rsidRPr="00477589">
              <w:rPr>
                <w:rFonts w:eastAsia="Calibri"/>
                <w:sz w:val="24"/>
                <w:szCs w:val="24"/>
                <w:lang w:val="uk-UA"/>
              </w:rPr>
              <w:t>48</w:t>
            </w:r>
          </w:p>
        </w:tc>
        <w:tc>
          <w:tcPr>
            <w:tcW w:w="2958" w:type="dxa"/>
          </w:tcPr>
          <w:p w:rsidR="003F6F5C" w:rsidRPr="00477589" w:rsidRDefault="003F6F5C" w:rsidP="003F6F5C">
            <w:pPr>
              <w:rPr>
                <w:rFonts w:eastAsia="Calibri"/>
                <w:sz w:val="24"/>
                <w:szCs w:val="24"/>
                <w:lang w:val="uk-UA"/>
              </w:rPr>
            </w:pPr>
            <w:r w:rsidRPr="00477589">
              <w:rPr>
                <w:rFonts w:eastAsia="Calibri"/>
                <w:sz w:val="24"/>
                <w:szCs w:val="24"/>
                <w:lang w:val="uk-UA"/>
              </w:rPr>
              <w:t>Наявність матеріалів виступів перед  усіма учасниками освітнього процесу (бесіди із здобувачами освіти, виступи на  педрадах, нарадах при директорові, консиліумах,</w:t>
            </w:r>
            <w:r w:rsidRPr="00477589">
              <w:rPr>
                <w:lang w:val="uk-UA"/>
              </w:rPr>
              <w:t xml:space="preserve"> </w:t>
            </w:r>
            <w:r w:rsidRPr="00477589">
              <w:rPr>
                <w:rFonts w:eastAsia="Calibri"/>
                <w:sz w:val="24"/>
                <w:szCs w:val="24"/>
                <w:lang w:val="uk-UA"/>
              </w:rPr>
              <w:t>Раді профілактики правопорушень тощо)</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49</w:t>
            </w:r>
          </w:p>
        </w:tc>
        <w:tc>
          <w:tcPr>
            <w:tcW w:w="2958" w:type="dxa"/>
          </w:tcPr>
          <w:p w:rsidR="003F6F5C" w:rsidRPr="00477589" w:rsidRDefault="003F6F5C" w:rsidP="003F6F5C">
            <w:pPr>
              <w:rPr>
                <w:sz w:val="24"/>
                <w:szCs w:val="28"/>
                <w:lang w:val="uk-UA"/>
              </w:rPr>
            </w:pPr>
            <w:r w:rsidRPr="00477589">
              <w:rPr>
                <w:sz w:val="24"/>
                <w:szCs w:val="28"/>
                <w:lang w:val="uk-UA"/>
              </w:rPr>
              <w:t>Активні форм роботи  з педагогами та здобувачами освіти (тренінги, ділові ігри  тощо)</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E86F7F" w:rsidTr="003F6F5C">
        <w:tc>
          <w:tcPr>
            <w:tcW w:w="2237" w:type="dxa"/>
          </w:tcPr>
          <w:p w:rsidR="003F6F5C" w:rsidRPr="00477589" w:rsidRDefault="003F6F5C" w:rsidP="003F6F5C">
            <w:pPr>
              <w:rPr>
                <w:b/>
                <w:sz w:val="24"/>
                <w:szCs w:val="28"/>
                <w:lang w:val="uk-UA"/>
              </w:rPr>
            </w:pPr>
            <w:r w:rsidRPr="00477589">
              <w:rPr>
                <w:b/>
                <w:sz w:val="24"/>
                <w:szCs w:val="28"/>
                <w:lang w:val="uk-UA"/>
              </w:rPr>
              <w:t>Зв’язки з громадськістю</w:t>
            </w:r>
          </w:p>
        </w:tc>
        <w:tc>
          <w:tcPr>
            <w:tcW w:w="759" w:type="dxa"/>
            <w:gridSpan w:val="3"/>
          </w:tcPr>
          <w:p w:rsidR="003F6F5C" w:rsidRPr="00477589" w:rsidRDefault="003F6F5C" w:rsidP="003F6F5C">
            <w:pPr>
              <w:rPr>
                <w:sz w:val="24"/>
                <w:szCs w:val="28"/>
                <w:lang w:val="uk-UA"/>
              </w:rPr>
            </w:pPr>
            <w:r w:rsidRPr="00477589">
              <w:rPr>
                <w:sz w:val="24"/>
                <w:szCs w:val="28"/>
                <w:lang w:val="uk-UA"/>
              </w:rPr>
              <w:t>50</w:t>
            </w:r>
          </w:p>
        </w:tc>
        <w:tc>
          <w:tcPr>
            <w:tcW w:w="2958" w:type="dxa"/>
          </w:tcPr>
          <w:p w:rsidR="003F6F5C" w:rsidRPr="00477589" w:rsidRDefault="003F6F5C" w:rsidP="003F6F5C">
            <w:pPr>
              <w:rPr>
                <w:color w:val="00B0F0"/>
                <w:szCs w:val="28"/>
                <w:lang w:val="uk-UA"/>
              </w:rPr>
            </w:pPr>
            <w:r w:rsidRPr="00477589">
              <w:rPr>
                <w:rFonts w:eastAsia="Calibri"/>
                <w:sz w:val="24"/>
                <w:szCs w:val="24"/>
                <w:lang w:val="uk-UA"/>
              </w:rPr>
              <w:t>Співпраця з СМІ, ССД, ІМЦСССДМ, ІРЦ, ВПГУНП</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val="restart"/>
          </w:tcPr>
          <w:p w:rsidR="003F6F5C" w:rsidRPr="00477589" w:rsidRDefault="003F6F5C" w:rsidP="003F6F5C">
            <w:pPr>
              <w:rPr>
                <w:b/>
                <w:sz w:val="24"/>
                <w:szCs w:val="28"/>
                <w:lang w:val="uk-UA"/>
              </w:rPr>
            </w:pPr>
            <w:r w:rsidRPr="00477589">
              <w:rPr>
                <w:b/>
                <w:sz w:val="24"/>
                <w:szCs w:val="28"/>
                <w:lang w:val="uk-UA"/>
              </w:rPr>
              <w:t>Робота з педколективом</w:t>
            </w:r>
          </w:p>
        </w:tc>
        <w:tc>
          <w:tcPr>
            <w:tcW w:w="759" w:type="dxa"/>
            <w:gridSpan w:val="3"/>
          </w:tcPr>
          <w:p w:rsidR="003F6F5C" w:rsidRPr="00477589" w:rsidRDefault="003F6F5C" w:rsidP="003F6F5C">
            <w:pPr>
              <w:rPr>
                <w:sz w:val="24"/>
                <w:szCs w:val="28"/>
                <w:lang w:val="uk-UA"/>
              </w:rPr>
            </w:pPr>
            <w:r w:rsidRPr="00477589">
              <w:rPr>
                <w:sz w:val="24"/>
                <w:szCs w:val="28"/>
                <w:lang w:val="uk-UA"/>
              </w:rPr>
              <w:t>51</w:t>
            </w:r>
          </w:p>
        </w:tc>
        <w:tc>
          <w:tcPr>
            <w:tcW w:w="2958" w:type="dxa"/>
          </w:tcPr>
          <w:p w:rsidR="003F6F5C" w:rsidRPr="00477589" w:rsidRDefault="003F6F5C" w:rsidP="003F6F5C">
            <w:pPr>
              <w:rPr>
                <w:szCs w:val="28"/>
                <w:lang w:val="uk-UA"/>
              </w:rPr>
            </w:pPr>
            <w:r w:rsidRPr="00477589">
              <w:rPr>
                <w:sz w:val="24"/>
                <w:szCs w:val="28"/>
                <w:lang w:val="uk-UA"/>
              </w:rPr>
              <w:t>Наявність матеріалів щодо психологічного супроводу педагогів у період змін та формування готовності до інновацій в умовах НУШ</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rFonts w:eastAsia="Calibri"/>
                <w:sz w:val="24"/>
                <w:szCs w:val="24"/>
                <w:lang w:val="uk-UA"/>
              </w:rPr>
            </w:pPr>
            <w:r w:rsidRPr="00477589">
              <w:rPr>
                <w:rFonts w:eastAsia="Calibri"/>
                <w:sz w:val="24"/>
                <w:szCs w:val="24"/>
                <w:lang w:val="uk-UA"/>
              </w:rPr>
              <w:t>52</w:t>
            </w:r>
          </w:p>
        </w:tc>
        <w:tc>
          <w:tcPr>
            <w:tcW w:w="2958" w:type="dxa"/>
          </w:tcPr>
          <w:p w:rsidR="003F6F5C" w:rsidRPr="00477589" w:rsidRDefault="003F6F5C" w:rsidP="003F6F5C">
            <w:pPr>
              <w:rPr>
                <w:color w:val="00B0F0"/>
                <w:sz w:val="24"/>
                <w:szCs w:val="28"/>
                <w:lang w:val="uk-UA"/>
              </w:rPr>
            </w:pPr>
            <w:r w:rsidRPr="00477589">
              <w:rPr>
                <w:sz w:val="24"/>
                <w:szCs w:val="28"/>
                <w:lang w:val="uk-UA"/>
              </w:rPr>
              <w:t xml:space="preserve">Наявність матеріалів щодо </w:t>
            </w:r>
            <w:r w:rsidRPr="00477589">
              <w:rPr>
                <w:rFonts w:eastAsia="Calibri"/>
                <w:color w:val="000000"/>
                <w:sz w:val="24"/>
                <w:szCs w:val="24"/>
                <w:lang w:val="uk-UA"/>
              </w:rPr>
              <w:t>профілактики булінгу (цькування) в освітньому середовищі</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53</w:t>
            </w:r>
          </w:p>
        </w:tc>
        <w:tc>
          <w:tcPr>
            <w:tcW w:w="2958" w:type="dxa"/>
          </w:tcPr>
          <w:p w:rsidR="003F6F5C" w:rsidRPr="00477589" w:rsidRDefault="003F6F5C" w:rsidP="003F6F5C">
            <w:pPr>
              <w:rPr>
                <w:szCs w:val="28"/>
                <w:lang w:val="uk-UA"/>
              </w:rPr>
            </w:pPr>
            <w:r w:rsidRPr="00477589">
              <w:rPr>
                <w:sz w:val="24"/>
                <w:szCs w:val="28"/>
                <w:lang w:val="uk-UA"/>
              </w:rPr>
              <w:t>Індивідуальне консультування</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54</w:t>
            </w:r>
          </w:p>
        </w:tc>
        <w:tc>
          <w:tcPr>
            <w:tcW w:w="2958" w:type="dxa"/>
          </w:tcPr>
          <w:p w:rsidR="003F6F5C" w:rsidRPr="00477589" w:rsidRDefault="003F6F5C" w:rsidP="003F6F5C">
            <w:pPr>
              <w:rPr>
                <w:sz w:val="24"/>
                <w:szCs w:val="28"/>
                <w:lang w:val="uk-UA"/>
              </w:rPr>
            </w:pPr>
            <w:r w:rsidRPr="00477589">
              <w:rPr>
                <w:sz w:val="24"/>
                <w:szCs w:val="28"/>
                <w:lang w:val="uk-UA"/>
              </w:rPr>
              <w:t>Наявність матеріалів щодо профілактики домашнього насильства</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val="restart"/>
          </w:tcPr>
          <w:p w:rsidR="003F6F5C" w:rsidRPr="00477589" w:rsidRDefault="003F6F5C" w:rsidP="003F6F5C">
            <w:pPr>
              <w:rPr>
                <w:b/>
                <w:sz w:val="24"/>
                <w:szCs w:val="24"/>
                <w:lang w:val="uk-UA"/>
              </w:rPr>
            </w:pPr>
            <w:r w:rsidRPr="00477589">
              <w:rPr>
                <w:b/>
                <w:sz w:val="24"/>
                <w:szCs w:val="24"/>
                <w:lang w:val="uk-UA"/>
              </w:rPr>
              <w:t xml:space="preserve">Дієвість і результативність психолого-педагогічного </w:t>
            </w:r>
            <w:r w:rsidRPr="00477589">
              <w:rPr>
                <w:b/>
                <w:sz w:val="24"/>
                <w:szCs w:val="24"/>
                <w:lang w:val="uk-UA"/>
              </w:rPr>
              <w:lastRenderedPageBreak/>
              <w:t>супроводу</w:t>
            </w:r>
          </w:p>
        </w:tc>
        <w:tc>
          <w:tcPr>
            <w:tcW w:w="759" w:type="dxa"/>
            <w:gridSpan w:val="3"/>
          </w:tcPr>
          <w:p w:rsidR="003F6F5C" w:rsidRPr="00477589" w:rsidRDefault="003F6F5C" w:rsidP="003F6F5C">
            <w:pPr>
              <w:rPr>
                <w:sz w:val="24"/>
                <w:szCs w:val="28"/>
                <w:lang w:val="uk-UA"/>
              </w:rPr>
            </w:pPr>
            <w:r w:rsidRPr="00477589">
              <w:rPr>
                <w:sz w:val="24"/>
                <w:szCs w:val="28"/>
                <w:lang w:val="uk-UA"/>
              </w:rPr>
              <w:lastRenderedPageBreak/>
              <w:t>55</w:t>
            </w:r>
          </w:p>
        </w:tc>
        <w:tc>
          <w:tcPr>
            <w:tcW w:w="2958" w:type="dxa"/>
          </w:tcPr>
          <w:p w:rsidR="003F6F5C" w:rsidRPr="00477589" w:rsidRDefault="003F6F5C" w:rsidP="003F6F5C">
            <w:pPr>
              <w:rPr>
                <w:szCs w:val="28"/>
                <w:lang w:val="uk-UA"/>
              </w:rPr>
            </w:pPr>
            <w:r w:rsidRPr="00477589">
              <w:rPr>
                <w:rFonts w:eastAsia="Calibri"/>
                <w:sz w:val="24"/>
                <w:szCs w:val="24"/>
                <w:lang w:val="uk-UA"/>
              </w:rPr>
              <w:t>Наявність матеріалів активних форм роботи з усіма учасниками освітнього процесу</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b/>
                <w:sz w:val="24"/>
                <w:szCs w:val="24"/>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56</w:t>
            </w:r>
          </w:p>
        </w:tc>
        <w:tc>
          <w:tcPr>
            <w:tcW w:w="2958" w:type="dxa"/>
          </w:tcPr>
          <w:p w:rsidR="003F6F5C" w:rsidRPr="00477589" w:rsidRDefault="003F6F5C" w:rsidP="003F6F5C">
            <w:pPr>
              <w:rPr>
                <w:sz w:val="24"/>
                <w:szCs w:val="28"/>
                <w:lang w:val="uk-UA"/>
              </w:rPr>
            </w:pPr>
            <w:r w:rsidRPr="00477589">
              <w:rPr>
                <w:sz w:val="24"/>
                <w:szCs w:val="28"/>
                <w:lang w:val="uk-UA"/>
              </w:rPr>
              <w:t>Наявність матеріалів щодо проведення «Годин психолога»</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E86F7F" w:rsidTr="003F6F5C">
        <w:tc>
          <w:tcPr>
            <w:tcW w:w="2237" w:type="dxa"/>
            <w:vMerge/>
          </w:tcPr>
          <w:p w:rsidR="003F6F5C" w:rsidRPr="00477589" w:rsidRDefault="003F6F5C" w:rsidP="003F6F5C">
            <w:pPr>
              <w:rPr>
                <w:b/>
                <w:sz w:val="24"/>
                <w:szCs w:val="24"/>
                <w:lang w:val="uk-UA"/>
              </w:rPr>
            </w:pPr>
          </w:p>
        </w:tc>
        <w:tc>
          <w:tcPr>
            <w:tcW w:w="759" w:type="dxa"/>
            <w:gridSpan w:val="3"/>
          </w:tcPr>
          <w:p w:rsidR="003F6F5C" w:rsidRPr="00477589" w:rsidRDefault="003F6F5C" w:rsidP="003F6F5C">
            <w:pPr>
              <w:rPr>
                <w:szCs w:val="28"/>
                <w:lang w:val="uk-UA"/>
              </w:rPr>
            </w:pPr>
            <w:r w:rsidRPr="00477589">
              <w:rPr>
                <w:szCs w:val="28"/>
                <w:lang w:val="uk-UA"/>
              </w:rPr>
              <w:t>57</w:t>
            </w:r>
          </w:p>
        </w:tc>
        <w:tc>
          <w:tcPr>
            <w:tcW w:w="2958" w:type="dxa"/>
          </w:tcPr>
          <w:p w:rsidR="003F6F5C" w:rsidRPr="00477589" w:rsidRDefault="003F6F5C" w:rsidP="003F6F5C">
            <w:pPr>
              <w:rPr>
                <w:sz w:val="24"/>
                <w:szCs w:val="28"/>
                <w:lang w:val="uk-UA"/>
              </w:rPr>
            </w:pPr>
            <w:r w:rsidRPr="00477589">
              <w:rPr>
                <w:sz w:val="24"/>
                <w:szCs w:val="28"/>
                <w:lang w:val="uk-UA"/>
              </w:rPr>
              <w:t xml:space="preserve">Наявність матеріалів щодо  попередження випадків учинення здобувачами освіти суїцидів та навмисних </w:t>
            </w:r>
            <w:proofErr w:type="spellStart"/>
            <w:r w:rsidRPr="00477589">
              <w:rPr>
                <w:sz w:val="24"/>
                <w:szCs w:val="28"/>
                <w:lang w:val="uk-UA"/>
              </w:rPr>
              <w:t>самоушкоджень</w:t>
            </w:r>
            <w:proofErr w:type="spellEnd"/>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sz w:val="24"/>
                <w:szCs w:val="24"/>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58</w:t>
            </w:r>
          </w:p>
        </w:tc>
        <w:tc>
          <w:tcPr>
            <w:tcW w:w="2958" w:type="dxa"/>
          </w:tcPr>
          <w:p w:rsidR="003F6F5C" w:rsidRPr="00477589" w:rsidRDefault="003F6F5C" w:rsidP="003F6F5C">
            <w:pPr>
              <w:rPr>
                <w:sz w:val="24"/>
                <w:szCs w:val="28"/>
                <w:lang w:val="uk-UA"/>
              </w:rPr>
            </w:pPr>
            <w:r w:rsidRPr="00477589">
              <w:rPr>
                <w:sz w:val="24"/>
                <w:szCs w:val="28"/>
                <w:lang w:val="uk-UA"/>
              </w:rPr>
              <w:t xml:space="preserve">Робота над науково-методичною </w:t>
            </w:r>
            <w:proofErr w:type="spellStart"/>
            <w:r w:rsidRPr="00477589">
              <w:rPr>
                <w:sz w:val="24"/>
                <w:szCs w:val="28"/>
                <w:lang w:val="uk-UA"/>
              </w:rPr>
              <w:t>темою,</w:t>
            </w:r>
            <w:r w:rsidRPr="00477589">
              <w:rPr>
                <w:szCs w:val="28"/>
                <w:lang w:val="uk-UA"/>
              </w:rPr>
              <w:t>наявність</w:t>
            </w:r>
            <w:r w:rsidRPr="00477589">
              <w:rPr>
                <w:sz w:val="24"/>
                <w:szCs w:val="28"/>
                <w:lang w:val="uk-UA"/>
              </w:rPr>
              <w:t>авторських</w:t>
            </w:r>
            <w:proofErr w:type="spellEnd"/>
            <w:r w:rsidRPr="00477589">
              <w:rPr>
                <w:sz w:val="24"/>
                <w:szCs w:val="28"/>
                <w:lang w:val="uk-UA"/>
              </w:rPr>
              <w:t xml:space="preserve"> програм</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rPr>
                <w:sz w:val="24"/>
                <w:szCs w:val="24"/>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59</w:t>
            </w:r>
          </w:p>
        </w:tc>
        <w:tc>
          <w:tcPr>
            <w:tcW w:w="2958" w:type="dxa"/>
          </w:tcPr>
          <w:p w:rsidR="003F6F5C" w:rsidRPr="00477589" w:rsidRDefault="003F6F5C" w:rsidP="003F6F5C">
            <w:pPr>
              <w:rPr>
                <w:sz w:val="24"/>
                <w:szCs w:val="28"/>
                <w:lang w:val="uk-UA"/>
              </w:rPr>
            </w:pPr>
            <w:r w:rsidRPr="00477589">
              <w:rPr>
                <w:sz w:val="24"/>
                <w:szCs w:val="28"/>
                <w:lang w:val="uk-UA"/>
              </w:rPr>
              <w:t xml:space="preserve">Наявність матеріалів щодо навчання </w:t>
            </w:r>
            <w:proofErr w:type="spellStart"/>
            <w:r w:rsidRPr="00477589">
              <w:rPr>
                <w:sz w:val="24"/>
                <w:szCs w:val="28"/>
                <w:lang w:val="uk-UA"/>
              </w:rPr>
              <w:t>антистресу</w:t>
            </w:r>
            <w:proofErr w:type="spellEnd"/>
            <w:r w:rsidRPr="00477589">
              <w:rPr>
                <w:sz w:val="24"/>
                <w:szCs w:val="28"/>
                <w:lang w:val="uk-UA"/>
              </w:rPr>
              <w:t xml:space="preserve"> всіх учасників освітнього процесу</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E86F7F" w:rsidTr="003F6F5C">
        <w:tc>
          <w:tcPr>
            <w:tcW w:w="2237" w:type="dxa"/>
            <w:vMerge/>
          </w:tcPr>
          <w:p w:rsidR="003F6F5C" w:rsidRPr="00477589" w:rsidRDefault="003F6F5C" w:rsidP="003F6F5C">
            <w:pPr>
              <w:rPr>
                <w:sz w:val="24"/>
                <w:szCs w:val="24"/>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60</w:t>
            </w:r>
          </w:p>
        </w:tc>
        <w:tc>
          <w:tcPr>
            <w:tcW w:w="2958" w:type="dxa"/>
          </w:tcPr>
          <w:p w:rsidR="003F6F5C" w:rsidRPr="00477589" w:rsidRDefault="003F6F5C" w:rsidP="003F6F5C">
            <w:pPr>
              <w:rPr>
                <w:sz w:val="24"/>
                <w:szCs w:val="28"/>
                <w:lang w:val="uk-UA"/>
              </w:rPr>
            </w:pPr>
            <w:r w:rsidRPr="00477589">
              <w:rPr>
                <w:szCs w:val="28"/>
                <w:lang w:val="uk-UA"/>
              </w:rPr>
              <w:t xml:space="preserve">Наявність </w:t>
            </w:r>
            <w:r w:rsidRPr="00477589">
              <w:rPr>
                <w:sz w:val="24"/>
                <w:szCs w:val="28"/>
                <w:lang w:val="uk-UA"/>
              </w:rPr>
              <w:t>авторських</w:t>
            </w:r>
          </w:p>
          <w:p w:rsidR="003F6F5C" w:rsidRPr="00477589" w:rsidRDefault="003F6F5C" w:rsidP="003F6F5C">
            <w:pPr>
              <w:rPr>
                <w:color w:val="C00000"/>
                <w:sz w:val="24"/>
                <w:szCs w:val="28"/>
                <w:lang w:val="uk-UA"/>
              </w:rPr>
            </w:pPr>
            <w:proofErr w:type="spellStart"/>
            <w:r w:rsidRPr="00477589">
              <w:rPr>
                <w:sz w:val="24"/>
                <w:szCs w:val="28"/>
                <w:lang w:val="uk-UA"/>
              </w:rPr>
              <w:t>розвиткових</w:t>
            </w:r>
            <w:proofErr w:type="spellEnd"/>
            <w:r w:rsidRPr="00477589">
              <w:rPr>
                <w:sz w:val="24"/>
                <w:szCs w:val="28"/>
                <w:lang w:val="uk-UA"/>
              </w:rPr>
              <w:t>, корекційних програм, посібників, методичних рекомендацій, планів освітньої діяльності для дітей з ООП, які перебувають на індивідуальній та інклюзивній формі навчання</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E86F7F" w:rsidTr="003F6F5C">
        <w:tc>
          <w:tcPr>
            <w:tcW w:w="2237" w:type="dxa"/>
            <w:vMerge/>
          </w:tcPr>
          <w:p w:rsidR="003F6F5C" w:rsidRPr="00477589" w:rsidRDefault="003F6F5C" w:rsidP="003F6F5C">
            <w:pPr>
              <w:rPr>
                <w:sz w:val="24"/>
                <w:szCs w:val="24"/>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61</w:t>
            </w:r>
          </w:p>
        </w:tc>
        <w:tc>
          <w:tcPr>
            <w:tcW w:w="2958" w:type="dxa"/>
          </w:tcPr>
          <w:p w:rsidR="003F6F5C" w:rsidRPr="00477589" w:rsidRDefault="003F6F5C" w:rsidP="003F6F5C">
            <w:pPr>
              <w:rPr>
                <w:sz w:val="24"/>
                <w:szCs w:val="28"/>
                <w:lang w:val="uk-UA"/>
              </w:rPr>
            </w:pPr>
            <w:r w:rsidRPr="00477589">
              <w:rPr>
                <w:sz w:val="24"/>
                <w:szCs w:val="28"/>
                <w:lang w:val="uk-UA"/>
              </w:rPr>
              <w:t xml:space="preserve">Наявність матеріалів, електронних презентацій, фільмів, мультфільмів щодо цінностей життя (профілактика злочинності, тютюну, алкоголізму, </w:t>
            </w:r>
            <w:proofErr w:type="spellStart"/>
            <w:r w:rsidRPr="00477589">
              <w:rPr>
                <w:sz w:val="24"/>
                <w:szCs w:val="28"/>
                <w:lang w:val="uk-UA"/>
              </w:rPr>
              <w:t>наркоманії,антиснідівська</w:t>
            </w:r>
            <w:proofErr w:type="spellEnd"/>
            <w:r w:rsidRPr="00477589">
              <w:rPr>
                <w:sz w:val="24"/>
                <w:szCs w:val="28"/>
                <w:lang w:val="uk-UA"/>
              </w:rPr>
              <w:t xml:space="preserve"> тематика та  інших шкідливих звичок серед учасників освітнього процесу)</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E86F7F" w:rsidTr="003F6F5C">
        <w:tc>
          <w:tcPr>
            <w:tcW w:w="2237" w:type="dxa"/>
            <w:vMerge/>
          </w:tcPr>
          <w:p w:rsidR="003F6F5C" w:rsidRPr="00477589" w:rsidRDefault="003F6F5C" w:rsidP="003F6F5C">
            <w:pPr>
              <w:rPr>
                <w:sz w:val="24"/>
                <w:szCs w:val="24"/>
                <w:lang w:val="uk-UA"/>
              </w:rPr>
            </w:pPr>
          </w:p>
        </w:tc>
        <w:tc>
          <w:tcPr>
            <w:tcW w:w="759" w:type="dxa"/>
            <w:gridSpan w:val="3"/>
          </w:tcPr>
          <w:p w:rsidR="003F6F5C" w:rsidRPr="00477589" w:rsidRDefault="003F6F5C" w:rsidP="003F6F5C">
            <w:pPr>
              <w:rPr>
                <w:sz w:val="24"/>
                <w:szCs w:val="24"/>
                <w:lang w:val="uk-UA"/>
              </w:rPr>
            </w:pPr>
            <w:r w:rsidRPr="00477589">
              <w:rPr>
                <w:sz w:val="24"/>
                <w:szCs w:val="24"/>
                <w:lang w:val="uk-UA"/>
              </w:rPr>
              <w:t>62</w:t>
            </w:r>
          </w:p>
        </w:tc>
        <w:tc>
          <w:tcPr>
            <w:tcW w:w="2958" w:type="dxa"/>
          </w:tcPr>
          <w:p w:rsidR="003F6F5C" w:rsidRPr="00477589" w:rsidRDefault="003F6F5C" w:rsidP="003F6F5C">
            <w:pPr>
              <w:rPr>
                <w:sz w:val="24"/>
                <w:szCs w:val="28"/>
                <w:lang w:val="uk-UA"/>
              </w:rPr>
            </w:pPr>
            <w:r w:rsidRPr="00477589">
              <w:rPr>
                <w:sz w:val="24"/>
                <w:szCs w:val="24"/>
                <w:lang w:val="uk-UA"/>
              </w:rPr>
              <w:t>Наявність матеріалів впровадження інноваційних форм психологічної роботи: «Медіація», «Форум-театр»</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jc w:val="center"/>
              <w:rPr>
                <w:b/>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63</w:t>
            </w:r>
          </w:p>
        </w:tc>
        <w:tc>
          <w:tcPr>
            <w:tcW w:w="2958" w:type="dxa"/>
          </w:tcPr>
          <w:p w:rsidR="003F6F5C" w:rsidRPr="00477589" w:rsidRDefault="003F6F5C" w:rsidP="003F6F5C">
            <w:pPr>
              <w:rPr>
                <w:sz w:val="24"/>
                <w:szCs w:val="28"/>
                <w:lang w:val="uk-UA"/>
              </w:rPr>
            </w:pPr>
            <w:r w:rsidRPr="00477589">
              <w:rPr>
                <w:sz w:val="24"/>
                <w:szCs w:val="28"/>
                <w:lang w:val="uk-UA"/>
              </w:rPr>
              <w:t xml:space="preserve">Участь у міських, обласних, регіональних, всеукраїнських конкурсах, виставках; наявність публікацій в пресі;  ведення сторінки на сайті </w:t>
            </w:r>
            <w:r w:rsidRPr="00477589">
              <w:rPr>
                <w:sz w:val="24"/>
                <w:szCs w:val="28"/>
                <w:lang w:val="uk-UA"/>
              </w:rPr>
              <w:lastRenderedPageBreak/>
              <w:t>закладу освіти; ведення власного  блогу тощо</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r w:rsidR="003F6F5C" w:rsidRPr="00477589" w:rsidTr="003F6F5C">
        <w:tc>
          <w:tcPr>
            <w:tcW w:w="2237" w:type="dxa"/>
            <w:vMerge/>
          </w:tcPr>
          <w:p w:rsidR="003F6F5C" w:rsidRPr="00477589" w:rsidRDefault="003F6F5C" w:rsidP="003F6F5C">
            <w:pPr>
              <w:jc w:val="center"/>
              <w:rPr>
                <w:b/>
                <w:szCs w:val="28"/>
                <w:lang w:val="uk-UA"/>
              </w:rPr>
            </w:pPr>
          </w:p>
        </w:tc>
        <w:tc>
          <w:tcPr>
            <w:tcW w:w="759" w:type="dxa"/>
            <w:gridSpan w:val="3"/>
          </w:tcPr>
          <w:p w:rsidR="003F6F5C" w:rsidRPr="00477589" w:rsidRDefault="003F6F5C" w:rsidP="003F6F5C">
            <w:pPr>
              <w:rPr>
                <w:sz w:val="24"/>
                <w:szCs w:val="28"/>
                <w:lang w:val="uk-UA"/>
              </w:rPr>
            </w:pPr>
            <w:r w:rsidRPr="00477589">
              <w:rPr>
                <w:sz w:val="24"/>
                <w:szCs w:val="28"/>
                <w:lang w:val="uk-UA"/>
              </w:rPr>
              <w:t>64</w:t>
            </w:r>
          </w:p>
        </w:tc>
        <w:tc>
          <w:tcPr>
            <w:tcW w:w="2958" w:type="dxa"/>
          </w:tcPr>
          <w:p w:rsidR="003F6F5C" w:rsidRPr="00477589" w:rsidRDefault="003F6F5C" w:rsidP="003F6F5C">
            <w:pPr>
              <w:rPr>
                <w:sz w:val="24"/>
                <w:szCs w:val="28"/>
                <w:lang w:val="uk-UA"/>
              </w:rPr>
            </w:pPr>
            <w:r w:rsidRPr="00477589">
              <w:rPr>
                <w:sz w:val="24"/>
                <w:szCs w:val="28"/>
                <w:lang w:val="uk-UA"/>
              </w:rPr>
              <w:t xml:space="preserve">Якість звітів, висновків, рекомендацій, аналітичних довідок, складених за результатами </w:t>
            </w:r>
          </w:p>
          <w:p w:rsidR="003F6F5C" w:rsidRPr="00477589" w:rsidRDefault="003F6F5C" w:rsidP="003F6F5C">
            <w:pPr>
              <w:rPr>
                <w:color w:val="C00000"/>
                <w:szCs w:val="28"/>
                <w:lang w:val="uk-UA"/>
              </w:rPr>
            </w:pPr>
            <w:r w:rsidRPr="00477589">
              <w:rPr>
                <w:sz w:val="24"/>
                <w:szCs w:val="28"/>
                <w:lang w:val="uk-UA"/>
              </w:rPr>
              <w:t>моніторингового аналізу, проведених діагностичних досліджень у учасників освітнього процесу тощо</w:t>
            </w:r>
          </w:p>
        </w:tc>
        <w:tc>
          <w:tcPr>
            <w:tcW w:w="1121" w:type="dxa"/>
          </w:tcPr>
          <w:p w:rsidR="003F6F5C" w:rsidRPr="00477589" w:rsidRDefault="003F6F5C" w:rsidP="003F6F5C">
            <w:pPr>
              <w:jc w:val="center"/>
              <w:rPr>
                <w:b/>
                <w:szCs w:val="28"/>
                <w:lang w:val="uk-UA"/>
              </w:rPr>
            </w:pPr>
          </w:p>
        </w:tc>
        <w:tc>
          <w:tcPr>
            <w:tcW w:w="1575" w:type="dxa"/>
          </w:tcPr>
          <w:p w:rsidR="003F6F5C" w:rsidRPr="00477589" w:rsidRDefault="003F6F5C" w:rsidP="003F6F5C">
            <w:pPr>
              <w:jc w:val="center"/>
              <w:rPr>
                <w:b/>
                <w:szCs w:val="28"/>
                <w:lang w:val="uk-UA"/>
              </w:rPr>
            </w:pPr>
          </w:p>
        </w:tc>
        <w:tc>
          <w:tcPr>
            <w:tcW w:w="1651" w:type="dxa"/>
          </w:tcPr>
          <w:p w:rsidR="003F6F5C" w:rsidRPr="00477589" w:rsidRDefault="003F6F5C" w:rsidP="003F6F5C">
            <w:pPr>
              <w:jc w:val="center"/>
              <w:rPr>
                <w:b/>
                <w:szCs w:val="28"/>
                <w:lang w:val="uk-UA"/>
              </w:rPr>
            </w:pPr>
          </w:p>
        </w:tc>
      </w:tr>
    </w:tbl>
    <w:p w:rsidR="003F6F5C" w:rsidRPr="00477589" w:rsidRDefault="003F6F5C" w:rsidP="003F6F5C">
      <w:pPr>
        <w:rPr>
          <w:b/>
          <w:szCs w:val="28"/>
          <w:lang w:val="uk-UA"/>
        </w:rPr>
      </w:pPr>
    </w:p>
    <w:p w:rsidR="003F6F5C" w:rsidRPr="00477589" w:rsidRDefault="003F6F5C" w:rsidP="003F6F5C">
      <w:pPr>
        <w:rPr>
          <w:b/>
          <w:sz w:val="24"/>
          <w:szCs w:val="24"/>
          <w:lang w:val="uk-UA"/>
        </w:rPr>
      </w:pPr>
      <w:r w:rsidRPr="00477589">
        <w:rPr>
          <w:b/>
          <w:sz w:val="24"/>
          <w:szCs w:val="24"/>
          <w:lang w:val="uk-UA"/>
        </w:rPr>
        <w:t>Технологія оцінювання:</w:t>
      </w:r>
    </w:p>
    <w:p w:rsidR="003F6F5C" w:rsidRPr="00477589" w:rsidRDefault="003F6F5C" w:rsidP="003F6F5C">
      <w:pPr>
        <w:jc w:val="both"/>
        <w:rPr>
          <w:i/>
          <w:sz w:val="24"/>
          <w:szCs w:val="24"/>
          <w:lang w:val="uk-UA"/>
        </w:rPr>
      </w:pPr>
      <w:r w:rsidRPr="00477589">
        <w:rPr>
          <w:b/>
          <w:i/>
          <w:sz w:val="24"/>
          <w:szCs w:val="24"/>
          <w:lang w:val="uk-UA"/>
        </w:rPr>
        <w:t>Оцінка: К</w:t>
      </w:r>
      <w:r w:rsidRPr="00477589">
        <w:rPr>
          <w:b/>
          <w:i/>
          <w:sz w:val="24"/>
          <w:szCs w:val="24"/>
          <w:vertAlign w:val="subscript"/>
          <w:lang w:val="uk-UA"/>
        </w:rPr>
        <w:t>1</w:t>
      </w:r>
      <w:r w:rsidRPr="00477589">
        <w:rPr>
          <w:b/>
          <w:i/>
          <w:sz w:val="24"/>
          <w:szCs w:val="24"/>
          <w:lang w:val="uk-UA"/>
        </w:rPr>
        <w:t xml:space="preserve"> = </w:t>
      </w:r>
      <w:r w:rsidRPr="00477589">
        <w:rPr>
          <w:b/>
          <w:i/>
          <w:position w:val="-24"/>
          <w:sz w:val="24"/>
          <w:szCs w:val="24"/>
          <w:lang w:val="uk-UA"/>
        </w:rPr>
        <w:object w:dxaOrig="315" w:dyaOrig="615">
          <v:shape id="_x0000_i1027" type="#_x0000_t75" style="width:15.8pt;height:30.85pt" o:ole="">
            <v:imagedata r:id="rId10" o:title=""/>
          </v:shape>
          <o:OLEObject Type="Embed" ProgID="Equation.3" ShapeID="_x0000_i1027" DrawAspect="Content" ObjectID="_1641013399" r:id="rId11"/>
        </w:object>
      </w:r>
      <w:r w:rsidRPr="00477589">
        <w:rPr>
          <w:b/>
          <w:i/>
          <w:sz w:val="24"/>
          <w:szCs w:val="24"/>
          <w:lang w:val="uk-UA"/>
        </w:rPr>
        <w:t xml:space="preserve">, </w:t>
      </w:r>
      <w:r w:rsidRPr="00477589">
        <w:rPr>
          <w:i/>
          <w:sz w:val="24"/>
          <w:szCs w:val="24"/>
          <w:lang w:val="uk-UA"/>
        </w:rPr>
        <w:t>де N – максимально можлива кількість балів; n – сума балів, виставлених експертом</w:t>
      </w:r>
    </w:p>
    <w:p w:rsidR="003F6F5C" w:rsidRPr="00477589" w:rsidRDefault="003F6F5C" w:rsidP="003F6F5C">
      <w:pPr>
        <w:jc w:val="both"/>
        <w:rPr>
          <w:i/>
          <w:sz w:val="24"/>
          <w:szCs w:val="24"/>
          <w:lang w:val="uk-UA"/>
        </w:rPr>
      </w:pPr>
      <w:r w:rsidRPr="00477589">
        <w:rPr>
          <w:i/>
          <w:sz w:val="24"/>
          <w:szCs w:val="24"/>
          <w:lang w:val="uk-UA"/>
        </w:rPr>
        <w:t>Максимально можлива кількість балів – N – 192</w:t>
      </w:r>
    </w:p>
    <w:p w:rsidR="003F6F5C" w:rsidRPr="00477589" w:rsidRDefault="003F6F5C" w:rsidP="003F6F5C">
      <w:pPr>
        <w:jc w:val="both"/>
        <w:rPr>
          <w:i/>
          <w:sz w:val="24"/>
          <w:szCs w:val="24"/>
          <w:lang w:val="uk-UA"/>
        </w:rPr>
      </w:pPr>
      <w:r w:rsidRPr="00477589">
        <w:rPr>
          <w:i/>
          <w:sz w:val="24"/>
          <w:szCs w:val="24"/>
          <w:lang w:val="uk-UA"/>
        </w:rPr>
        <w:t xml:space="preserve">Сума балів, виставлених експертом n = ______   </w:t>
      </w:r>
    </w:p>
    <w:p w:rsidR="003F6F5C" w:rsidRPr="00477589" w:rsidRDefault="003F6F5C" w:rsidP="003F6F5C">
      <w:pPr>
        <w:jc w:val="both"/>
        <w:rPr>
          <w:i/>
          <w:sz w:val="24"/>
          <w:szCs w:val="24"/>
          <w:lang w:val="uk-UA"/>
        </w:rPr>
      </w:pPr>
      <w:r w:rsidRPr="00477589">
        <w:rPr>
          <w:i/>
          <w:sz w:val="24"/>
          <w:szCs w:val="24"/>
          <w:lang w:val="uk-UA"/>
        </w:rPr>
        <w:t xml:space="preserve">Високий рівень </w:t>
      </w:r>
      <w:r w:rsidRPr="00477589">
        <w:rPr>
          <w:i/>
          <w:position w:val="-12"/>
          <w:sz w:val="24"/>
          <w:szCs w:val="24"/>
          <w:lang w:val="uk-UA"/>
        </w:rPr>
        <w:object w:dxaOrig="1485" w:dyaOrig="375">
          <v:shape id="_x0000_i1028" type="#_x0000_t75" style="width:74.35pt;height:19pt" o:ole="">
            <v:imagedata r:id="rId12" o:title=""/>
          </v:shape>
          <o:OLEObject Type="Embed" ProgID="Equation.3" ShapeID="_x0000_i1028" DrawAspect="Content" ObjectID="_1641013400" r:id="rId13"/>
        </w:object>
      </w:r>
    </w:p>
    <w:p w:rsidR="003F6F5C" w:rsidRPr="00477589" w:rsidRDefault="003F6F5C" w:rsidP="003F6F5C">
      <w:pPr>
        <w:jc w:val="both"/>
        <w:rPr>
          <w:i/>
          <w:sz w:val="24"/>
          <w:szCs w:val="24"/>
          <w:lang w:val="uk-UA"/>
        </w:rPr>
      </w:pPr>
      <w:r w:rsidRPr="00477589">
        <w:rPr>
          <w:i/>
          <w:sz w:val="24"/>
          <w:szCs w:val="24"/>
          <w:lang w:val="uk-UA"/>
        </w:rPr>
        <w:t>Достатній рівень</w:t>
      </w:r>
      <w:r w:rsidRPr="00477589">
        <w:rPr>
          <w:i/>
          <w:position w:val="-12"/>
          <w:sz w:val="24"/>
          <w:szCs w:val="24"/>
          <w:lang w:val="uk-UA"/>
        </w:rPr>
        <w:object w:dxaOrig="1815" w:dyaOrig="375">
          <v:shape id="_x0000_i1029" type="#_x0000_t75" style="width:91pt;height:19pt" o:ole="">
            <v:imagedata r:id="rId14" o:title=""/>
          </v:shape>
          <o:OLEObject Type="Embed" ProgID="Equation.3" ShapeID="_x0000_i1029" DrawAspect="Content" ObjectID="_1641013401" r:id="rId15"/>
        </w:object>
      </w:r>
    </w:p>
    <w:p w:rsidR="003F6F5C" w:rsidRPr="00477589" w:rsidRDefault="003F6F5C" w:rsidP="003F6F5C">
      <w:pPr>
        <w:jc w:val="both"/>
        <w:rPr>
          <w:i/>
          <w:sz w:val="24"/>
          <w:szCs w:val="24"/>
          <w:lang w:val="uk-UA"/>
        </w:rPr>
      </w:pPr>
      <w:r w:rsidRPr="00477589">
        <w:rPr>
          <w:i/>
          <w:sz w:val="24"/>
          <w:szCs w:val="24"/>
          <w:lang w:val="uk-UA"/>
        </w:rPr>
        <w:t xml:space="preserve">Середній рівень </w:t>
      </w:r>
      <w:r w:rsidRPr="00477589">
        <w:rPr>
          <w:i/>
          <w:position w:val="-12"/>
          <w:sz w:val="24"/>
          <w:szCs w:val="24"/>
          <w:lang w:val="uk-UA"/>
        </w:rPr>
        <w:object w:dxaOrig="1740" w:dyaOrig="375">
          <v:shape id="_x0000_i1030" type="#_x0000_t75" style="width:87.05pt;height:19pt" o:ole="">
            <v:imagedata r:id="rId16" o:title=""/>
          </v:shape>
          <o:OLEObject Type="Embed" ProgID="Equation.3" ShapeID="_x0000_i1030" DrawAspect="Content" ObjectID="_1641013402" r:id="rId17"/>
        </w:object>
      </w:r>
    </w:p>
    <w:p w:rsidR="003F6F5C" w:rsidRPr="00477589" w:rsidRDefault="003F6F5C" w:rsidP="003F6F5C">
      <w:pPr>
        <w:jc w:val="both"/>
        <w:rPr>
          <w:i/>
          <w:sz w:val="24"/>
          <w:szCs w:val="24"/>
          <w:lang w:val="uk-UA"/>
        </w:rPr>
      </w:pPr>
      <w:r w:rsidRPr="00477589">
        <w:rPr>
          <w:i/>
          <w:sz w:val="24"/>
          <w:szCs w:val="24"/>
          <w:lang w:val="uk-UA"/>
        </w:rPr>
        <w:t xml:space="preserve">Початковий рівень </w:t>
      </w:r>
      <w:r w:rsidRPr="00477589">
        <w:rPr>
          <w:i/>
          <w:position w:val="-12"/>
          <w:sz w:val="24"/>
          <w:szCs w:val="24"/>
          <w:lang w:val="uk-UA"/>
        </w:rPr>
        <w:object w:dxaOrig="1395" w:dyaOrig="375">
          <v:shape id="_x0000_i1031" type="#_x0000_t75" style="width:69.65pt;height:19pt" o:ole="">
            <v:imagedata r:id="rId18" o:title=""/>
          </v:shape>
          <o:OLEObject Type="Embed" ProgID="Equation.3" ShapeID="_x0000_i1031" DrawAspect="Content" ObjectID="_1641013403" r:id="rId19"/>
        </w:object>
      </w:r>
    </w:p>
    <w:p w:rsidR="003F6F5C" w:rsidRPr="00477589" w:rsidRDefault="003F6F5C" w:rsidP="003F6F5C">
      <w:pPr>
        <w:jc w:val="both"/>
        <w:rPr>
          <w:b/>
          <w:sz w:val="24"/>
          <w:szCs w:val="24"/>
          <w:lang w:val="uk-UA"/>
        </w:rPr>
      </w:pPr>
      <w:r w:rsidRPr="00477589">
        <w:rPr>
          <w:b/>
          <w:sz w:val="24"/>
          <w:szCs w:val="24"/>
          <w:lang w:val="uk-UA"/>
        </w:rPr>
        <w:t>Оцінка: К</w:t>
      </w:r>
      <w:r w:rsidRPr="00477589">
        <w:rPr>
          <w:b/>
          <w:sz w:val="24"/>
          <w:szCs w:val="24"/>
          <w:vertAlign w:val="subscript"/>
          <w:lang w:val="uk-UA"/>
        </w:rPr>
        <w:t>3</w:t>
      </w:r>
      <w:r w:rsidRPr="00477589">
        <w:rPr>
          <w:b/>
          <w:sz w:val="24"/>
          <w:szCs w:val="24"/>
          <w:lang w:val="uk-UA"/>
        </w:rPr>
        <w:t xml:space="preserve"> = ------- =  </w:t>
      </w:r>
    </w:p>
    <w:p w:rsidR="003F6F5C" w:rsidRPr="00477589" w:rsidRDefault="003F6F5C" w:rsidP="003F6F5C">
      <w:pPr>
        <w:rPr>
          <w:sz w:val="24"/>
          <w:szCs w:val="24"/>
          <w:lang w:val="uk-UA"/>
        </w:rPr>
      </w:pPr>
      <w:r w:rsidRPr="00477589">
        <w:rPr>
          <w:b/>
          <w:sz w:val="24"/>
          <w:szCs w:val="24"/>
          <w:lang w:val="uk-UA"/>
        </w:rPr>
        <w:t>Загальний висновок</w:t>
      </w:r>
      <w:r w:rsidRPr="00477589">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uk-UA"/>
        </w:rPr>
        <w:t>____________________________________________</w:t>
      </w:r>
    </w:p>
    <w:p w:rsidR="003F6F5C" w:rsidRPr="00477589" w:rsidRDefault="003F6F5C" w:rsidP="003F6F5C">
      <w:pPr>
        <w:rPr>
          <w:sz w:val="24"/>
          <w:szCs w:val="24"/>
          <w:lang w:val="uk-UA"/>
        </w:rPr>
      </w:pPr>
      <w:r w:rsidRPr="00477589">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F5C" w:rsidRPr="00477589" w:rsidRDefault="003F6F5C" w:rsidP="003F6F5C">
      <w:pPr>
        <w:rPr>
          <w:b/>
          <w:sz w:val="24"/>
          <w:szCs w:val="24"/>
          <w:lang w:val="uk-UA"/>
        </w:rPr>
      </w:pPr>
      <w:r w:rsidRPr="00477589">
        <w:rPr>
          <w:b/>
          <w:sz w:val="24"/>
          <w:szCs w:val="24"/>
          <w:lang w:val="uk-UA"/>
        </w:rPr>
        <w:t>Дата «______» _______________________ 2020 року</w:t>
      </w:r>
    </w:p>
    <w:p w:rsidR="003F6F5C" w:rsidRPr="00477589" w:rsidRDefault="003F6F5C" w:rsidP="003F6F5C">
      <w:pPr>
        <w:rPr>
          <w:b/>
          <w:sz w:val="24"/>
          <w:szCs w:val="24"/>
          <w:lang w:val="uk-UA"/>
        </w:rPr>
      </w:pPr>
    </w:p>
    <w:p w:rsidR="003F6F5C" w:rsidRPr="00477589" w:rsidRDefault="003F6F5C" w:rsidP="003F6F5C">
      <w:pPr>
        <w:rPr>
          <w:b/>
          <w:sz w:val="24"/>
          <w:szCs w:val="24"/>
          <w:lang w:val="uk-UA"/>
        </w:rPr>
      </w:pPr>
      <w:r w:rsidRPr="00477589">
        <w:rPr>
          <w:b/>
          <w:sz w:val="24"/>
          <w:szCs w:val="24"/>
          <w:lang w:val="uk-UA"/>
        </w:rPr>
        <w:t>Експерт</w:t>
      </w:r>
      <w:r w:rsidRPr="00477589">
        <w:rPr>
          <w:b/>
          <w:sz w:val="24"/>
          <w:szCs w:val="24"/>
          <w:lang w:val="uk-UA"/>
        </w:rPr>
        <w:tab/>
        <w:t>__________________________________________________</w:t>
      </w:r>
    </w:p>
    <w:p w:rsidR="003F6F5C" w:rsidRPr="00477589" w:rsidRDefault="003F6F5C" w:rsidP="003F6F5C">
      <w:pPr>
        <w:rPr>
          <w:b/>
          <w:sz w:val="24"/>
          <w:szCs w:val="24"/>
          <w:lang w:val="uk-UA"/>
        </w:rPr>
      </w:pPr>
    </w:p>
    <w:p w:rsidR="003F6F5C" w:rsidRPr="00477589" w:rsidRDefault="003F6F5C" w:rsidP="003F6F5C">
      <w:pPr>
        <w:rPr>
          <w:sz w:val="24"/>
          <w:szCs w:val="24"/>
          <w:lang w:val="uk-UA"/>
        </w:rPr>
      </w:pPr>
      <w:r w:rsidRPr="00477589">
        <w:rPr>
          <w:b/>
          <w:sz w:val="24"/>
          <w:szCs w:val="24"/>
          <w:lang w:val="uk-UA"/>
        </w:rPr>
        <w:t>З протоколом ознайомлені</w:t>
      </w:r>
      <w:r w:rsidRPr="00477589">
        <w:rPr>
          <w:b/>
          <w:sz w:val="24"/>
          <w:szCs w:val="24"/>
          <w:lang w:val="uk-UA"/>
        </w:rPr>
        <w:tab/>
      </w:r>
      <w:r w:rsidRPr="00477589">
        <w:rPr>
          <w:sz w:val="24"/>
          <w:szCs w:val="24"/>
          <w:lang w:val="uk-UA"/>
        </w:rPr>
        <w:t xml:space="preserve"> _____________________________________</w:t>
      </w:r>
    </w:p>
    <w:p w:rsidR="003F6F5C" w:rsidRPr="00477589" w:rsidRDefault="003F6F5C" w:rsidP="003F6F5C">
      <w:pPr>
        <w:rPr>
          <w:sz w:val="24"/>
          <w:szCs w:val="24"/>
          <w:lang w:val="uk-UA"/>
        </w:rPr>
      </w:pP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t>_____________________________________</w:t>
      </w:r>
    </w:p>
    <w:p w:rsidR="003F6F5C" w:rsidRPr="00477589" w:rsidRDefault="003F6F5C" w:rsidP="003F6F5C">
      <w:pPr>
        <w:rPr>
          <w:sz w:val="24"/>
          <w:szCs w:val="24"/>
          <w:lang w:val="uk-UA"/>
        </w:rPr>
      </w:pP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p>
    <w:p w:rsidR="003F6F5C" w:rsidRPr="00477589" w:rsidRDefault="003F6F5C" w:rsidP="003F6F5C">
      <w:pPr>
        <w:jc w:val="center"/>
        <w:rPr>
          <w:b/>
          <w:bCs/>
          <w:color w:val="000000"/>
          <w:sz w:val="24"/>
          <w:szCs w:val="24"/>
          <w:lang w:val="uk-UA"/>
        </w:rPr>
      </w:pPr>
    </w:p>
    <w:p w:rsidR="00BA7CDA" w:rsidRDefault="00BA7CDA">
      <w:pPr>
        <w:rPr>
          <w:lang w:val="uk-UA"/>
        </w:rPr>
      </w:pPr>
    </w:p>
    <w:p w:rsidR="003F6F5C" w:rsidRDefault="003F6F5C">
      <w:pPr>
        <w:rPr>
          <w:lang w:val="uk-UA"/>
        </w:rPr>
      </w:pPr>
    </w:p>
    <w:p w:rsidR="003F6F5C" w:rsidRDefault="003F6F5C">
      <w:pPr>
        <w:rPr>
          <w:lang w:val="uk-UA"/>
        </w:rPr>
      </w:pPr>
    </w:p>
    <w:p w:rsidR="003F6F5C" w:rsidRDefault="003F6F5C">
      <w:pPr>
        <w:rPr>
          <w:lang w:val="uk-UA"/>
        </w:rPr>
      </w:pPr>
    </w:p>
    <w:p w:rsidR="003F6F5C" w:rsidRDefault="003F6F5C">
      <w:pPr>
        <w:rPr>
          <w:lang w:val="uk-UA"/>
        </w:rPr>
      </w:pPr>
    </w:p>
    <w:p w:rsidR="003F6F5C" w:rsidRDefault="003F6F5C">
      <w:pPr>
        <w:rPr>
          <w:lang w:val="uk-UA"/>
        </w:rPr>
      </w:pPr>
    </w:p>
    <w:p w:rsidR="003F6F5C" w:rsidRDefault="003F6F5C">
      <w:pPr>
        <w:rPr>
          <w:lang w:val="uk-UA"/>
        </w:rPr>
      </w:pPr>
    </w:p>
    <w:p w:rsidR="00724CA5" w:rsidRPr="00984B48" w:rsidRDefault="00724CA5" w:rsidP="00724CA5">
      <w:pPr>
        <w:jc w:val="both"/>
        <w:rPr>
          <w:szCs w:val="28"/>
          <w:lang w:val="uk-UA"/>
        </w:rPr>
      </w:pPr>
    </w:p>
    <w:p w:rsidR="00724CA5" w:rsidRPr="001617D5" w:rsidRDefault="00724CA5" w:rsidP="00724CA5">
      <w:pPr>
        <w:jc w:val="center"/>
        <w:rPr>
          <w:b/>
          <w:bCs/>
          <w:szCs w:val="28"/>
          <w:lang w:val="uk-UA"/>
        </w:rPr>
      </w:pPr>
      <w:r w:rsidRPr="001617D5">
        <w:rPr>
          <w:b/>
          <w:bCs/>
          <w:szCs w:val="28"/>
          <w:lang w:val="uk-UA"/>
        </w:rPr>
        <w:t>Програма</w:t>
      </w:r>
    </w:p>
    <w:p w:rsidR="00724CA5" w:rsidRDefault="00724CA5" w:rsidP="00724CA5">
      <w:pPr>
        <w:jc w:val="center"/>
        <w:rPr>
          <w:b/>
          <w:bCs/>
          <w:szCs w:val="28"/>
          <w:lang w:val="uk-UA"/>
        </w:rPr>
      </w:pPr>
      <w:r w:rsidRPr="00D869A1">
        <w:rPr>
          <w:b/>
          <w:bCs/>
          <w:szCs w:val="28"/>
          <w:lang w:val="uk-UA"/>
        </w:rPr>
        <w:t xml:space="preserve">вивчення питання додержання вимог законів та інших нормативно-правових актів у галузі дошкільної освіти в </w:t>
      </w:r>
    </w:p>
    <w:p w:rsidR="00724CA5" w:rsidRPr="004442B7" w:rsidRDefault="00724CA5" w:rsidP="00724CA5">
      <w:pPr>
        <w:jc w:val="center"/>
        <w:rPr>
          <w:b/>
          <w:color w:val="000000"/>
          <w:szCs w:val="28"/>
          <w:lang w:val="uk-UA"/>
        </w:rPr>
      </w:pPr>
      <w:r>
        <w:rPr>
          <w:b/>
          <w:color w:val="000000"/>
          <w:szCs w:val="28"/>
          <w:lang w:val="uk-UA"/>
        </w:rPr>
        <w:t xml:space="preserve">Комунальному закладі «Камʼянський ліцей» </w:t>
      </w:r>
      <w:r w:rsidRPr="004442B7">
        <w:rPr>
          <w:b/>
          <w:color w:val="000000"/>
          <w:szCs w:val="28"/>
          <w:lang w:val="uk-UA"/>
        </w:rPr>
        <w:t>Ізюмської міської ради Харківської області</w:t>
      </w:r>
      <w:r>
        <w:rPr>
          <w:b/>
          <w:color w:val="000000"/>
          <w:szCs w:val="28"/>
          <w:lang w:val="uk-UA"/>
        </w:rPr>
        <w:t xml:space="preserve"> (дошкільний підрозділ)</w:t>
      </w:r>
    </w:p>
    <w:p w:rsidR="00724CA5" w:rsidRDefault="00724CA5">
      <w:pPr>
        <w:rPr>
          <w:lang w:val="uk-UA"/>
        </w:rPr>
      </w:pPr>
    </w:p>
    <w:tbl>
      <w:tblPr>
        <w:tblW w:w="5163" w:type="pct"/>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9"/>
        <w:gridCol w:w="1670"/>
        <w:gridCol w:w="5293"/>
        <w:gridCol w:w="2081"/>
      </w:tblGrid>
      <w:tr w:rsidR="00724CA5" w:rsidRPr="002709E5" w:rsidTr="007A2182">
        <w:trPr>
          <w:trHeight w:val="357"/>
          <w:tblHeader/>
        </w:trPr>
        <w:tc>
          <w:tcPr>
            <w:tcW w:w="424" w:type="pct"/>
          </w:tcPr>
          <w:p w:rsidR="00724CA5" w:rsidRPr="002709E5" w:rsidRDefault="00724CA5" w:rsidP="007A2182">
            <w:pPr>
              <w:shd w:val="clear" w:color="auto" w:fill="FFFFFF"/>
              <w:ind w:right="-1"/>
              <w:rPr>
                <w:bCs/>
                <w:sz w:val="24"/>
                <w:szCs w:val="24"/>
                <w:lang w:val="uk-UA"/>
              </w:rPr>
            </w:pPr>
            <w:r w:rsidRPr="002709E5">
              <w:rPr>
                <w:bCs/>
                <w:sz w:val="24"/>
                <w:szCs w:val="24"/>
                <w:lang w:val="uk-UA"/>
              </w:rPr>
              <w:t>№ з/п</w:t>
            </w:r>
          </w:p>
        </w:tc>
        <w:tc>
          <w:tcPr>
            <w:tcW w:w="845" w:type="pct"/>
          </w:tcPr>
          <w:p w:rsidR="00724CA5" w:rsidRPr="002709E5" w:rsidRDefault="00724CA5" w:rsidP="007A2182">
            <w:pPr>
              <w:shd w:val="clear" w:color="auto" w:fill="FFFFFF"/>
              <w:ind w:right="-1"/>
              <w:jc w:val="center"/>
              <w:rPr>
                <w:bCs/>
                <w:sz w:val="24"/>
                <w:szCs w:val="24"/>
                <w:lang w:val="uk-UA"/>
              </w:rPr>
            </w:pPr>
            <w:r w:rsidRPr="002709E5">
              <w:rPr>
                <w:bCs/>
                <w:sz w:val="24"/>
                <w:lang w:val="uk-UA"/>
              </w:rPr>
              <w:t>Назва блоку</w:t>
            </w:r>
          </w:p>
        </w:tc>
        <w:tc>
          <w:tcPr>
            <w:tcW w:w="2678" w:type="pct"/>
          </w:tcPr>
          <w:p w:rsidR="00724CA5" w:rsidRPr="002709E5" w:rsidRDefault="00724CA5" w:rsidP="007A2182">
            <w:pPr>
              <w:shd w:val="clear" w:color="auto" w:fill="FFFFFF"/>
              <w:ind w:right="-1"/>
              <w:jc w:val="center"/>
              <w:rPr>
                <w:bCs/>
                <w:sz w:val="24"/>
                <w:szCs w:val="24"/>
                <w:lang w:val="uk-UA"/>
              </w:rPr>
            </w:pPr>
            <w:r w:rsidRPr="002709E5">
              <w:rPr>
                <w:bCs/>
                <w:sz w:val="24"/>
                <w:lang w:val="uk-UA"/>
              </w:rPr>
              <w:t>Питання, що підлягають вивченню</w:t>
            </w:r>
          </w:p>
        </w:tc>
        <w:tc>
          <w:tcPr>
            <w:tcW w:w="1053" w:type="pct"/>
          </w:tcPr>
          <w:p w:rsidR="00724CA5" w:rsidRPr="002709E5" w:rsidRDefault="00724CA5" w:rsidP="007A2182">
            <w:pPr>
              <w:shd w:val="clear" w:color="auto" w:fill="FFFFFF"/>
              <w:ind w:right="-1"/>
              <w:jc w:val="center"/>
              <w:rPr>
                <w:bCs/>
                <w:sz w:val="24"/>
                <w:lang w:val="uk-UA"/>
              </w:rPr>
            </w:pPr>
            <w:r>
              <w:rPr>
                <w:bCs/>
                <w:sz w:val="24"/>
                <w:lang w:val="uk-UA"/>
              </w:rPr>
              <w:t>Зауваження</w:t>
            </w:r>
          </w:p>
        </w:tc>
      </w:tr>
      <w:tr w:rsidR="00724CA5" w:rsidRPr="002709E5" w:rsidTr="007A2182">
        <w:tc>
          <w:tcPr>
            <w:tcW w:w="424" w:type="pct"/>
            <w:vMerge w:val="restart"/>
            <w:vAlign w:val="center"/>
          </w:tcPr>
          <w:p w:rsidR="00724CA5" w:rsidRPr="002709E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r w:rsidRPr="002709E5">
              <w:rPr>
                <w:bCs/>
                <w:sz w:val="24"/>
                <w:szCs w:val="24"/>
                <w:lang w:val="uk-UA"/>
              </w:rPr>
              <w:t>1</w:t>
            </w:r>
          </w:p>
        </w:tc>
        <w:tc>
          <w:tcPr>
            <w:tcW w:w="845" w:type="pct"/>
            <w:vMerge w:val="restart"/>
            <w:vAlign w:val="center"/>
          </w:tcPr>
          <w:p w:rsidR="00724CA5" w:rsidRPr="00567255" w:rsidRDefault="00724CA5" w:rsidP="007A2182">
            <w:pPr>
              <w:pStyle w:val="aa"/>
              <w:ind w:left="-142" w:right="-108"/>
              <w:jc w:val="center"/>
              <w:rPr>
                <w:b/>
                <w:bCs/>
                <w:sz w:val="24"/>
                <w:szCs w:val="24"/>
                <w:highlight w:val="yellow"/>
              </w:rPr>
            </w:pPr>
            <w:r w:rsidRPr="00567255">
              <w:rPr>
                <w:rStyle w:val="Bold"/>
                <w:rFonts w:ascii="Times New Roman" w:hAnsi="Times New Roman"/>
                <w:b w:val="0"/>
                <w:bCs/>
                <w:sz w:val="24"/>
                <w:szCs w:val="24"/>
              </w:rPr>
              <w:t>Нормативно-правові підстави для провадження освітньої діяльності (надання освітніх послуг) у сфері дошкільної освіти</w:t>
            </w: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Заклад дошкільної освіти</w:t>
            </w:r>
            <w:r>
              <w:rPr>
                <w:rFonts w:ascii="Times New Roman" w:hAnsi="Times New Roman" w:cs="Times New Roman"/>
                <w:spacing w:val="0"/>
                <w:sz w:val="24"/>
                <w:szCs w:val="24"/>
              </w:rPr>
              <w:t xml:space="preserve"> </w:t>
            </w:r>
            <w:r w:rsidRPr="00687BFD">
              <w:rPr>
                <w:rFonts w:ascii="Times New Roman" w:hAnsi="Times New Roman" w:cs="Times New Roman"/>
                <w:spacing w:val="0"/>
                <w:sz w:val="24"/>
                <w:szCs w:val="24"/>
              </w:rPr>
              <w:t>ді</w:t>
            </w:r>
            <w:r>
              <w:rPr>
                <w:rFonts w:ascii="Times New Roman" w:hAnsi="Times New Roman" w:cs="Times New Roman"/>
                <w:spacing w:val="0"/>
                <w:sz w:val="24"/>
                <w:szCs w:val="24"/>
              </w:rPr>
              <w:t>є</w:t>
            </w:r>
            <w:r w:rsidRPr="00687BFD">
              <w:rPr>
                <w:rFonts w:ascii="Times New Roman" w:hAnsi="Times New Roman" w:cs="Times New Roman"/>
                <w:spacing w:val="0"/>
                <w:sz w:val="24"/>
                <w:szCs w:val="24"/>
              </w:rPr>
              <w:t xml:space="preserve"> на підставі установчих документів, розроблених і затверджених відповідно до законодавства</w:t>
            </w:r>
          </w:p>
        </w:tc>
        <w:tc>
          <w:tcPr>
            <w:tcW w:w="1053" w:type="pct"/>
          </w:tcPr>
          <w:p w:rsidR="00724CA5" w:rsidRPr="002709E5" w:rsidRDefault="00724CA5" w:rsidP="007A2182">
            <w:pPr>
              <w:jc w:val="both"/>
              <w:rPr>
                <w:sz w:val="24"/>
                <w:szCs w:val="24"/>
                <w:lang w:val="uk-UA"/>
              </w:rPr>
            </w:pPr>
          </w:p>
        </w:tc>
      </w:tr>
      <w:tr w:rsidR="00724CA5" w:rsidRPr="00E86F7F" w:rsidTr="007A2182">
        <w:tc>
          <w:tcPr>
            <w:tcW w:w="424" w:type="pct"/>
            <w:vMerge/>
            <w:vAlign w:val="center"/>
          </w:tcPr>
          <w:p w:rsidR="00724CA5" w:rsidRPr="002709E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567255" w:rsidRDefault="00724CA5" w:rsidP="007A2182">
            <w:pPr>
              <w:pStyle w:val="aa"/>
              <w:ind w:left="-142" w:right="-108"/>
              <w:jc w:val="center"/>
              <w:rPr>
                <w:rStyle w:val="Bold"/>
                <w:rFonts w:ascii="Times New Roman" w:hAnsi="Times New Roman"/>
                <w:b w:val="0"/>
                <w:bCs/>
                <w:sz w:val="24"/>
                <w:szCs w:val="24"/>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Заклад дошкільної освіти</w:t>
            </w:r>
            <w:r>
              <w:rPr>
                <w:rFonts w:ascii="Times New Roman" w:hAnsi="Times New Roman" w:cs="Times New Roman"/>
                <w:spacing w:val="0"/>
                <w:sz w:val="24"/>
                <w:szCs w:val="24"/>
              </w:rPr>
              <w:t xml:space="preserve"> </w:t>
            </w:r>
            <w:r w:rsidRPr="00687BFD">
              <w:rPr>
                <w:rFonts w:ascii="Times New Roman" w:hAnsi="Times New Roman" w:cs="Times New Roman"/>
                <w:spacing w:val="0"/>
                <w:sz w:val="24"/>
                <w:szCs w:val="24"/>
              </w:rPr>
              <w:t xml:space="preserve">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 </w:t>
            </w:r>
          </w:p>
        </w:tc>
        <w:tc>
          <w:tcPr>
            <w:tcW w:w="1053" w:type="pct"/>
          </w:tcPr>
          <w:p w:rsidR="00724CA5" w:rsidRPr="00E86F7F" w:rsidRDefault="00724CA5" w:rsidP="007A2182">
            <w:pPr>
              <w:rPr>
                <w:lang w:val="uk-UA"/>
              </w:rPr>
            </w:pPr>
          </w:p>
        </w:tc>
      </w:tr>
      <w:tr w:rsidR="00724CA5" w:rsidRPr="00E86F7F" w:rsidTr="007A2182">
        <w:tc>
          <w:tcPr>
            <w:tcW w:w="424" w:type="pct"/>
            <w:vMerge/>
            <w:vAlign w:val="center"/>
          </w:tcPr>
          <w:p w:rsidR="00724CA5" w:rsidRPr="002709E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567255" w:rsidRDefault="00724CA5" w:rsidP="007A2182">
            <w:pPr>
              <w:pStyle w:val="aa"/>
              <w:ind w:left="-142" w:right="-108"/>
              <w:jc w:val="center"/>
              <w:rPr>
                <w:rStyle w:val="Bold"/>
                <w:rFonts w:ascii="Times New Roman" w:hAnsi="Times New Roman"/>
                <w:b w:val="0"/>
                <w:bCs/>
                <w:sz w:val="24"/>
                <w:szCs w:val="24"/>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Штатний розпис </w:t>
            </w:r>
            <w:r>
              <w:rPr>
                <w:rFonts w:ascii="Times New Roman" w:hAnsi="Times New Roman" w:cs="Times New Roman"/>
                <w:spacing w:val="0"/>
                <w:sz w:val="24"/>
                <w:szCs w:val="24"/>
              </w:rPr>
              <w:t>з</w:t>
            </w:r>
            <w:r w:rsidRPr="00687BFD">
              <w:rPr>
                <w:rFonts w:ascii="Times New Roman" w:hAnsi="Times New Roman" w:cs="Times New Roman"/>
                <w:spacing w:val="0"/>
                <w:sz w:val="24"/>
                <w:szCs w:val="24"/>
              </w:rPr>
              <w:t>аклад</w:t>
            </w:r>
            <w:r>
              <w:rPr>
                <w:rFonts w:ascii="Times New Roman" w:hAnsi="Times New Roman" w:cs="Times New Roman"/>
                <w:spacing w:val="0"/>
                <w:sz w:val="24"/>
                <w:szCs w:val="24"/>
              </w:rPr>
              <w:t>у</w:t>
            </w:r>
            <w:r w:rsidRPr="00687BFD">
              <w:rPr>
                <w:rFonts w:ascii="Times New Roman" w:hAnsi="Times New Roman" w:cs="Times New Roman"/>
                <w:spacing w:val="0"/>
                <w:sz w:val="24"/>
                <w:szCs w:val="24"/>
              </w:rPr>
              <w:t xml:space="preserve"> дошкільної освіти</w:t>
            </w:r>
            <w:r>
              <w:rPr>
                <w:rFonts w:ascii="Times New Roman" w:hAnsi="Times New Roman" w:cs="Times New Roman"/>
                <w:spacing w:val="0"/>
                <w:sz w:val="24"/>
                <w:szCs w:val="24"/>
              </w:rPr>
              <w:t xml:space="preserve"> </w:t>
            </w:r>
            <w:r w:rsidRPr="00687BFD">
              <w:rPr>
                <w:rFonts w:ascii="Times New Roman" w:hAnsi="Times New Roman" w:cs="Times New Roman"/>
                <w:spacing w:val="0"/>
                <w:sz w:val="24"/>
                <w:szCs w:val="24"/>
              </w:rPr>
              <w:t xml:space="preserve">встановлено </w:t>
            </w:r>
            <w:r>
              <w:rPr>
                <w:rFonts w:ascii="Times New Roman" w:hAnsi="Times New Roman" w:cs="Times New Roman"/>
                <w:spacing w:val="0"/>
                <w:sz w:val="24"/>
                <w:szCs w:val="24"/>
              </w:rPr>
              <w:t xml:space="preserve">управлінням освіти Ізюмської міської ради Харківської області </w:t>
            </w:r>
            <w:r w:rsidRPr="00687BFD">
              <w:rPr>
                <w:rFonts w:ascii="Times New Roman" w:hAnsi="Times New Roman" w:cs="Times New Roman"/>
                <w:spacing w:val="0"/>
                <w:sz w:val="24"/>
                <w:szCs w:val="24"/>
              </w:rPr>
              <w:t>на основі Типових штатних нормативів закладів дошкільної освіти</w:t>
            </w:r>
          </w:p>
        </w:tc>
        <w:tc>
          <w:tcPr>
            <w:tcW w:w="1053" w:type="pct"/>
          </w:tcPr>
          <w:p w:rsidR="00724CA5" w:rsidRPr="00E86F7F" w:rsidRDefault="00724CA5" w:rsidP="007A2182">
            <w:pPr>
              <w:rPr>
                <w:lang w:val="uk-UA"/>
              </w:rPr>
            </w:pPr>
          </w:p>
        </w:tc>
      </w:tr>
      <w:tr w:rsidR="00724CA5" w:rsidRPr="00E86F7F" w:rsidTr="007A2182">
        <w:tc>
          <w:tcPr>
            <w:tcW w:w="424" w:type="pct"/>
            <w:vMerge/>
            <w:vAlign w:val="center"/>
          </w:tcPr>
          <w:p w:rsidR="00724CA5" w:rsidRPr="002709E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567255" w:rsidRDefault="00724CA5" w:rsidP="007A2182">
            <w:pPr>
              <w:pStyle w:val="aa"/>
              <w:ind w:left="-142" w:right="-108"/>
              <w:jc w:val="center"/>
              <w:rPr>
                <w:rStyle w:val="Bold"/>
                <w:rFonts w:ascii="Times New Roman" w:hAnsi="Times New Roman"/>
                <w:b w:val="0"/>
                <w:bCs/>
                <w:sz w:val="24"/>
                <w:szCs w:val="24"/>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Штатний розпис </w:t>
            </w:r>
            <w:r>
              <w:rPr>
                <w:rFonts w:ascii="Times New Roman" w:hAnsi="Times New Roman" w:cs="Times New Roman"/>
                <w:spacing w:val="0"/>
                <w:sz w:val="24"/>
                <w:szCs w:val="24"/>
              </w:rPr>
              <w:t>з</w:t>
            </w:r>
            <w:r w:rsidRPr="00687BFD">
              <w:rPr>
                <w:rFonts w:ascii="Times New Roman" w:hAnsi="Times New Roman" w:cs="Times New Roman"/>
                <w:spacing w:val="0"/>
                <w:sz w:val="24"/>
                <w:szCs w:val="24"/>
              </w:rPr>
              <w:t>аклад</w:t>
            </w:r>
            <w:r>
              <w:rPr>
                <w:rFonts w:ascii="Times New Roman" w:hAnsi="Times New Roman" w:cs="Times New Roman"/>
                <w:spacing w:val="0"/>
                <w:sz w:val="24"/>
                <w:szCs w:val="24"/>
              </w:rPr>
              <w:t>у</w:t>
            </w:r>
            <w:r w:rsidRPr="00687BFD">
              <w:rPr>
                <w:rFonts w:ascii="Times New Roman" w:hAnsi="Times New Roman" w:cs="Times New Roman"/>
                <w:spacing w:val="0"/>
                <w:sz w:val="24"/>
                <w:szCs w:val="24"/>
              </w:rPr>
              <w:t xml:space="preserve"> дошкільної освіти</w:t>
            </w:r>
            <w:r>
              <w:rPr>
                <w:rFonts w:ascii="Times New Roman" w:hAnsi="Times New Roman" w:cs="Times New Roman"/>
                <w:spacing w:val="0"/>
                <w:sz w:val="24"/>
                <w:szCs w:val="24"/>
              </w:rPr>
              <w:t xml:space="preserve"> </w:t>
            </w:r>
            <w:r w:rsidRPr="00687BFD">
              <w:rPr>
                <w:rFonts w:ascii="Times New Roman" w:hAnsi="Times New Roman" w:cs="Times New Roman"/>
                <w:spacing w:val="0"/>
                <w:sz w:val="24"/>
                <w:szCs w:val="24"/>
              </w:rPr>
              <w:t>формується з урахуванням типу, кількості груп та їх наповнюваності, режиму роботи і площі приміщень</w:t>
            </w:r>
          </w:p>
        </w:tc>
        <w:tc>
          <w:tcPr>
            <w:tcW w:w="1053" w:type="pct"/>
          </w:tcPr>
          <w:p w:rsidR="00724CA5" w:rsidRPr="00E86F7F" w:rsidRDefault="00724CA5" w:rsidP="007A2182">
            <w:pPr>
              <w:rPr>
                <w:lang w:val="uk-UA"/>
              </w:rPr>
            </w:pPr>
          </w:p>
        </w:tc>
      </w:tr>
      <w:tr w:rsidR="00724CA5" w:rsidRPr="002709E5" w:rsidTr="007A2182">
        <w:tc>
          <w:tcPr>
            <w:tcW w:w="424" w:type="pct"/>
            <w:vAlign w:val="center"/>
          </w:tcPr>
          <w:p w:rsidR="00724CA5" w:rsidRPr="002709E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r>
              <w:rPr>
                <w:bCs/>
                <w:sz w:val="24"/>
                <w:szCs w:val="24"/>
                <w:lang w:val="uk-UA"/>
              </w:rPr>
              <w:t>2</w:t>
            </w:r>
          </w:p>
        </w:tc>
        <w:tc>
          <w:tcPr>
            <w:tcW w:w="845" w:type="pct"/>
            <w:vAlign w:val="center"/>
          </w:tcPr>
          <w:p w:rsidR="00724CA5" w:rsidRPr="001E125C" w:rsidRDefault="00724CA5" w:rsidP="007A2182">
            <w:pPr>
              <w:shd w:val="clear" w:color="auto" w:fill="FFFFFF"/>
              <w:ind w:right="-1"/>
              <w:jc w:val="center"/>
              <w:rPr>
                <w:rFonts w:ascii="Times New Roman CYR" w:hAnsi="Times New Roman CYR" w:cs="Times New Roman CYR"/>
                <w:b/>
                <w:bCs/>
                <w:sz w:val="24"/>
                <w:szCs w:val="24"/>
                <w:lang w:val="uk-UA"/>
              </w:rPr>
            </w:pPr>
            <w:r w:rsidRPr="001E125C">
              <w:rPr>
                <w:rStyle w:val="Bold"/>
                <w:b w:val="0"/>
                <w:bCs/>
                <w:sz w:val="24"/>
                <w:szCs w:val="24"/>
                <w:lang w:val="uk-UA"/>
              </w:rPr>
              <w:t>Формування контингенту здобувачів освіти</w:t>
            </w:r>
          </w:p>
        </w:tc>
        <w:tc>
          <w:tcPr>
            <w:tcW w:w="2678" w:type="pct"/>
          </w:tcPr>
          <w:p w:rsidR="00724CA5" w:rsidRPr="001E125C" w:rsidRDefault="00724CA5" w:rsidP="007A2182">
            <w:pPr>
              <w:pStyle w:val="1"/>
              <w:rPr>
                <w:rFonts w:ascii="Times New Roman" w:hAnsi="Times New Roman"/>
                <w:sz w:val="24"/>
                <w:szCs w:val="24"/>
                <w:lang w:val="uk-UA"/>
              </w:rPr>
            </w:pPr>
            <w:r w:rsidRPr="001E125C">
              <w:rPr>
                <w:rFonts w:ascii="Times New Roman" w:hAnsi="Times New Roman"/>
                <w:sz w:val="24"/>
                <w:szCs w:val="24"/>
                <w:lang w:val="uk-UA"/>
              </w:rPr>
              <w:t>Прийом дітей здійснює керівник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 дитини.</w:t>
            </w:r>
          </w:p>
          <w:p w:rsidR="00724CA5" w:rsidRPr="001E125C" w:rsidRDefault="00724CA5" w:rsidP="007A2182">
            <w:pPr>
              <w:pStyle w:val="1"/>
              <w:rPr>
                <w:rFonts w:ascii="Times New Roman" w:hAnsi="Times New Roman"/>
                <w:sz w:val="24"/>
                <w:szCs w:val="24"/>
                <w:lang w:val="uk-UA"/>
              </w:rPr>
            </w:pPr>
            <w:r w:rsidRPr="001E125C">
              <w:rPr>
                <w:rFonts w:ascii="Times New Roman" w:hAnsi="Times New Roman"/>
                <w:sz w:val="24"/>
                <w:szCs w:val="24"/>
                <w:lang w:val="uk-UA"/>
              </w:rPr>
              <w:t>Відрахування дитини здійснюється в установленому порядку:</w:t>
            </w:r>
          </w:p>
          <w:p w:rsidR="00724CA5" w:rsidRPr="001E125C" w:rsidRDefault="00724CA5" w:rsidP="007A2182">
            <w:pPr>
              <w:pStyle w:val="1"/>
              <w:rPr>
                <w:rFonts w:ascii="Times New Roman" w:hAnsi="Times New Roman"/>
                <w:sz w:val="24"/>
                <w:szCs w:val="24"/>
                <w:lang w:val="uk-UA"/>
              </w:rPr>
            </w:pPr>
            <w:r w:rsidRPr="001E125C">
              <w:rPr>
                <w:rFonts w:ascii="Times New Roman" w:hAnsi="Times New Roman"/>
                <w:sz w:val="24"/>
                <w:szCs w:val="24"/>
                <w:lang w:val="uk-UA"/>
              </w:rPr>
              <w:t>за бажанням батьків або осіб, які їх замінюють</w:t>
            </w:r>
          </w:p>
          <w:p w:rsidR="00724CA5" w:rsidRPr="001E125C" w:rsidRDefault="00724CA5" w:rsidP="007A2182">
            <w:pPr>
              <w:pStyle w:val="1"/>
              <w:rPr>
                <w:rFonts w:ascii="Times New Roman" w:hAnsi="Times New Roman"/>
                <w:sz w:val="24"/>
                <w:szCs w:val="24"/>
                <w:lang w:val="uk-UA"/>
              </w:rPr>
            </w:pPr>
            <w:r w:rsidRPr="001E125C">
              <w:rPr>
                <w:rFonts w:ascii="Times New Roman" w:hAnsi="Times New Roman"/>
                <w:sz w:val="24"/>
                <w:szCs w:val="24"/>
                <w:lang w:val="uk-UA"/>
              </w:rPr>
              <w:t>на підставі медичного висновку про стан здоров’я дитини, що виключає можливість її подальшого перебування у закладі дошкільної освіти;</w:t>
            </w:r>
          </w:p>
          <w:p w:rsidR="00724CA5" w:rsidRPr="001E125C" w:rsidRDefault="00724CA5" w:rsidP="007A2182">
            <w:pPr>
              <w:pStyle w:val="1"/>
              <w:rPr>
                <w:rFonts w:ascii="Times New Roman" w:hAnsi="Times New Roman"/>
                <w:sz w:val="24"/>
                <w:szCs w:val="24"/>
                <w:lang w:val="uk-UA"/>
              </w:rPr>
            </w:pPr>
            <w:r w:rsidRPr="001E125C">
              <w:rPr>
                <w:rFonts w:ascii="Times New Roman" w:hAnsi="Times New Roman"/>
                <w:sz w:val="24"/>
                <w:szCs w:val="24"/>
                <w:lang w:val="uk-UA"/>
              </w:rPr>
              <w:t>у разі несплати без поважних причин батьками або особами, які їх замінюють, плати за харчування протягом двох місяців.</w:t>
            </w:r>
          </w:p>
          <w:p w:rsidR="00724CA5" w:rsidRPr="001E125C" w:rsidRDefault="00724CA5" w:rsidP="007A2182">
            <w:pPr>
              <w:pStyle w:val="1"/>
              <w:rPr>
                <w:rFonts w:ascii="Times New Roman" w:hAnsi="Times New Roman"/>
                <w:sz w:val="24"/>
                <w:szCs w:val="24"/>
                <w:lang w:val="uk-UA"/>
              </w:rPr>
            </w:pPr>
            <w:r w:rsidRPr="001E125C">
              <w:rPr>
                <w:rFonts w:ascii="Times New Roman" w:hAnsi="Times New Roman"/>
                <w:sz w:val="24"/>
                <w:szCs w:val="24"/>
                <w:lang w:val="uk-UA"/>
              </w:rPr>
              <w:t>Порядок прийому, відрахування та збереження за дитиною місця визначено засновником (власником).</w:t>
            </w:r>
          </w:p>
          <w:p w:rsidR="00724CA5" w:rsidRPr="001E125C" w:rsidRDefault="00724CA5" w:rsidP="007A2182">
            <w:pPr>
              <w:pStyle w:val="1"/>
              <w:rPr>
                <w:rFonts w:ascii="Times New Roman" w:hAnsi="Times New Roman"/>
                <w:sz w:val="24"/>
                <w:szCs w:val="24"/>
                <w:lang w:val="uk-UA"/>
              </w:rPr>
            </w:pPr>
            <w:r w:rsidRPr="001E125C">
              <w:rPr>
                <w:rFonts w:ascii="Times New Roman" w:hAnsi="Times New Roman"/>
                <w:sz w:val="24"/>
                <w:szCs w:val="24"/>
                <w:lang w:val="uk-UA"/>
              </w:rPr>
              <w:t>Батьків або осіб, які їх замінюють, повідомлено письмово про відрахування дитини не менш як за 10 календарних днів із зазначенням причин</w:t>
            </w:r>
          </w:p>
          <w:p w:rsidR="00724CA5" w:rsidRPr="001E125C" w:rsidRDefault="00724CA5" w:rsidP="007A2182">
            <w:pPr>
              <w:pStyle w:val="1"/>
              <w:rPr>
                <w:rFonts w:ascii="Times New Roman" w:hAnsi="Times New Roman"/>
                <w:sz w:val="24"/>
                <w:szCs w:val="24"/>
                <w:lang w:val="uk-UA"/>
              </w:rPr>
            </w:pPr>
            <w:r w:rsidRPr="001E125C">
              <w:rPr>
                <w:rFonts w:ascii="Times New Roman" w:hAnsi="Times New Roman"/>
                <w:sz w:val="24"/>
                <w:szCs w:val="24"/>
                <w:lang w:val="uk-UA"/>
              </w:rPr>
              <w:t>Наповнюваність груп становить:</w:t>
            </w:r>
          </w:p>
          <w:p w:rsidR="00724CA5" w:rsidRPr="001E125C" w:rsidRDefault="00724CA5" w:rsidP="00724CA5">
            <w:pPr>
              <w:pStyle w:val="1"/>
              <w:numPr>
                <w:ilvl w:val="0"/>
                <w:numId w:val="6"/>
              </w:numPr>
              <w:rPr>
                <w:rFonts w:ascii="Times New Roman" w:hAnsi="Times New Roman"/>
                <w:sz w:val="24"/>
                <w:szCs w:val="24"/>
                <w:lang w:val="uk-UA"/>
              </w:rPr>
            </w:pPr>
            <w:r w:rsidRPr="001E125C">
              <w:rPr>
                <w:rFonts w:ascii="Times New Roman" w:hAnsi="Times New Roman"/>
                <w:sz w:val="24"/>
                <w:szCs w:val="24"/>
                <w:lang w:val="uk-UA"/>
              </w:rPr>
              <w:lastRenderedPageBreak/>
              <w:t>для дітей віком від одного до трьох років - до 15 осіб;</w:t>
            </w:r>
          </w:p>
          <w:p w:rsidR="00724CA5" w:rsidRPr="001E125C" w:rsidRDefault="00724CA5" w:rsidP="00724CA5">
            <w:pPr>
              <w:pStyle w:val="1"/>
              <w:numPr>
                <w:ilvl w:val="0"/>
                <w:numId w:val="6"/>
              </w:numPr>
              <w:rPr>
                <w:rFonts w:ascii="Times New Roman" w:hAnsi="Times New Roman"/>
                <w:sz w:val="24"/>
                <w:szCs w:val="24"/>
                <w:lang w:val="uk-UA"/>
              </w:rPr>
            </w:pPr>
            <w:r w:rsidRPr="001E125C">
              <w:rPr>
                <w:rFonts w:ascii="Times New Roman" w:hAnsi="Times New Roman"/>
                <w:sz w:val="24"/>
                <w:szCs w:val="24"/>
                <w:lang w:val="uk-UA"/>
              </w:rPr>
              <w:t>для дітей віком від трьох до шести (семи) років - до 20 осіб</w:t>
            </w:r>
          </w:p>
        </w:tc>
        <w:tc>
          <w:tcPr>
            <w:tcW w:w="1053" w:type="pct"/>
          </w:tcPr>
          <w:p w:rsidR="00724CA5" w:rsidRPr="00EE7C13" w:rsidRDefault="00724CA5" w:rsidP="007A2182">
            <w:pPr>
              <w:pStyle w:val="1"/>
              <w:jc w:val="both"/>
              <w:rPr>
                <w:rFonts w:ascii="Times New Roman" w:hAnsi="Times New Roman"/>
                <w:sz w:val="24"/>
                <w:szCs w:val="24"/>
                <w:lang w:val="uk-UA"/>
              </w:rPr>
            </w:pPr>
          </w:p>
        </w:tc>
      </w:tr>
      <w:tr w:rsidR="00724CA5" w:rsidRPr="002709E5" w:rsidTr="007A2182">
        <w:tc>
          <w:tcPr>
            <w:tcW w:w="424" w:type="pct"/>
            <w:vAlign w:val="center"/>
          </w:tcPr>
          <w:p w:rsidR="00724CA5" w:rsidRPr="002709E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r>
              <w:rPr>
                <w:bCs/>
                <w:sz w:val="24"/>
                <w:szCs w:val="24"/>
                <w:lang w:val="uk-UA"/>
              </w:rPr>
              <w:lastRenderedPageBreak/>
              <w:t>3</w:t>
            </w:r>
          </w:p>
        </w:tc>
        <w:tc>
          <w:tcPr>
            <w:tcW w:w="845" w:type="pct"/>
            <w:vAlign w:val="center"/>
          </w:tcPr>
          <w:p w:rsidR="00724CA5" w:rsidRPr="001E125C" w:rsidRDefault="00724CA5" w:rsidP="007A2182">
            <w:pPr>
              <w:pStyle w:val="TableTABL"/>
              <w:jc w:val="center"/>
              <w:rPr>
                <w:rStyle w:val="Bold"/>
                <w:rFonts w:ascii="Times New Roman" w:hAnsi="Times New Roman" w:cs="Times New Roman"/>
                <w:b w:val="0"/>
                <w:bCs/>
                <w:spacing w:val="0"/>
                <w:sz w:val="24"/>
                <w:szCs w:val="24"/>
              </w:rPr>
            </w:pPr>
            <w:r w:rsidRPr="001E125C">
              <w:rPr>
                <w:rStyle w:val="Bold"/>
                <w:rFonts w:ascii="Times New Roman" w:hAnsi="Times New Roman" w:cs="Times New Roman"/>
                <w:b w:val="0"/>
                <w:bCs/>
                <w:spacing w:val="0"/>
                <w:sz w:val="24"/>
                <w:szCs w:val="24"/>
              </w:rPr>
              <w:t>Дотримання вимог Базового компонента дошкільної освіти.</w:t>
            </w:r>
          </w:p>
          <w:p w:rsidR="00724CA5" w:rsidRPr="001E125C" w:rsidRDefault="00724CA5" w:rsidP="007A2182">
            <w:pPr>
              <w:shd w:val="clear" w:color="auto" w:fill="FFFFFF"/>
              <w:ind w:right="-1"/>
              <w:jc w:val="center"/>
              <w:rPr>
                <w:bCs/>
                <w:sz w:val="24"/>
                <w:szCs w:val="24"/>
                <w:lang w:val="uk-UA"/>
              </w:rPr>
            </w:pPr>
            <w:r w:rsidRPr="001E125C">
              <w:rPr>
                <w:rStyle w:val="Bold"/>
                <w:b w:val="0"/>
                <w:bCs/>
                <w:sz w:val="24"/>
                <w:szCs w:val="24"/>
                <w:lang w:val="uk-UA"/>
              </w:rPr>
              <w:t>Організація освітнього процесу</w:t>
            </w:r>
          </w:p>
        </w:tc>
        <w:tc>
          <w:tcPr>
            <w:tcW w:w="2678" w:type="pct"/>
          </w:tcPr>
          <w:p w:rsidR="00724CA5" w:rsidRPr="001E125C" w:rsidRDefault="00724CA5" w:rsidP="007A2182">
            <w:pPr>
              <w:rPr>
                <w:sz w:val="24"/>
                <w:szCs w:val="24"/>
                <w:lang w:val="uk-UA"/>
              </w:rPr>
            </w:pPr>
            <w:r w:rsidRPr="001E125C">
              <w:rPr>
                <w:sz w:val="24"/>
                <w:szCs w:val="24"/>
                <w:lang w:val="uk-UA"/>
              </w:rPr>
              <w:t>В закладі дошкільної освіти розроблено та затверджено концепцію розвитку закладу.</w:t>
            </w:r>
          </w:p>
          <w:p w:rsidR="00724CA5" w:rsidRPr="001E125C" w:rsidRDefault="00724CA5" w:rsidP="007A2182">
            <w:pPr>
              <w:rPr>
                <w:sz w:val="24"/>
                <w:szCs w:val="24"/>
                <w:lang w:val="uk-UA"/>
              </w:rPr>
            </w:pPr>
            <w:r w:rsidRPr="001E125C">
              <w:rPr>
                <w:sz w:val="24"/>
                <w:szCs w:val="24"/>
                <w:lang w:val="uk-UA"/>
              </w:rPr>
              <w:t>В закладі дошкільної освіти складено та затверджено план роботи, що конкретизує організацію освітнього процесу.</w:t>
            </w:r>
          </w:p>
          <w:p w:rsidR="00724CA5" w:rsidRPr="001E125C" w:rsidRDefault="00724CA5" w:rsidP="007A2182">
            <w:pPr>
              <w:rPr>
                <w:sz w:val="24"/>
                <w:szCs w:val="24"/>
                <w:lang w:val="uk-UA"/>
              </w:rPr>
            </w:pPr>
            <w:r w:rsidRPr="001E125C">
              <w:rPr>
                <w:sz w:val="24"/>
                <w:szCs w:val="24"/>
                <w:lang w:val="uk-UA"/>
              </w:rPr>
              <w:t>В закладі дошкільної освіти складено план роботи на навчальний рік та оздоровчий період</w:t>
            </w:r>
            <w:r>
              <w:rPr>
                <w:sz w:val="24"/>
                <w:szCs w:val="24"/>
                <w:lang w:val="uk-UA"/>
              </w:rPr>
              <w:t>.</w:t>
            </w:r>
          </w:p>
          <w:p w:rsidR="00724CA5" w:rsidRPr="001E125C" w:rsidRDefault="00724CA5" w:rsidP="007A2182">
            <w:pPr>
              <w:rPr>
                <w:sz w:val="24"/>
                <w:szCs w:val="24"/>
                <w:lang w:val="uk-UA"/>
              </w:rPr>
            </w:pPr>
            <w:r w:rsidRPr="001E125C">
              <w:rPr>
                <w:sz w:val="24"/>
                <w:szCs w:val="24"/>
                <w:lang w:val="uk-UA"/>
              </w:rPr>
              <w:t xml:space="preserve">В закладі дошкільної освіти використовуються  освітні програми, затверджені в установленому порядку.  </w:t>
            </w:r>
          </w:p>
          <w:p w:rsidR="00724CA5" w:rsidRPr="001E125C" w:rsidRDefault="00724CA5" w:rsidP="007A2182">
            <w:pPr>
              <w:rPr>
                <w:sz w:val="24"/>
                <w:szCs w:val="24"/>
                <w:lang w:val="uk-UA"/>
              </w:rPr>
            </w:pPr>
            <w:r w:rsidRPr="001E125C">
              <w:rPr>
                <w:sz w:val="24"/>
                <w:szCs w:val="24"/>
                <w:lang w:val="uk-UA"/>
              </w:rPr>
              <w:t>Визначено:</w:t>
            </w:r>
          </w:p>
          <w:p w:rsidR="00724CA5" w:rsidRPr="001E125C" w:rsidRDefault="00724CA5" w:rsidP="00724CA5">
            <w:pPr>
              <w:numPr>
                <w:ilvl w:val="0"/>
                <w:numId w:val="6"/>
              </w:numPr>
              <w:rPr>
                <w:sz w:val="24"/>
                <w:szCs w:val="24"/>
                <w:lang w:val="uk-UA"/>
              </w:rPr>
            </w:pPr>
            <w:r w:rsidRPr="001E125C">
              <w:rPr>
                <w:sz w:val="24"/>
                <w:szCs w:val="24"/>
                <w:lang w:val="uk-UA"/>
              </w:rPr>
              <w:t xml:space="preserve"> загальний обсяг навантаження здобувачів освіти</w:t>
            </w:r>
          </w:p>
          <w:p w:rsidR="00724CA5" w:rsidRPr="001E125C" w:rsidRDefault="00724CA5" w:rsidP="00724CA5">
            <w:pPr>
              <w:numPr>
                <w:ilvl w:val="0"/>
                <w:numId w:val="6"/>
              </w:numPr>
              <w:rPr>
                <w:sz w:val="24"/>
                <w:szCs w:val="24"/>
                <w:lang w:val="uk-UA"/>
              </w:rPr>
            </w:pPr>
            <w:r w:rsidRPr="001E125C">
              <w:rPr>
                <w:sz w:val="24"/>
                <w:szCs w:val="24"/>
                <w:lang w:val="uk-UA"/>
              </w:rPr>
              <w:t>форми організації освітнього процесу</w:t>
            </w:r>
          </w:p>
          <w:p w:rsidR="00724CA5" w:rsidRPr="009F59E5" w:rsidRDefault="00724CA5" w:rsidP="00724CA5">
            <w:pPr>
              <w:numPr>
                <w:ilvl w:val="0"/>
                <w:numId w:val="6"/>
              </w:numPr>
              <w:rPr>
                <w:color w:val="000000"/>
                <w:sz w:val="24"/>
                <w:szCs w:val="24"/>
                <w:lang w:val="uk-UA"/>
              </w:rPr>
            </w:pPr>
            <w:r w:rsidRPr="009F59E5">
              <w:rPr>
                <w:color w:val="000000"/>
                <w:sz w:val="24"/>
                <w:szCs w:val="24"/>
                <w:lang w:val="uk-UA"/>
              </w:rPr>
              <w:t>опис та інструменти системи внутрішнього забезпечення якості освіти</w:t>
            </w:r>
          </w:p>
          <w:p w:rsidR="00724CA5" w:rsidRPr="009F59E5" w:rsidRDefault="00724CA5" w:rsidP="007A2182">
            <w:pPr>
              <w:rPr>
                <w:color w:val="000000"/>
                <w:sz w:val="24"/>
                <w:szCs w:val="24"/>
                <w:lang w:val="uk-UA"/>
              </w:rPr>
            </w:pPr>
            <w:r w:rsidRPr="009F59E5">
              <w:rPr>
                <w:color w:val="000000"/>
                <w:sz w:val="24"/>
                <w:szCs w:val="24"/>
                <w:lang w:val="uk-UA"/>
              </w:rPr>
              <w:t xml:space="preserve">Додаткові освітні послуги, </w:t>
            </w:r>
            <w:r w:rsidRPr="009F59E5">
              <w:rPr>
                <w:color w:val="000000"/>
                <w:sz w:val="24"/>
                <w:szCs w:val="24"/>
                <w:lang w:val="uk-UA"/>
              </w:rPr>
              <w:br/>
              <w:t>не визначені Базовим компонентом дошкільної освіти, введено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724CA5" w:rsidRPr="001E125C" w:rsidRDefault="00724CA5" w:rsidP="007A2182">
            <w:pPr>
              <w:pStyle w:val="TableTABL"/>
              <w:rPr>
                <w:rFonts w:ascii="Times New Roman" w:hAnsi="Times New Roman" w:cs="Times New Roman"/>
                <w:spacing w:val="0"/>
                <w:sz w:val="24"/>
                <w:szCs w:val="24"/>
              </w:rPr>
            </w:pPr>
            <w:r w:rsidRPr="001E125C">
              <w:rPr>
                <w:sz w:val="24"/>
                <w:szCs w:val="24"/>
              </w:rPr>
              <w:t xml:space="preserve">В закладі дошкільної освіти </w:t>
            </w:r>
            <w:r w:rsidRPr="001E125C">
              <w:rPr>
                <w:rFonts w:ascii="Times New Roman" w:hAnsi="Times New Roman" w:cs="Times New Roman"/>
                <w:spacing w:val="0"/>
                <w:sz w:val="24"/>
                <w:szCs w:val="24"/>
              </w:rPr>
              <w:t>максимальна кількість занять на тиждень не перевищує:</w:t>
            </w:r>
          </w:p>
          <w:p w:rsidR="00724CA5" w:rsidRPr="001E125C" w:rsidRDefault="00724CA5" w:rsidP="007A2182">
            <w:pPr>
              <w:pStyle w:val="TableTABL"/>
              <w:rPr>
                <w:rFonts w:ascii="Times New Roman" w:hAnsi="Times New Roman" w:cs="Times New Roman"/>
                <w:spacing w:val="0"/>
                <w:sz w:val="24"/>
                <w:szCs w:val="24"/>
              </w:rPr>
            </w:pPr>
            <w:r w:rsidRPr="001E125C">
              <w:rPr>
                <w:rFonts w:ascii="Times New Roman" w:hAnsi="Times New Roman" w:cs="Times New Roman"/>
                <w:spacing w:val="0"/>
                <w:sz w:val="24"/>
                <w:szCs w:val="24"/>
              </w:rPr>
              <w:t>група раннього віку (від 1 до 2 років) - 9 занять;</w:t>
            </w:r>
          </w:p>
          <w:p w:rsidR="00724CA5" w:rsidRPr="001E125C" w:rsidRDefault="00724CA5" w:rsidP="007A2182">
            <w:pPr>
              <w:pStyle w:val="TableTABL"/>
              <w:rPr>
                <w:rFonts w:ascii="Times New Roman" w:hAnsi="Times New Roman" w:cs="Times New Roman"/>
                <w:spacing w:val="0"/>
                <w:sz w:val="24"/>
                <w:szCs w:val="24"/>
              </w:rPr>
            </w:pPr>
            <w:r w:rsidRPr="001E125C">
              <w:rPr>
                <w:rFonts w:ascii="Times New Roman" w:hAnsi="Times New Roman" w:cs="Times New Roman"/>
                <w:spacing w:val="0"/>
                <w:sz w:val="24"/>
                <w:szCs w:val="24"/>
              </w:rPr>
              <w:t>перша молодша (від 2 до 3 років) - 10 занять;</w:t>
            </w:r>
          </w:p>
          <w:p w:rsidR="00724CA5" w:rsidRPr="001E125C" w:rsidRDefault="00724CA5" w:rsidP="007A2182">
            <w:pPr>
              <w:pStyle w:val="TableTABL"/>
              <w:rPr>
                <w:rFonts w:ascii="Times New Roman" w:hAnsi="Times New Roman" w:cs="Times New Roman"/>
                <w:spacing w:val="0"/>
                <w:sz w:val="24"/>
                <w:szCs w:val="24"/>
              </w:rPr>
            </w:pPr>
            <w:r w:rsidRPr="001E125C">
              <w:rPr>
                <w:rFonts w:ascii="Times New Roman" w:hAnsi="Times New Roman" w:cs="Times New Roman"/>
                <w:spacing w:val="0"/>
                <w:sz w:val="24"/>
                <w:szCs w:val="24"/>
              </w:rPr>
              <w:t>друга молодша (від 3 до 4 років) - 14 занять;</w:t>
            </w:r>
          </w:p>
          <w:p w:rsidR="00724CA5" w:rsidRPr="001E125C" w:rsidRDefault="00724CA5" w:rsidP="007A2182">
            <w:pPr>
              <w:pStyle w:val="TableTABL"/>
              <w:rPr>
                <w:rFonts w:ascii="Times New Roman" w:hAnsi="Times New Roman" w:cs="Times New Roman"/>
                <w:spacing w:val="0"/>
                <w:sz w:val="24"/>
                <w:szCs w:val="24"/>
              </w:rPr>
            </w:pPr>
            <w:r w:rsidRPr="001E125C">
              <w:rPr>
                <w:rFonts w:ascii="Times New Roman" w:hAnsi="Times New Roman" w:cs="Times New Roman"/>
                <w:spacing w:val="0"/>
                <w:sz w:val="24"/>
                <w:szCs w:val="24"/>
              </w:rPr>
              <w:t>середня (від 4 до 5 років) - 16 занять;</w:t>
            </w:r>
          </w:p>
          <w:p w:rsidR="00724CA5" w:rsidRPr="001E125C" w:rsidRDefault="00724CA5" w:rsidP="007A2182">
            <w:pPr>
              <w:rPr>
                <w:sz w:val="24"/>
                <w:szCs w:val="24"/>
                <w:lang w:val="uk-UA"/>
              </w:rPr>
            </w:pPr>
            <w:r w:rsidRPr="001E125C">
              <w:rPr>
                <w:sz w:val="24"/>
                <w:szCs w:val="24"/>
                <w:lang w:val="uk-UA"/>
              </w:rPr>
              <w:t>старша (від 5 до 6 (7) років) - 20 занять</w:t>
            </w:r>
          </w:p>
          <w:p w:rsidR="00724CA5" w:rsidRPr="001E125C" w:rsidRDefault="00724CA5" w:rsidP="007A2182">
            <w:pPr>
              <w:rPr>
                <w:sz w:val="24"/>
                <w:szCs w:val="24"/>
                <w:lang w:val="uk-UA"/>
              </w:rPr>
            </w:pPr>
            <w:r w:rsidRPr="001E125C">
              <w:rPr>
                <w:sz w:val="24"/>
                <w:szCs w:val="24"/>
                <w:lang w:val="uk-UA"/>
              </w:rPr>
              <w:t xml:space="preserve">В закладі дошкільної освіти особливості проведення занять та їх тривалість відповідають вимогам Гранично допустимого навчального навантаження на дитину у дошкільних навчальних закладах </w:t>
            </w:r>
          </w:p>
        </w:tc>
        <w:tc>
          <w:tcPr>
            <w:tcW w:w="1053" w:type="pct"/>
          </w:tcPr>
          <w:p w:rsidR="00724CA5" w:rsidRPr="0072295C" w:rsidRDefault="00724CA5" w:rsidP="007A2182">
            <w:pPr>
              <w:tabs>
                <w:tab w:val="left" w:pos="176"/>
              </w:tabs>
              <w:ind w:left="34"/>
              <w:rPr>
                <w:sz w:val="24"/>
                <w:szCs w:val="24"/>
                <w:lang w:val="uk-UA"/>
              </w:rPr>
            </w:pPr>
          </w:p>
        </w:tc>
      </w:tr>
      <w:tr w:rsidR="00724CA5" w:rsidRPr="00E86F7F" w:rsidTr="007A2182">
        <w:tc>
          <w:tcPr>
            <w:tcW w:w="424" w:type="pct"/>
            <w:vMerge w:val="restart"/>
            <w:vAlign w:val="center"/>
          </w:tcPr>
          <w:p w:rsidR="00724CA5" w:rsidRPr="002709E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r>
              <w:rPr>
                <w:bCs/>
                <w:sz w:val="24"/>
                <w:szCs w:val="24"/>
                <w:lang w:val="uk-UA"/>
              </w:rPr>
              <w:t>4.</w:t>
            </w:r>
          </w:p>
        </w:tc>
        <w:tc>
          <w:tcPr>
            <w:tcW w:w="845" w:type="pct"/>
            <w:vMerge w:val="restart"/>
            <w:vAlign w:val="center"/>
          </w:tcPr>
          <w:p w:rsidR="00724CA5" w:rsidRPr="00A366D4" w:rsidRDefault="00724CA5" w:rsidP="007A2182">
            <w:pPr>
              <w:shd w:val="clear" w:color="auto" w:fill="FFFFFF"/>
              <w:ind w:right="-1"/>
              <w:jc w:val="center"/>
              <w:rPr>
                <w:b/>
                <w:bCs/>
                <w:sz w:val="24"/>
                <w:szCs w:val="24"/>
                <w:lang w:val="uk-UA"/>
              </w:rPr>
            </w:pPr>
            <w:r w:rsidRPr="001E125C">
              <w:rPr>
                <w:rStyle w:val="Bold"/>
                <w:b w:val="0"/>
                <w:bCs/>
                <w:sz w:val="24"/>
                <w:szCs w:val="24"/>
                <w:lang w:val="uk-UA"/>
              </w:rPr>
              <w:t xml:space="preserve">Управління </w:t>
            </w:r>
            <w:r>
              <w:rPr>
                <w:sz w:val="24"/>
                <w:szCs w:val="24"/>
                <w:lang w:val="uk-UA"/>
              </w:rPr>
              <w:t>закладом дошкільної освіти</w:t>
            </w:r>
          </w:p>
        </w:tc>
        <w:tc>
          <w:tcPr>
            <w:tcW w:w="2678" w:type="pct"/>
          </w:tcPr>
          <w:p w:rsidR="00724CA5" w:rsidRDefault="00724CA5" w:rsidP="007A2182">
            <w:pPr>
              <w:pStyle w:val="TableTABL"/>
              <w:rPr>
                <w:rFonts w:ascii="Times New Roman" w:hAnsi="Times New Roman" w:cs="Times New Roman"/>
                <w:spacing w:val="0"/>
                <w:sz w:val="24"/>
                <w:szCs w:val="24"/>
              </w:rPr>
            </w:pPr>
            <w:r>
              <w:rPr>
                <w:rFonts w:ascii="Times New Roman" w:hAnsi="Times New Roman" w:cs="Times New Roman"/>
                <w:spacing w:val="0"/>
                <w:sz w:val="24"/>
                <w:szCs w:val="24"/>
              </w:rPr>
              <w:t>Керівник закладу освіти:</w:t>
            </w:r>
          </w:p>
          <w:p w:rsidR="00724CA5" w:rsidRPr="00687BFD" w:rsidRDefault="00724CA5" w:rsidP="00724CA5">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організовує діяльність </w:t>
            </w:r>
            <w:r>
              <w:rPr>
                <w:sz w:val="24"/>
                <w:szCs w:val="24"/>
              </w:rPr>
              <w:t>заклад</w:t>
            </w:r>
            <w:r w:rsidRPr="00961B6E">
              <w:rPr>
                <w:rFonts w:ascii="Calibri" w:hAnsi="Calibri"/>
                <w:sz w:val="24"/>
                <w:szCs w:val="24"/>
              </w:rPr>
              <w:t>у</w:t>
            </w:r>
            <w:r>
              <w:rPr>
                <w:sz w:val="24"/>
                <w:szCs w:val="24"/>
              </w:rPr>
              <w:t xml:space="preserve"> дошкільної освіти</w:t>
            </w:r>
            <w:r w:rsidRPr="00687BFD">
              <w:rPr>
                <w:rFonts w:ascii="Times New Roman" w:hAnsi="Times New Roman" w:cs="Times New Roman"/>
                <w:spacing w:val="0"/>
                <w:sz w:val="24"/>
                <w:szCs w:val="24"/>
              </w:rPr>
              <w:t xml:space="preserve"> </w:t>
            </w:r>
          </w:p>
        </w:tc>
        <w:tc>
          <w:tcPr>
            <w:tcW w:w="1053" w:type="pct"/>
          </w:tcPr>
          <w:p w:rsidR="00724CA5" w:rsidRDefault="00724CA5" w:rsidP="007A2182">
            <w:pPr>
              <w:tabs>
                <w:tab w:val="left" w:pos="181"/>
              </w:tabs>
              <w:ind w:left="-62" w:firstLine="94"/>
              <w:jc w:val="both"/>
              <w:rPr>
                <w:sz w:val="24"/>
                <w:szCs w:val="24"/>
                <w:lang w:val="uk-UA"/>
              </w:rPr>
            </w:pPr>
          </w:p>
        </w:tc>
      </w:tr>
      <w:tr w:rsidR="00724CA5" w:rsidRPr="002709E5" w:rsidTr="007A2182">
        <w:tc>
          <w:tcPr>
            <w:tcW w:w="424" w:type="pct"/>
            <w:vMerge/>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D42035" w:rsidRDefault="00724CA5" w:rsidP="007A2182">
            <w:pPr>
              <w:shd w:val="clear" w:color="auto" w:fill="FFFFFF"/>
              <w:ind w:right="-1"/>
              <w:jc w:val="center"/>
              <w:rPr>
                <w:rStyle w:val="Bold"/>
                <w:b w:val="0"/>
                <w:bCs/>
                <w:sz w:val="24"/>
                <w:szCs w:val="24"/>
                <w:lang w:val="uk-UA"/>
              </w:rPr>
            </w:pPr>
          </w:p>
        </w:tc>
        <w:tc>
          <w:tcPr>
            <w:tcW w:w="2678" w:type="pct"/>
          </w:tcPr>
          <w:p w:rsidR="00724CA5" w:rsidRPr="00687BFD" w:rsidRDefault="00724CA5" w:rsidP="00724CA5">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вирішує питання фінансово-господарської діяльності</w:t>
            </w:r>
          </w:p>
        </w:tc>
        <w:tc>
          <w:tcPr>
            <w:tcW w:w="1053" w:type="pct"/>
          </w:tcPr>
          <w:p w:rsidR="00724CA5" w:rsidRDefault="00724CA5" w:rsidP="007A2182"/>
        </w:tc>
      </w:tr>
      <w:tr w:rsidR="00724CA5" w:rsidRPr="002709E5" w:rsidTr="007A2182">
        <w:tc>
          <w:tcPr>
            <w:tcW w:w="424" w:type="pct"/>
            <w:vMerge/>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A366D4" w:rsidRDefault="00724CA5" w:rsidP="007A2182">
            <w:pPr>
              <w:shd w:val="clear" w:color="auto" w:fill="FFFFFF"/>
              <w:ind w:right="-1"/>
              <w:jc w:val="center"/>
              <w:rPr>
                <w:rStyle w:val="Bold"/>
                <w:b w:val="0"/>
                <w:bCs/>
                <w:sz w:val="24"/>
                <w:szCs w:val="24"/>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призначає на посаду та звільняє з посади працівників, визначає їх функціональні обов’язки</w:t>
            </w:r>
          </w:p>
        </w:tc>
        <w:tc>
          <w:tcPr>
            <w:tcW w:w="1053" w:type="pct"/>
          </w:tcPr>
          <w:p w:rsidR="00724CA5" w:rsidRDefault="00724CA5" w:rsidP="007A2182"/>
        </w:tc>
      </w:tr>
      <w:tr w:rsidR="00724CA5" w:rsidRPr="002709E5" w:rsidTr="007A2182">
        <w:tc>
          <w:tcPr>
            <w:tcW w:w="424" w:type="pct"/>
            <w:vMerge/>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A366D4" w:rsidRDefault="00724CA5" w:rsidP="007A2182">
            <w:pPr>
              <w:shd w:val="clear" w:color="auto" w:fill="FFFFFF"/>
              <w:ind w:right="-1"/>
              <w:jc w:val="center"/>
              <w:rPr>
                <w:rStyle w:val="Bold"/>
                <w:b w:val="0"/>
                <w:bCs/>
                <w:sz w:val="24"/>
                <w:szCs w:val="24"/>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забезпечує організацію освітнього процесу та здійснює контроль за виконанням освітніх </w:t>
            </w:r>
            <w:r w:rsidRPr="00687BFD">
              <w:rPr>
                <w:rFonts w:ascii="Times New Roman" w:hAnsi="Times New Roman" w:cs="Times New Roman"/>
                <w:spacing w:val="0"/>
                <w:sz w:val="24"/>
                <w:szCs w:val="24"/>
              </w:rPr>
              <w:lastRenderedPageBreak/>
              <w:t xml:space="preserve">програм </w:t>
            </w:r>
          </w:p>
        </w:tc>
        <w:tc>
          <w:tcPr>
            <w:tcW w:w="1053" w:type="pct"/>
          </w:tcPr>
          <w:p w:rsidR="00724CA5" w:rsidRDefault="00724CA5" w:rsidP="007A2182"/>
        </w:tc>
      </w:tr>
      <w:tr w:rsidR="00724CA5" w:rsidRPr="002709E5" w:rsidTr="007A2182">
        <w:tc>
          <w:tcPr>
            <w:tcW w:w="424" w:type="pct"/>
            <w:vMerge/>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A366D4" w:rsidRDefault="00724CA5" w:rsidP="007A2182">
            <w:pPr>
              <w:shd w:val="clear" w:color="auto" w:fill="FFFFFF"/>
              <w:ind w:right="-1"/>
              <w:jc w:val="center"/>
              <w:rPr>
                <w:rStyle w:val="Bold"/>
                <w:b w:val="0"/>
                <w:bCs/>
                <w:sz w:val="24"/>
                <w:szCs w:val="24"/>
              </w:rPr>
            </w:pPr>
          </w:p>
        </w:tc>
        <w:tc>
          <w:tcPr>
            <w:tcW w:w="2678" w:type="pct"/>
          </w:tcPr>
          <w:p w:rsidR="00724CA5" w:rsidRPr="0078154C" w:rsidRDefault="00724CA5" w:rsidP="007A2182">
            <w:pPr>
              <w:pStyle w:val="TableTABL"/>
              <w:rPr>
                <w:rFonts w:ascii="Calibri" w:hAnsi="Calibri" w:cs="Times New Roman"/>
                <w:spacing w:val="0"/>
                <w:sz w:val="24"/>
                <w:szCs w:val="24"/>
              </w:rPr>
            </w:pPr>
            <w:r w:rsidRPr="00687BFD">
              <w:rPr>
                <w:rFonts w:ascii="Times New Roman" w:hAnsi="Times New Roman" w:cs="Times New Roman"/>
                <w:spacing w:val="0"/>
                <w:sz w:val="24"/>
                <w:szCs w:val="24"/>
              </w:rPr>
              <w:t xml:space="preserve">забезпечує умови для здійснення дієвого та відкритого громадського контролю за діяльністю </w:t>
            </w:r>
            <w:r>
              <w:rPr>
                <w:sz w:val="24"/>
                <w:szCs w:val="24"/>
              </w:rPr>
              <w:t>заклад</w:t>
            </w:r>
            <w:r w:rsidRPr="00961B6E">
              <w:rPr>
                <w:rFonts w:ascii="Calibri" w:hAnsi="Calibri"/>
                <w:sz w:val="24"/>
                <w:szCs w:val="24"/>
              </w:rPr>
              <w:t>у</w:t>
            </w:r>
            <w:r>
              <w:rPr>
                <w:sz w:val="24"/>
                <w:szCs w:val="24"/>
              </w:rPr>
              <w:t xml:space="preserve"> дошкільної освіти</w:t>
            </w:r>
            <w:r w:rsidRPr="0078154C">
              <w:rPr>
                <w:rFonts w:ascii="Calibri" w:hAnsi="Calibri"/>
                <w:sz w:val="24"/>
                <w:szCs w:val="24"/>
              </w:rPr>
              <w:t xml:space="preserve"> </w:t>
            </w:r>
          </w:p>
        </w:tc>
        <w:tc>
          <w:tcPr>
            <w:tcW w:w="1053" w:type="pct"/>
          </w:tcPr>
          <w:p w:rsidR="00724CA5" w:rsidRDefault="00724CA5" w:rsidP="007A2182"/>
        </w:tc>
      </w:tr>
      <w:tr w:rsidR="00724CA5" w:rsidRPr="002709E5" w:rsidTr="007A2182">
        <w:tc>
          <w:tcPr>
            <w:tcW w:w="424" w:type="pct"/>
            <w:vMerge/>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A366D4" w:rsidRDefault="00724CA5" w:rsidP="007A2182">
            <w:pPr>
              <w:shd w:val="clear" w:color="auto" w:fill="FFFFFF"/>
              <w:ind w:right="-1"/>
              <w:jc w:val="center"/>
              <w:rPr>
                <w:rStyle w:val="Bold"/>
                <w:b w:val="0"/>
                <w:bCs/>
                <w:sz w:val="24"/>
                <w:szCs w:val="24"/>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забезпечує функціонування внутрішньої системи забезпечення якості освіти</w:t>
            </w:r>
          </w:p>
        </w:tc>
        <w:tc>
          <w:tcPr>
            <w:tcW w:w="1053" w:type="pct"/>
          </w:tcPr>
          <w:p w:rsidR="00724CA5" w:rsidRDefault="00724CA5" w:rsidP="007A2182"/>
        </w:tc>
      </w:tr>
      <w:tr w:rsidR="00724CA5" w:rsidRPr="002709E5" w:rsidTr="007A2182">
        <w:tc>
          <w:tcPr>
            <w:tcW w:w="424" w:type="pct"/>
            <w:vMerge/>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A366D4" w:rsidRDefault="00724CA5" w:rsidP="007A2182">
            <w:pPr>
              <w:shd w:val="clear" w:color="auto" w:fill="FFFFFF"/>
              <w:ind w:right="-1"/>
              <w:jc w:val="center"/>
              <w:rPr>
                <w:rStyle w:val="Bold"/>
                <w:b w:val="0"/>
                <w:bCs/>
                <w:sz w:val="24"/>
                <w:szCs w:val="24"/>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сприяє здоровому способу життя здобувачів освіти та працівників </w:t>
            </w:r>
            <w:r>
              <w:rPr>
                <w:sz w:val="24"/>
                <w:szCs w:val="24"/>
              </w:rPr>
              <w:t>заклад</w:t>
            </w:r>
            <w:r w:rsidRPr="00961B6E">
              <w:rPr>
                <w:rFonts w:ascii="Calibri" w:hAnsi="Calibri"/>
                <w:sz w:val="24"/>
                <w:szCs w:val="24"/>
              </w:rPr>
              <w:t>у</w:t>
            </w:r>
            <w:r>
              <w:rPr>
                <w:sz w:val="24"/>
                <w:szCs w:val="24"/>
              </w:rPr>
              <w:t xml:space="preserve"> дошкільної освіти</w:t>
            </w:r>
          </w:p>
        </w:tc>
        <w:tc>
          <w:tcPr>
            <w:tcW w:w="1053" w:type="pct"/>
          </w:tcPr>
          <w:p w:rsidR="00724CA5" w:rsidRDefault="00724CA5" w:rsidP="007A2182"/>
        </w:tc>
      </w:tr>
      <w:tr w:rsidR="00724CA5" w:rsidRPr="002709E5" w:rsidTr="007A2182">
        <w:tc>
          <w:tcPr>
            <w:tcW w:w="424" w:type="pct"/>
            <w:vMerge/>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567255" w:rsidRDefault="00724CA5" w:rsidP="007A2182">
            <w:pPr>
              <w:shd w:val="clear" w:color="auto" w:fill="FFFFFF"/>
              <w:ind w:right="-1"/>
              <w:jc w:val="center"/>
              <w:rPr>
                <w:rStyle w:val="Bold"/>
                <w:b w:val="0"/>
                <w:bCs/>
                <w:sz w:val="24"/>
                <w:szCs w:val="24"/>
                <w:lang w:val="uk-UA"/>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організовує проведення обов’язкових попередніх та періодичних медичних оглядів працівників </w:t>
            </w:r>
          </w:p>
        </w:tc>
        <w:tc>
          <w:tcPr>
            <w:tcW w:w="1053" w:type="pct"/>
          </w:tcPr>
          <w:p w:rsidR="00724CA5" w:rsidRDefault="00724CA5" w:rsidP="007A2182">
            <w:pPr>
              <w:tabs>
                <w:tab w:val="left" w:pos="181"/>
              </w:tabs>
              <w:ind w:left="-62" w:firstLine="94"/>
              <w:jc w:val="both"/>
              <w:rPr>
                <w:sz w:val="24"/>
                <w:szCs w:val="24"/>
                <w:lang w:val="uk-UA"/>
              </w:rPr>
            </w:pPr>
          </w:p>
        </w:tc>
      </w:tr>
      <w:tr w:rsidR="00724CA5" w:rsidRPr="00E86F7F" w:rsidTr="007A2182">
        <w:tc>
          <w:tcPr>
            <w:tcW w:w="424" w:type="pct"/>
            <w:vMerge/>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567255" w:rsidRDefault="00724CA5" w:rsidP="007A2182">
            <w:pPr>
              <w:shd w:val="clear" w:color="auto" w:fill="FFFFFF"/>
              <w:ind w:right="-1"/>
              <w:jc w:val="center"/>
              <w:rPr>
                <w:rStyle w:val="Bold"/>
                <w:b w:val="0"/>
                <w:bCs/>
                <w:sz w:val="24"/>
                <w:szCs w:val="24"/>
                <w:lang w:val="uk-UA"/>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 xml:space="preserve">організовує та відповідає </w:t>
            </w:r>
            <w:r w:rsidRPr="00687BFD">
              <w:rPr>
                <w:rFonts w:ascii="Times New Roman" w:hAnsi="Times New Roman" w:cs="Times New Roman"/>
                <w:spacing w:val="0"/>
                <w:sz w:val="24"/>
                <w:szCs w:val="24"/>
              </w:rPr>
              <w:br/>
              <w:t xml:space="preserve">за харчування дітей </w:t>
            </w:r>
          </w:p>
        </w:tc>
        <w:tc>
          <w:tcPr>
            <w:tcW w:w="1053" w:type="pct"/>
          </w:tcPr>
          <w:p w:rsidR="00724CA5" w:rsidRDefault="00724CA5" w:rsidP="007A2182">
            <w:pPr>
              <w:tabs>
                <w:tab w:val="left" w:pos="181"/>
              </w:tabs>
              <w:ind w:left="-62" w:firstLine="94"/>
              <w:jc w:val="both"/>
              <w:rPr>
                <w:sz w:val="24"/>
                <w:szCs w:val="24"/>
                <w:lang w:val="uk-UA"/>
              </w:rPr>
            </w:pPr>
          </w:p>
        </w:tc>
      </w:tr>
      <w:tr w:rsidR="00724CA5" w:rsidRPr="002709E5" w:rsidTr="00724CA5">
        <w:trPr>
          <w:trHeight w:val="1253"/>
        </w:trPr>
        <w:tc>
          <w:tcPr>
            <w:tcW w:w="424" w:type="pct"/>
            <w:vMerge/>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567255" w:rsidRDefault="00724CA5" w:rsidP="007A2182">
            <w:pPr>
              <w:shd w:val="clear" w:color="auto" w:fill="FFFFFF"/>
              <w:ind w:right="-1"/>
              <w:jc w:val="center"/>
              <w:rPr>
                <w:rStyle w:val="Bold"/>
                <w:b w:val="0"/>
                <w:bCs/>
                <w:sz w:val="24"/>
                <w:szCs w:val="24"/>
                <w:lang w:val="uk-UA"/>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Pr>
                <w:rFonts w:ascii="Times New Roman" w:hAnsi="Times New Roman" w:cs="Times New Roman"/>
                <w:spacing w:val="0"/>
                <w:sz w:val="24"/>
                <w:szCs w:val="24"/>
              </w:rPr>
              <w:t xml:space="preserve">В закладі освіти </w:t>
            </w:r>
            <w:r w:rsidRPr="00687BFD">
              <w:rPr>
                <w:rFonts w:ascii="Times New Roman" w:hAnsi="Times New Roman" w:cs="Times New Roman"/>
                <w:spacing w:val="0"/>
                <w:sz w:val="24"/>
                <w:szCs w:val="24"/>
              </w:rPr>
              <w:t xml:space="preserve">колегіальним постійно діючим органом управління є педагогічна рада, повноваження якої визначено установчими документами цього закладу </w:t>
            </w:r>
          </w:p>
        </w:tc>
        <w:tc>
          <w:tcPr>
            <w:tcW w:w="1053" w:type="pct"/>
          </w:tcPr>
          <w:p w:rsidR="00724CA5" w:rsidRDefault="00724CA5" w:rsidP="007A2182">
            <w:pPr>
              <w:tabs>
                <w:tab w:val="left" w:pos="181"/>
              </w:tabs>
              <w:ind w:left="-62" w:firstLine="94"/>
              <w:jc w:val="both"/>
              <w:rPr>
                <w:sz w:val="24"/>
                <w:szCs w:val="24"/>
                <w:lang w:val="uk-UA"/>
              </w:rPr>
            </w:pPr>
          </w:p>
        </w:tc>
      </w:tr>
      <w:tr w:rsidR="00724CA5" w:rsidRPr="002709E5" w:rsidTr="007A2182">
        <w:trPr>
          <w:trHeight w:val="4120"/>
        </w:trPr>
        <w:tc>
          <w:tcPr>
            <w:tcW w:w="424" w:type="pct"/>
            <w:vMerge/>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restart"/>
            <w:vAlign w:val="center"/>
          </w:tcPr>
          <w:p w:rsidR="00724CA5" w:rsidRPr="00567255" w:rsidRDefault="00724CA5" w:rsidP="007A2182">
            <w:pPr>
              <w:shd w:val="clear" w:color="auto" w:fill="FFFFFF"/>
              <w:ind w:right="-1"/>
              <w:jc w:val="center"/>
              <w:rPr>
                <w:rStyle w:val="Bold"/>
                <w:b w:val="0"/>
                <w:bCs/>
                <w:sz w:val="24"/>
                <w:szCs w:val="24"/>
                <w:lang w:val="uk-UA"/>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Педагогічна рада:</w:t>
            </w:r>
          </w:p>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схвалює освітню програму закладу та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Pr>
                <w:rFonts w:ascii="Times New Roman" w:hAnsi="Times New Roman" w:cs="Times New Roman"/>
                <w:spacing w:val="0"/>
                <w:sz w:val="24"/>
                <w:szCs w:val="24"/>
              </w:rPr>
              <w:t>;</w:t>
            </w:r>
          </w:p>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Pr>
                <w:rFonts w:ascii="Times New Roman" w:hAnsi="Times New Roman" w:cs="Times New Roman"/>
                <w:spacing w:val="0"/>
                <w:sz w:val="24"/>
                <w:szCs w:val="24"/>
              </w:rPr>
              <w:t>;</w:t>
            </w:r>
          </w:p>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визначає план роботи закладу та педагогічне навантаження педагогічних працівників</w:t>
            </w:r>
            <w:r>
              <w:rPr>
                <w:rFonts w:ascii="Times New Roman" w:hAnsi="Times New Roman" w:cs="Times New Roman"/>
                <w:spacing w:val="0"/>
                <w:sz w:val="24"/>
                <w:szCs w:val="24"/>
              </w:rPr>
              <w:t>;</w:t>
            </w:r>
          </w:p>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затверджує щорічний план підвищення кваліфікації педагогічних працівників</w:t>
            </w:r>
            <w:r>
              <w:rPr>
                <w:rFonts w:ascii="Times New Roman" w:hAnsi="Times New Roman" w:cs="Times New Roman"/>
                <w:spacing w:val="0"/>
                <w:sz w:val="24"/>
                <w:szCs w:val="24"/>
              </w:rPr>
              <w:t>;</w:t>
            </w:r>
          </w:p>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заслуховує звіти педагогічних працівників, які проходять атестацію</w:t>
            </w:r>
            <w:r>
              <w:rPr>
                <w:rFonts w:ascii="Times New Roman" w:hAnsi="Times New Roman" w:cs="Times New Roman"/>
                <w:spacing w:val="0"/>
                <w:sz w:val="24"/>
                <w:szCs w:val="24"/>
              </w:rPr>
              <w:t>;</w:t>
            </w:r>
          </w:p>
        </w:tc>
        <w:tc>
          <w:tcPr>
            <w:tcW w:w="1053" w:type="pct"/>
          </w:tcPr>
          <w:p w:rsidR="00724CA5" w:rsidRDefault="00724CA5" w:rsidP="00724CA5">
            <w:pPr>
              <w:tabs>
                <w:tab w:val="left" w:pos="181"/>
              </w:tabs>
              <w:ind w:left="-62"/>
              <w:jc w:val="both"/>
              <w:rPr>
                <w:sz w:val="24"/>
                <w:szCs w:val="24"/>
                <w:lang w:val="uk-UA"/>
              </w:rPr>
            </w:pPr>
          </w:p>
        </w:tc>
      </w:tr>
      <w:tr w:rsidR="00724CA5" w:rsidRPr="002709E5" w:rsidTr="007A2182">
        <w:trPr>
          <w:trHeight w:val="2608"/>
        </w:trPr>
        <w:tc>
          <w:tcPr>
            <w:tcW w:w="424" w:type="pct"/>
            <w:vMerge w:val="restart"/>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567255" w:rsidRDefault="00724CA5" w:rsidP="007A2182">
            <w:pPr>
              <w:shd w:val="clear" w:color="auto" w:fill="FFFFFF"/>
              <w:ind w:right="-1"/>
              <w:jc w:val="center"/>
              <w:rPr>
                <w:rStyle w:val="Bold"/>
                <w:b w:val="0"/>
                <w:bCs/>
                <w:sz w:val="24"/>
                <w:szCs w:val="24"/>
                <w:lang w:val="uk-UA"/>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ухвалює рішення щодо відзначення, морального та матеріального заохочення працівників та інших учасників освітнього процесу</w:t>
            </w:r>
            <w:r>
              <w:rPr>
                <w:rFonts w:ascii="Times New Roman" w:hAnsi="Times New Roman" w:cs="Times New Roman"/>
                <w:spacing w:val="0"/>
                <w:sz w:val="24"/>
                <w:szCs w:val="24"/>
              </w:rPr>
              <w:t>;</w:t>
            </w:r>
          </w:p>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розглядає питання щодо відповідальності працівників закладу та інших учасників освітнього процесу за невиконання ними своїх обов’язків</w:t>
            </w:r>
            <w:r>
              <w:rPr>
                <w:rFonts w:ascii="Times New Roman" w:hAnsi="Times New Roman" w:cs="Times New Roman"/>
                <w:spacing w:val="0"/>
                <w:sz w:val="24"/>
                <w:szCs w:val="24"/>
              </w:rPr>
              <w:t>;</w:t>
            </w:r>
          </w:p>
          <w:p w:rsidR="00724CA5" w:rsidRPr="00687BFD" w:rsidRDefault="00724CA5" w:rsidP="007A2182">
            <w:pPr>
              <w:pStyle w:val="TableTABL"/>
              <w:rPr>
                <w:rFonts w:ascii="Times New Roman" w:hAnsi="Times New Roman" w:cs="Times New Roman"/>
                <w:spacing w:val="0"/>
                <w:sz w:val="24"/>
                <w:szCs w:val="24"/>
              </w:rPr>
            </w:pPr>
            <w:r w:rsidRPr="00687BFD">
              <w:rPr>
                <w:rFonts w:ascii="Times New Roman" w:hAnsi="Times New Roman" w:cs="Times New Roman"/>
                <w:spacing w:val="0"/>
                <w:sz w:val="24"/>
                <w:szCs w:val="24"/>
              </w:rPr>
              <w:t>Рішення педагогічної ради вводяться в дію рішеннями керівника закладу</w:t>
            </w:r>
            <w:r>
              <w:rPr>
                <w:rFonts w:ascii="Times New Roman" w:hAnsi="Times New Roman" w:cs="Times New Roman"/>
                <w:spacing w:val="0"/>
                <w:sz w:val="24"/>
                <w:szCs w:val="24"/>
              </w:rPr>
              <w:t xml:space="preserve"> освіти.</w:t>
            </w:r>
          </w:p>
        </w:tc>
        <w:tc>
          <w:tcPr>
            <w:tcW w:w="1053" w:type="pct"/>
          </w:tcPr>
          <w:p w:rsidR="00724CA5" w:rsidRDefault="00724CA5" w:rsidP="00724CA5">
            <w:pPr>
              <w:tabs>
                <w:tab w:val="left" w:pos="181"/>
              </w:tabs>
              <w:ind w:left="-62"/>
              <w:jc w:val="both"/>
              <w:rPr>
                <w:sz w:val="24"/>
                <w:szCs w:val="24"/>
                <w:lang w:val="uk-UA"/>
              </w:rPr>
            </w:pPr>
          </w:p>
        </w:tc>
      </w:tr>
      <w:tr w:rsidR="00724CA5" w:rsidRPr="002709E5" w:rsidTr="007A2182">
        <w:tc>
          <w:tcPr>
            <w:tcW w:w="424" w:type="pct"/>
            <w:vMerge/>
            <w:tcBorders>
              <w:bottom w:val="single" w:sz="4" w:space="0" w:color="auto"/>
            </w:tcBorders>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tcBorders>
              <w:bottom w:val="single" w:sz="4" w:space="0" w:color="auto"/>
            </w:tcBorders>
            <w:vAlign w:val="center"/>
          </w:tcPr>
          <w:p w:rsidR="00724CA5" w:rsidRPr="00567255" w:rsidRDefault="00724CA5" w:rsidP="007A2182">
            <w:pPr>
              <w:shd w:val="clear" w:color="auto" w:fill="FFFFFF"/>
              <w:ind w:right="-1"/>
              <w:jc w:val="center"/>
              <w:rPr>
                <w:rStyle w:val="Bold"/>
                <w:b w:val="0"/>
                <w:bCs/>
                <w:sz w:val="24"/>
                <w:szCs w:val="24"/>
                <w:lang w:val="uk-UA"/>
              </w:rPr>
            </w:pPr>
          </w:p>
        </w:tc>
        <w:tc>
          <w:tcPr>
            <w:tcW w:w="2678" w:type="pct"/>
          </w:tcPr>
          <w:p w:rsidR="00724CA5" w:rsidRPr="00687BFD" w:rsidRDefault="00724CA5" w:rsidP="007A2182">
            <w:pPr>
              <w:pStyle w:val="TableTABL"/>
              <w:rPr>
                <w:rFonts w:ascii="Times New Roman" w:hAnsi="Times New Roman" w:cs="Times New Roman"/>
                <w:spacing w:val="0"/>
                <w:sz w:val="24"/>
                <w:szCs w:val="24"/>
              </w:rPr>
            </w:pPr>
            <w:r>
              <w:rPr>
                <w:rFonts w:ascii="Times New Roman" w:hAnsi="Times New Roman" w:cs="Times New Roman"/>
                <w:spacing w:val="0"/>
                <w:sz w:val="24"/>
                <w:szCs w:val="24"/>
              </w:rPr>
              <w:t>В закладі дошкільної освіти</w:t>
            </w:r>
            <w:r w:rsidRPr="00687BFD">
              <w:rPr>
                <w:rFonts w:ascii="Times New Roman" w:hAnsi="Times New Roman" w:cs="Times New Roman"/>
                <w:spacing w:val="0"/>
                <w:sz w:val="24"/>
                <w:szCs w:val="24"/>
              </w:rPr>
              <w:t xml:space="preserve"> діють загальн</w:t>
            </w:r>
            <w:r>
              <w:rPr>
                <w:rFonts w:ascii="Times New Roman" w:hAnsi="Times New Roman" w:cs="Times New Roman"/>
                <w:spacing w:val="0"/>
                <w:sz w:val="24"/>
                <w:szCs w:val="24"/>
              </w:rPr>
              <w:t>і збори (конференція) колективу.</w:t>
            </w:r>
          </w:p>
        </w:tc>
        <w:tc>
          <w:tcPr>
            <w:tcW w:w="1053" w:type="pct"/>
          </w:tcPr>
          <w:p w:rsidR="00724CA5" w:rsidRDefault="00724CA5" w:rsidP="00724CA5">
            <w:pPr>
              <w:tabs>
                <w:tab w:val="left" w:pos="181"/>
              </w:tabs>
              <w:ind w:left="-62"/>
              <w:jc w:val="both"/>
              <w:rPr>
                <w:sz w:val="24"/>
                <w:szCs w:val="24"/>
                <w:lang w:val="uk-UA"/>
              </w:rPr>
            </w:pPr>
          </w:p>
        </w:tc>
      </w:tr>
      <w:tr w:rsidR="00724CA5" w:rsidRPr="002709E5" w:rsidTr="007A2182">
        <w:trPr>
          <w:trHeight w:val="1550"/>
        </w:trPr>
        <w:tc>
          <w:tcPr>
            <w:tcW w:w="424" w:type="pct"/>
            <w:vMerge w:val="restart"/>
            <w:tcBorders>
              <w:top w:val="single" w:sz="4" w:space="0" w:color="auto"/>
            </w:tcBorders>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r>
              <w:rPr>
                <w:bCs/>
                <w:sz w:val="24"/>
                <w:szCs w:val="24"/>
                <w:lang w:val="uk-UA"/>
              </w:rPr>
              <w:lastRenderedPageBreak/>
              <w:t xml:space="preserve">5 </w:t>
            </w:r>
          </w:p>
        </w:tc>
        <w:tc>
          <w:tcPr>
            <w:tcW w:w="845" w:type="pct"/>
            <w:vMerge w:val="restart"/>
            <w:tcBorders>
              <w:top w:val="single" w:sz="4" w:space="0" w:color="auto"/>
            </w:tcBorders>
            <w:vAlign w:val="center"/>
          </w:tcPr>
          <w:p w:rsidR="00724CA5" w:rsidRPr="00A366D4" w:rsidRDefault="00724CA5" w:rsidP="007A2182">
            <w:pPr>
              <w:shd w:val="clear" w:color="auto" w:fill="FFFFFF"/>
              <w:ind w:right="-1"/>
              <w:jc w:val="center"/>
              <w:rPr>
                <w:rStyle w:val="Bold"/>
                <w:b w:val="0"/>
                <w:bCs/>
                <w:sz w:val="24"/>
                <w:szCs w:val="24"/>
              </w:rPr>
            </w:pPr>
            <w:r w:rsidRPr="00DB08C4">
              <w:rPr>
                <w:sz w:val="24"/>
                <w:szCs w:val="28"/>
                <w:lang w:val="uk-UA"/>
              </w:rPr>
              <w:t>Організація-методичної роботи</w:t>
            </w:r>
          </w:p>
        </w:tc>
        <w:tc>
          <w:tcPr>
            <w:tcW w:w="2678" w:type="pct"/>
            <w:vMerge w:val="restart"/>
          </w:tcPr>
          <w:p w:rsidR="00724CA5" w:rsidRPr="00A60EAC" w:rsidRDefault="00724CA5" w:rsidP="007A2182">
            <w:pPr>
              <w:widowControl w:val="0"/>
              <w:tabs>
                <w:tab w:val="left" w:pos="178"/>
              </w:tabs>
              <w:adjustRightInd w:val="0"/>
              <w:jc w:val="both"/>
              <w:rPr>
                <w:color w:val="000000"/>
                <w:sz w:val="24"/>
                <w:szCs w:val="24"/>
                <w:lang w:val="uk-UA" w:eastAsia="uk-UA"/>
              </w:rPr>
            </w:pPr>
            <w:r w:rsidRPr="00A60EAC">
              <w:rPr>
                <w:color w:val="000000"/>
                <w:sz w:val="24"/>
                <w:szCs w:val="24"/>
                <w:lang w:val="uk-UA" w:eastAsia="uk-UA"/>
              </w:rPr>
              <w:t>Рівень систематизації існуючої інформації</w:t>
            </w:r>
            <w:r>
              <w:rPr>
                <w:color w:val="000000"/>
                <w:sz w:val="24"/>
                <w:szCs w:val="24"/>
                <w:lang w:val="uk-UA" w:eastAsia="uk-UA"/>
              </w:rPr>
              <w:t>.</w:t>
            </w:r>
          </w:p>
          <w:p w:rsidR="00724CA5" w:rsidRPr="00A60EAC" w:rsidRDefault="00724CA5" w:rsidP="007A2182">
            <w:pPr>
              <w:widowControl w:val="0"/>
              <w:tabs>
                <w:tab w:val="left" w:pos="178"/>
              </w:tabs>
              <w:adjustRightInd w:val="0"/>
              <w:jc w:val="both"/>
              <w:rPr>
                <w:color w:val="000000"/>
                <w:sz w:val="24"/>
                <w:szCs w:val="24"/>
                <w:lang w:val="uk-UA" w:eastAsia="uk-UA"/>
              </w:rPr>
            </w:pPr>
            <w:r w:rsidRPr="00A60EAC">
              <w:rPr>
                <w:color w:val="000000"/>
                <w:sz w:val="24"/>
                <w:szCs w:val="24"/>
                <w:lang w:val="uk-UA" w:eastAsia="uk-UA"/>
              </w:rPr>
              <w:t>Оптимальність моделі науково-методичної роботи та її дієвість.</w:t>
            </w:r>
          </w:p>
          <w:p w:rsidR="00724CA5" w:rsidRPr="00A60EAC" w:rsidRDefault="00724CA5" w:rsidP="007A2182">
            <w:pPr>
              <w:pStyle w:val="a8"/>
              <w:tabs>
                <w:tab w:val="left" w:pos="178"/>
              </w:tabs>
              <w:spacing w:before="0"/>
              <w:ind w:firstLine="36"/>
              <w:jc w:val="both"/>
              <w:rPr>
                <w:rFonts w:ascii="Times New Roman" w:hAnsi="Times New Roman"/>
                <w:b w:val="0"/>
                <w:bCs w:val="0"/>
                <w:i w:val="0"/>
                <w:iCs w:val="0"/>
                <w:sz w:val="24"/>
                <w:szCs w:val="24"/>
                <w:lang w:eastAsia="uk-UA"/>
              </w:rPr>
            </w:pPr>
            <w:r w:rsidRPr="00A60EAC">
              <w:rPr>
                <w:rFonts w:ascii="Times New Roman" w:hAnsi="Times New Roman"/>
                <w:b w:val="0"/>
                <w:bCs w:val="0"/>
                <w:i w:val="0"/>
                <w:iCs w:val="0"/>
                <w:sz w:val="24"/>
                <w:szCs w:val="24"/>
                <w:lang w:eastAsia="uk-UA"/>
              </w:rPr>
              <w:t>Організація роботи та н</w:t>
            </w:r>
            <w:r>
              <w:rPr>
                <w:rFonts w:ascii="Times New Roman" w:hAnsi="Times New Roman"/>
                <w:b w:val="0"/>
                <w:bCs w:val="0"/>
                <w:i w:val="0"/>
                <w:iCs w:val="0"/>
                <w:sz w:val="24"/>
                <w:szCs w:val="24"/>
                <w:lang w:eastAsia="uk-UA"/>
              </w:rPr>
              <w:t>аповнення методичного кабінету.</w:t>
            </w:r>
          </w:p>
          <w:p w:rsidR="00724CA5" w:rsidRPr="00A60EAC" w:rsidRDefault="00724CA5" w:rsidP="007A2182">
            <w:pPr>
              <w:pStyle w:val="a8"/>
              <w:tabs>
                <w:tab w:val="left" w:pos="178"/>
              </w:tabs>
              <w:spacing w:before="0"/>
              <w:ind w:firstLine="36"/>
              <w:jc w:val="both"/>
              <w:rPr>
                <w:rFonts w:ascii="Times New Roman" w:hAnsi="Times New Roman"/>
                <w:b w:val="0"/>
                <w:bCs w:val="0"/>
                <w:i w:val="0"/>
                <w:iCs w:val="0"/>
                <w:sz w:val="24"/>
                <w:szCs w:val="24"/>
                <w:lang w:eastAsia="uk-UA"/>
              </w:rPr>
            </w:pPr>
            <w:r w:rsidRPr="00A60EAC">
              <w:rPr>
                <w:rFonts w:ascii="Times New Roman" w:hAnsi="Times New Roman"/>
                <w:b w:val="0"/>
                <w:bCs w:val="0"/>
                <w:i w:val="0"/>
                <w:iCs w:val="0"/>
                <w:sz w:val="24"/>
                <w:szCs w:val="24"/>
                <w:lang w:eastAsia="uk-UA"/>
              </w:rPr>
              <w:t>Координація науково-методичної роботи з педагогічними кадрами на основі вивчення і аналізу стану навчально-виховного процесу, якісного й кількісного складу педагогічних працівників</w:t>
            </w:r>
            <w:r>
              <w:rPr>
                <w:rFonts w:ascii="Times New Roman" w:hAnsi="Times New Roman"/>
                <w:b w:val="0"/>
                <w:bCs w:val="0"/>
                <w:i w:val="0"/>
                <w:iCs w:val="0"/>
                <w:sz w:val="24"/>
                <w:szCs w:val="24"/>
                <w:lang w:eastAsia="uk-UA"/>
              </w:rPr>
              <w:t>.</w:t>
            </w:r>
          </w:p>
          <w:p w:rsidR="00724CA5" w:rsidRPr="00A60EAC" w:rsidRDefault="00724CA5" w:rsidP="007A2182">
            <w:pPr>
              <w:pStyle w:val="a8"/>
              <w:tabs>
                <w:tab w:val="left" w:pos="178"/>
              </w:tabs>
              <w:spacing w:before="0"/>
              <w:ind w:firstLine="36"/>
              <w:jc w:val="both"/>
              <w:rPr>
                <w:rFonts w:ascii="Times New Roman" w:hAnsi="Times New Roman"/>
                <w:b w:val="0"/>
                <w:bCs w:val="0"/>
                <w:i w:val="0"/>
                <w:iCs w:val="0"/>
                <w:sz w:val="24"/>
                <w:szCs w:val="24"/>
                <w:lang w:eastAsia="uk-UA"/>
              </w:rPr>
            </w:pPr>
            <w:r w:rsidRPr="00A60EAC">
              <w:rPr>
                <w:rFonts w:ascii="Times New Roman" w:hAnsi="Times New Roman"/>
                <w:b w:val="0"/>
                <w:bCs w:val="0"/>
                <w:i w:val="0"/>
                <w:iCs w:val="0"/>
                <w:sz w:val="24"/>
                <w:szCs w:val="24"/>
                <w:lang w:eastAsia="uk-UA"/>
              </w:rPr>
              <w:t>Оптимальність та обумовленість вибору завдань, змісту, методів організації науково-методичної роботи</w:t>
            </w:r>
            <w:r>
              <w:rPr>
                <w:rFonts w:ascii="Times New Roman" w:hAnsi="Times New Roman"/>
                <w:b w:val="0"/>
                <w:bCs w:val="0"/>
                <w:i w:val="0"/>
                <w:iCs w:val="0"/>
                <w:sz w:val="24"/>
                <w:szCs w:val="24"/>
                <w:lang w:eastAsia="uk-UA"/>
              </w:rPr>
              <w:t>.</w:t>
            </w:r>
          </w:p>
          <w:p w:rsidR="00724CA5" w:rsidRPr="00A60EAC" w:rsidRDefault="00724CA5" w:rsidP="007A2182">
            <w:pPr>
              <w:pStyle w:val="a8"/>
              <w:tabs>
                <w:tab w:val="left" w:pos="178"/>
              </w:tabs>
              <w:spacing w:before="0"/>
              <w:ind w:firstLine="36"/>
              <w:jc w:val="both"/>
              <w:rPr>
                <w:rFonts w:ascii="Times New Roman" w:hAnsi="Times New Roman"/>
                <w:b w:val="0"/>
                <w:bCs w:val="0"/>
                <w:i w:val="0"/>
                <w:iCs w:val="0"/>
                <w:sz w:val="24"/>
                <w:szCs w:val="24"/>
                <w:lang w:eastAsia="uk-UA"/>
              </w:rPr>
            </w:pPr>
            <w:r w:rsidRPr="00A60EAC">
              <w:rPr>
                <w:rFonts w:ascii="Times New Roman" w:hAnsi="Times New Roman"/>
                <w:b w:val="0"/>
                <w:bCs w:val="0"/>
                <w:i w:val="0"/>
                <w:iCs w:val="0"/>
                <w:sz w:val="24"/>
                <w:szCs w:val="24"/>
                <w:lang w:eastAsia="uk-UA"/>
              </w:rPr>
              <w:t>Відповідність змісту планування та діяльності в системі науково-методичної роботи</w:t>
            </w:r>
            <w:r>
              <w:rPr>
                <w:rFonts w:ascii="Times New Roman" w:hAnsi="Times New Roman"/>
                <w:b w:val="0"/>
                <w:bCs w:val="0"/>
                <w:i w:val="0"/>
                <w:iCs w:val="0"/>
                <w:sz w:val="24"/>
                <w:szCs w:val="24"/>
                <w:lang w:eastAsia="uk-UA"/>
              </w:rPr>
              <w:t>.</w:t>
            </w:r>
          </w:p>
          <w:p w:rsidR="00724CA5" w:rsidRPr="00A60EAC" w:rsidRDefault="00724CA5" w:rsidP="007A2182">
            <w:pPr>
              <w:widowControl w:val="0"/>
              <w:tabs>
                <w:tab w:val="left" w:pos="178"/>
              </w:tabs>
              <w:adjustRightInd w:val="0"/>
              <w:jc w:val="both"/>
              <w:rPr>
                <w:color w:val="000000"/>
                <w:sz w:val="24"/>
                <w:szCs w:val="24"/>
                <w:lang w:val="uk-UA" w:eastAsia="uk-UA"/>
              </w:rPr>
            </w:pPr>
            <w:r w:rsidRPr="00A60EAC">
              <w:rPr>
                <w:color w:val="000000"/>
                <w:sz w:val="24"/>
                <w:szCs w:val="24"/>
                <w:lang w:val="uk-UA" w:eastAsia="uk-UA"/>
              </w:rPr>
              <w:t>Стан надання методичної допомоги пед</w:t>
            </w:r>
            <w:r>
              <w:rPr>
                <w:color w:val="000000"/>
                <w:sz w:val="24"/>
                <w:szCs w:val="24"/>
                <w:lang w:val="uk-UA" w:eastAsia="uk-UA"/>
              </w:rPr>
              <w:t xml:space="preserve">агогічним </w:t>
            </w:r>
            <w:r w:rsidRPr="00A60EAC">
              <w:rPr>
                <w:color w:val="000000"/>
                <w:sz w:val="24"/>
                <w:szCs w:val="24"/>
                <w:lang w:val="uk-UA" w:eastAsia="uk-UA"/>
              </w:rPr>
              <w:t xml:space="preserve">працівникам. </w:t>
            </w:r>
          </w:p>
          <w:p w:rsidR="00724CA5" w:rsidRPr="009F59E5" w:rsidRDefault="00724CA5" w:rsidP="007A2182">
            <w:pPr>
              <w:widowControl w:val="0"/>
              <w:tabs>
                <w:tab w:val="left" w:pos="178"/>
              </w:tabs>
              <w:adjustRightInd w:val="0"/>
              <w:ind w:left="173" w:hanging="197"/>
              <w:jc w:val="both"/>
              <w:rPr>
                <w:rFonts w:ascii="Calibri" w:hAnsi="Calibri"/>
                <w:color w:val="FF0000"/>
                <w:sz w:val="24"/>
                <w:szCs w:val="24"/>
              </w:rPr>
            </w:pPr>
            <w:r w:rsidRPr="00A60EAC">
              <w:rPr>
                <w:color w:val="000000"/>
                <w:sz w:val="24"/>
                <w:szCs w:val="24"/>
                <w:lang w:val="uk-UA" w:eastAsia="uk-UA"/>
              </w:rPr>
              <w:t>Організац</w:t>
            </w:r>
            <w:r>
              <w:rPr>
                <w:color w:val="000000"/>
                <w:sz w:val="24"/>
                <w:szCs w:val="24"/>
                <w:lang w:val="uk-UA" w:eastAsia="uk-UA"/>
              </w:rPr>
              <w:t>ія роботи з молодими педагогами.</w:t>
            </w:r>
          </w:p>
        </w:tc>
        <w:tc>
          <w:tcPr>
            <w:tcW w:w="1053" w:type="pct"/>
          </w:tcPr>
          <w:p w:rsidR="00724CA5" w:rsidRDefault="00724CA5" w:rsidP="00724CA5">
            <w:pPr>
              <w:tabs>
                <w:tab w:val="left" w:pos="181"/>
              </w:tabs>
              <w:ind w:left="-62"/>
              <w:jc w:val="both"/>
              <w:rPr>
                <w:sz w:val="24"/>
                <w:szCs w:val="24"/>
                <w:lang w:val="uk-UA"/>
              </w:rPr>
            </w:pPr>
          </w:p>
        </w:tc>
      </w:tr>
      <w:tr w:rsidR="00724CA5" w:rsidRPr="002709E5" w:rsidTr="00724CA5">
        <w:trPr>
          <w:trHeight w:val="3441"/>
        </w:trPr>
        <w:tc>
          <w:tcPr>
            <w:tcW w:w="424" w:type="pct"/>
            <w:vMerge/>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Merge/>
            <w:vAlign w:val="center"/>
          </w:tcPr>
          <w:p w:rsidR="00724CA5" w:rsidRPr="00567255" w:rsidRDefault="00724CA5" w:rsidP="007A2182">
            <w:pPr>
              <w:shd w:val="clear" w:color="auto" w:fill="FFFFFF"/>
              <w:ind w:right="-1"/>
              <w:jc w:val="center"/>
              <w:rPr>
                <w:rStyle w:val="Bold"/>
                <w:b w:val="0"/>
                <w:bCs/>
                <w:sz w:val="24"/>
                <w:szCs w:val="24"/>
                <w:lang w:val="uk-UA"/>
              </w:rPr>
            </w:pPr>
          </w:p>
        </w:tc>
        <w:tc>
          <w:tcPr>
            <w:tcW w:w="2678" w:type="pct"/>
            <w:vMerge/>
          </w:tcPr>
          <w:p w:rsidR="00724CA5" w:rsidRPr="00D4139B" w:rsidRDefault="00724CA5" w:rsidP="007A2182">
            <w:pPr>
              <w:spacing w:before="240" w:line="240" w:lineRule="atLeast"/>
              <w:rPr>
                <w:szCs w:val="28"/>
                <w:lang w:val="uk-UA"/>
              </w:rPr>
            </w:pPr>
          </w:p>
        </w:tc>
        <w:tc>
          <w:tcPr>
            <w:tcW w:w="1053" w:type="pct"/>
          </w:tcPr>
          <w:p w:rsidR="00724CA5" w:rsidRDefault="00724CA5" w:rsidP="007A2182"/>
        </w:tc>
      </w:tr>
      <w:tr w:rsidR="00724CA5" w:rsidRPr="00E86F7F" w:rsidTr="007A2182">
        <w:trPr>
          <w:trHeight w:val="2022"/>
        </w:trPr>
        <w:tc>
          <w:tcPr>
            <w:tcW w:w="424" w:type="pct"/>
            <w:vAlign w:val="center"/>
          </w:tcPr>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p w:rsidR="00724CA5" w:rsidRDefault="00724CA5" w:rsidP="007A2182">
            <w:pPr>
              <w:widowControl w:val="0"/>
              <w:shd w:val="clear" w:color="auto" w:fill="FFFFFF"/>
              <w:autoSpaceDE w:val="0"/>
              <w:autoSpaceDN w:val="0"/>
              <w:adjustRightInd w:val="0"/>
              <w:spacing w:line="360" w:lineRule="auto"/>
              <w:ind w:left="360" w:right="-1"/>
              <w:jc w:val="center"/>
              <w:rPr>
                <w:bCs/>
                <w:sz w:val="24"/>
                <w:szCs w:val="24"/>
                <w:lang w:val="uk-UA"/>
              </w:rPr>
            </w:pPr>
          </w:p>
        </w:tc>
        <w:tc>
          <w:tcPr>
            <w:tcW w:w="845" w:type="pct"/>
            <w:vAlign w:val="center"/>
          </w:tcPr>
          <w:p w:rsidR="00724CA5" w:rsidRPr="00DB08C4" w:rsidRDefault="00724CA5" w:rsidP="007A2182">
            <w:pPr>
              <w:shd w:val="clear" w:color="auto" w:fill="FFFFFF"/>
              <w:ind w:right="-1"/>
              <w:rPr>
                <w:rStyle w:val="Bold"/>
                <w:b w:val="0"/>
                <w:bCs/>
                <w:sz w:val="24"/>
                <w:szCs w:val="24"/>
                <w:lang w:val="uk-UA"/>
              </w:rPr>
            </w:pPr>
            <w:r w:rsidRPr="00DB08C4">
              <w:rPr>
                <w:bCs/>
                <w:iCs/>
                <w:sz w:val="24"/>
                <w:szCs w:val="28"/>
                <w:lang w:val="uk-UA"/>
              </w:rPr>
              <w:t xml:space="preserve">Дієвість внутрішнього моніторингу  </w:t>
            </w:r>
            <w:r w:rsidRPr="00DB08C4">
              <w:rPr>
                <w:sz w:val="24"/>
                <w:szCs w:val="28"/>
                <w:lang w:val="uk-UA"/>
              </w:rPr>
              <w:t>розвитку вихованців</w:t>
            </w:r>
          </w:p>
        </w:tc>
        <w:tc>
          <w:tcPr>
            <w:tcW w:w="2678" w:type="pct"/>
          </w:tcPr>
          <w:p w:rsidR="00724CA5" w:rsidRPr="00283C5A" w:rsidRDefault="00724CA5" w:rsidP="007A2182">
            <w:pPr>
              <w:pStyle w:val="a6"/>
              <w:tabs>
                <w:tab w:val="left" w:pos="274"/>
                <w:tab w:val="left" w:pos="415"/>
              </w:tabs>
              <w:spacing w:before="240" w:line="240" w:lineRule="atLeast"/>
              <w:ind w:left="0"/>
              <w:rPr>
                <w:szCs w:val="28"/>
              </w:rPr>
            </w:pPr>
            <w:r>
              <w:rPr>
                <w:sz w:val="24"/>
                <w:szCs w:val="28"/>
              </w:rPr>
              <w:t>Е</w:t>
            </w:r>
            <w:r w:rsidRPr="00DB08C4">
              <w:rPr>
                <w:sz w:val="24"/>
                <w:szCs w:val="28"/>
              </w:rPr>
              <w:t>фективність та системність вивчення рівня сформованості компетенцій відповідно до вимог Базового компоненту дошкільної освіти дошкільників</w:t>
            </w:r>
            <w:r>
              <w:rPr>
                <w:sz w:val="24"/>
                <w:szCs w:val="28"/>
              </w:rPr>
              <w:t>.</w:t>
            </w:r>
          </w:p>
        </w:tc>
        <w:tc>
          <w:tcPr>
            <w:tcW w:w="1053" w:type="pct"/>
          </w:tcPr>
          <w:p w:rsidR="00724CA5" w:rsidRDefault="00724CA5" w:rsidP="007A2182">
            <w:pPr>
              <w:tabs>
                <w:tab w:val="left" w:pos="181"/>
              </w:tabs>
              <w:ind w:left="360" w:hanging="328"/>
              <w:jc w:val="both"/>
              <w:rPr>
                <w:sz w:val="24"/>
                <w:szCs w:val="24"/>
                <w:lang w:val="uk-UA"/>
              </w:rPr>
            </w:pPr>
          </w:p>
        </w:tc>
      </w:tr>
    </w:tbl>
    <w:p w:rsidR="003F6F5C" w:rsidRDefault="003F6F5C">
      <w:pPr>
        <w:rPr>
          <w:lang w:val="uk-UA"/>
        </w:rPr>
      </w:pPr>
    </w:p>
    <w:p w:rsidR="00724CA5" w:rsidRPr="00477589" w:rsidRDefault="00724CA5" w:rsidP="00724CA5">
      <w:pPr>
        <w:shd w:val="clear" w:color="auto" w:fill="FFFFFF"/>
        <w:ind w:right="-1"/>
        <w:jc w:val="both"/>
        <w:rPr>
          <w:b/>
          <w:bCs/>
          <w:sz w:val="24"/>
          <w:szCs w:val="24"/>
          <w:lang w:val="uk-UA"/>
        </w:rPr>
      </w:pPr>
    </w:p>
    <w:p w:rsidR="00724CA5" w:rsidRPr="00477589" w:rsidRDefault="00724CA5" w:rsidP="00724CA5">
      <w:pPr>
        <w:shd w:val="clear" w:color="auto" w:fill="FFFFFF"/>
        <w:ind w:right="-1"/>
        <w:jc w:val="both"/>
        <w:rPr>
          <w:b/>
          <w:bCs/>
          <w:sz w:val="24"/>
          <w:szCs w:val="24"/>
          <w:lang w:val="uk-UA"/>
        </w:rPr>
      </w:pPr>
      <w:r w:rsidRPr="00477589">
        <w:rPr>
          <w:b/>
          <w:bCs/>
          <w:sz w:val="24"/>
          <w:szCs w:val="24"/>
          <w:lang w:val="uk-UA"/>
        </w:rPr>
        <w:t>Висновки та пропозиції.</w:t>
      </w:r>
    </w:p>
    <w:p w:rsidR="00724CA5" w:rsidRPr="00477589" w:rsidRDefault="00724CA5" w:rsidP="00724CA5">
      <w:pPr>
        <w:shd w:val="clear" w:color="auto" w:fill="FFFFFF"/>
        <w:ind w:right="-1"/>
        <w:jc w:val="both"/>
        <w:rPr>
          <w:bCs/>
          <w:sz w:val="24"/>
          <w:szCs w:val="24"/>
          <w:lang w:val="uk-UA"/>
        </w:rPr>
      </w:pPr>
      <w:r w:rsidRPr="00477589">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CA5" w:rsidRDefault="00724CA5" w:rsidP="00724CA5">
      <w:pPr>
        <w:jc w:val="both"/>
        <w:rPr>
          <w:sz w:val="24"/>
          <w:szCs w:val="24"/>
          <w:lang w:val="uk-UA"/>
        </w:rPr>
      </w:pPr>
    </w:p>
    <w:p w:rsidR="00724CA5" w:rsidRDefault="00724CA5" w:rsidP="00724CA5">
      <w:pPr>
        <w:jc w:val="both"/>
        <w:rPr>
          <w:sz w:val="24"/>
          <w:szCs w:val="24"/>
          <w:lang w:val="uk-UA"/>
        </w:rPr>
      </w:pPr>
      <w:r w:rsidRPr="00477589">
        <w:rPr>
          <w:sz w:val="24"/>
          <w:szCs w:val="24"/>
          <w:lang w:val="uk-UA"/>
        </w:rPr>
        <w:t>Дата проведення експертизи</w:t>
      </w:r>
      <w:r w:rsidRPr="00477589">
        <w:rPr>
          <w:sz w:val="24"/>
          <w:szCs w:val="24"/>
          <w:lang w:val="uk-UA"/>
        </w:rPr>
        <w:tab/>
      </w:r>
      <w:r>
        <w:rPr>
          <w:sz w:val="24"/>
          <w:szCs w:val="24"/>
          <w:lang w:val="uk-UA"/>
        </w:rPr>
        <w:t>____________</w:t>
      </w:r>
    </w:p>
    <w:p w:rsidR="00724CA5" w:rsidRPr="00477589" w:rsidRDefault="00724CA5" w:rsidP="00724CA5">
      <w:pPr>
        <w:jc w:val="both"/>
        <w:rPr>
          <w:sz w:val="24"/>
          <w:szCs w:val="24"/>
          <w:lang w:val="uk-UA"/>
        </w:rPr>
      </w:pPr>
      <w:r w:rsidRPr="00477589">
        <w:rPr>
          <w:sz w:val="24"/>
          <w:szCs w:val="24"/>
          <w:lang w:val="uk-UA"/>
        </w:rPr>
        <w:tab/>
      </w:r>
      <w:r w:rsidRPr="00477589">
        <w:rPr>
          <w:sz w:val="24"/>
          <w:szCs w:val="24"/>
          <w:lang w:val="uk-UA"/>
        </w:rPr>
        <w:tab/>
      </w:r>
      <w:r w:rsidRPr="00477589">
        <w:rPr>
          <w:sz w:val="24"/>
          <w:szCs w:val="24"/>
          <w:lang w:val="uk-UA"/>
        </w:rPr>
        <w:tab/>
      </w:r>
    </w:p>
    <w:p w:rsidR="00724CA5" w:rsidRPr="00477589" w:rsidRDefault="00724CA5" w:rsidP="00724CA5">
      <w:pPr>
        <w:jc w:val="both"/>
        <w:rPr>
          <w:sz w:val="24"/>
          <w:szCs w:val="24"/>
          <w:lang w:val="uk-UA"/>
        </w:rPr>
      </w:pPr>
      <w:r>
        <w:rPr>
          <w:sz w:val="24"/>
          <w:szCs w:val="24"/>
          <w:lang w:val="uk-UA"/>
        </w:rPr>
        <w:t>Начальник відділу змісту та якості освіти ________________ Н.О.Васько</w:t>
      </w:r>
    </w:p>
    <w:p w:rsidR="00724CA5" w:rsidRDefault="00724CA5" w:rsidP="00724CA5">
      <w:pPr>
        <w:tabs>
          <w:tab w:val="left" w:pos="2604"/>
        </w:tabs>
        <w:jc w:val="both"/>
        <w:rPr>
          <w:color w:val="171717" w:themeColor="background2" w:themeShade="1A"/>
          <w:sz w:val="24"/>
          <w:szCs w:val="24"/>
          <w:lang w:val="uk-UA"/>
        </w:rPr>
      </w:pPr>
    </w:p>
    <w:p w:rsidR="00724CA5" w:rsidRPr="00477589" w:rsidRDefault="00724CA5" w:rsidP="00724CA5">
      <w:pPr>
        <w:tabs>
          <w:tab w:val="left" w:pos="2604"/>
        </w:tabs>
        <w:jc w:val="both"/>
        <w:rPr>
          <w:color w:val="171717" w:themeColor="background2" w:themeShade="1A"/>
          <w:sz w:val="24"/>
          <w:szCs w:val="24"/>
          <w:lang w:val="uk-UA"/>
        </w:rPr>
      </w:pPr>
      <w:r w:rsidRPr="00477589">
        <w:rPr>
          <w:color w:val="171717" w:themeColor="background2" w:themeShade="1A"/>
          <w:sz w:val="24"/>
          <w:szCs w:val="24"/>
          <w:lang w:val="uk-UA"/>
        </w:rPr>
        <w:t xml:space="preserve">З протоколом ознайомлений:      </w:t>
      </w:r>
    </w:p>
    <w:p w:rsidR="00724CA5" w:rsidRPr="00477589" w:rsidRDefault="00724CA5" w:rsidP="00724CA5">
      <w:pPr>
        <w:tabs>
          <w:tab w:val="left" w:pos="2604"/>
        </w:tabs>
        <w:jc w:val="both"/>
        <w:rPr>
          <w:color w:val="171717" w:themeColor="background2" w:themeShade="1A"/>
          <w:sz w:val="24"/>
          <w:szCs w:val="24"/>
          <w:lang w:val="uk-UA"/>
        </w:rPr>
      </w:pPr>
      <w:r w:rsidRPr="00477589">
        <w:rPr>
          <w:color w:val="171717" w:themeColor="background2" w:themeShade="1A"/>
          <w:sz w:val="24"/>
          <w:szCs w:val="24"/>
          <w:lang w:val="uk-UA"/>
        </w:rPr>
        <w:t xml:space="preserve">Директор школи ________________          ____________________________________                   </w:t>
      </w:r>
    </w:p>
    <w:p w:rsidR="00724CA5" w:rsidRPr="00477589" w:rsidRDefault="00724CA5" w:rsidP="00724CA5">
      <w:pPr>
        <w:tabs>
          <w:tab w:val="left" w:pos="2604"/>
        </w:tabs>
        <w:jc w:val="both"/>
        <w:rPr>
          <w:color w:val="171717" w:themeColor="background2" w:themeShade="1A"/>
          <w:sz w:val="24"/>
          <w:szCs w:val="24"/>
          <w:lang w:val="uk-UA"/>
        </w:rPr>
      </w:pPr>
      <w:r w:rsidRPr="00477589">
        <w:rPr>
          <w:color w:val="171717" w:themeColor="background2" w:themeShade="1A"/>
          <w:sz w:val="24"/>
          <w:szCs w:val="24"/>
          <w:lang w:val="uk-UA"/>
        </w:rPr>
        <w:t xml:space="preserve">              </w:t>
      </w:r>
      <w:r w:rsidRPr="00477589">
        <w:rPr>
          <w:color w:val="171717" w:themeColor="background2" w:themeShade="1A"/>
          <w:sz w:val="24"/>
          <w:szCs w:val="24"/>
          <w:lang w:val="uk-UA"/>
        </w:rPr>
        <w:tab/>
        <w:t>(підпис)                              (Прізвище та ініціали)</w:t>
      </w:r>
    </w:p>
    <w:p w:rsidR="00724CA5" w:rsidRPr="00477589" w:rsidRDefault="00724CA5" w:rsidP="00724CA5">
      <w:pPr>
        <w:jc w:val="both"/>
        <w:rPr>
          <w:sz w:val="24"/>
          <w:szCs w:val="24"/>
          <w:lang w:val="uk-UA"/>
        </w:rPr>
      </w:pPr>
    </w:p>
    <w:p w:rsidR="00724CA5" w:rsidRPr="00BA7CDA" w:rsidRDefault="00724CA5">
      <w:pPr>
        <w:rPr>
          <w:lang w:val="uk-UA"/>
        </w:rPr>
      </w:pPr>
    </w:p>
    <w:sectPr w:rsidR="00724CA5" w:rsidRPr="00BA7CDA" w:rsidSect="00170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iosCon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7376"/>
    <w:multiLevelType w:val="hybridMultilevel"/>
    <w:tmpl w:val="A1664880"/>
    <w:lvl w:ilvl="0" w:tplc="1B341B38">
      <w:start w:val="2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4FA1705"/>
    <w:multiLevelType w:val="hybridMultilevel"/>
    <w:tmpl w:val="AE00C34A"/>
    <w:lvl w:ilvl="0" w:tplc="61D0E1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1C4980"/>
    <w:multiLevelType w:val="hybridMultilevel"/>
    <w:tmpl w:val="20F6F3D0"/>
    <w:lvl w:ilvl="0" w:tplc="FD1CA4C2">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4983E74"/>
    <w:multiLevelType w:val="hybridMultilevel"/>
    <w:tmpl w:val="4B46226C"/>
    <w:lvl w:ilvl="0" w:tplc="A4E8CA0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4">
    <w:nsid w:val="684F60F0"/>
    <w:multiLevelType w:val="hybridMultilevel"/>
    <w:tmpl w:val="4934D9BE"/>
    <w:lvl w:ilvl="0" w:tplc="914A299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F540FFB"/>
    <w:multiLevelType w:val="multilevel"/>
    <w:tmpl w:val="1EB8F5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roximaNova" w:eastAsia="Times New Roman" w:hAnsi="ProximaNova" w:cs="Times New Roman" w:hint="default"/>
        <w:i w:val="0"/>
        <w:color w:val="01010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0E5466"/>
    <w:rsid w:val="000E5466"/>
    <w:rsid w:val="00170297"/>
    <w:rsid w:val="001A4352"/>
    <w:rsid w:val="001F2CF9"/>
    <w:rsid w:val="003F6F5C"/>
    <w:rsid w:val="00724CA5"/>
    <w:rsid w:val="007432D9"/>
    <w:rsid w:val="008F4F13"/>
    <w:rsid w:val="009D1144"/>
    <w:rsid w:val="00BA7CDA"/>
    <w:rsid w:val="00E86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66"/>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0E5466"/>
    <w:pPr>
      <w:keepNext/>
      <w:spacing w:before="240" w:after="60"/>
      <w:outlineLvl w:val="1"/>
    </w:pPr>
    <w:rPr>
      <w:rFonts w:ascii="Cambria" w:hAnsi="Cambria"/>
      <w:b/>
      <w:bCs/>
      <w:i/>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5466"/>
    <w:rPr>
      <w:rFonts w:ascii="Cambria" w:eastAsia="Times New Roman" w:hAnsi="Cambria" w:cs="Times New Roman"/>
      <w:b/>
      <w:bCs/>
      <w:i/>
      <w:iCs/>
      <w:sz w:val="28"/>
      <w:szCs w:val="28"/>
    </w:rPr>
  </w:style>
  <w:style w:type="paragraph" w:styleId="a3">
    <w:name w:val="Body Text"/>
    <w:basedOn w:val="a"/>
    <w:link w:val="a4"/>
    <w:uiPriority w:val="99"/>
    <w:unhideWhenUsed/>
    <w:rsid w:val="000E5466"/>
    <w:pPr>
      <w:spacing w:after="120"/>
    </w:pPr>
  </w:style>
  <w:style w:type="character" w:customStyle="1" w:styleId="a4">
    <w:name w:val="Основной текст Знак"/>
    <w:basedOn w:val="a0"/>
    <w:link w:val="a3"/>
    <w:uiPriority w:val="99"/>
    <w:rsid w:val="000E5466"/>
    <w:rPr>
      <w:rFonts w:ascii="Times New Roman" w:eastAsia="Times New Roman" w:hAnsi="Times New Roman" w:cs="Times New Roman"/>
      <w:sz w:val="28"/>
      <w:szCs w:val="20"/>
      <w:lang w:eastAsia="ru-RU"/>
    </w:rPr>
  </w:style>
  <w:style w:type="table" w:styleId="a5">
    <w:name w:val="Table Grid"/>
    <w:basedOn w:val="a1"/>
    <w:uiPriority w:val="59"/>
    <w:rsid w:val="00BA7CD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BA7CDA"/>
    <w:pPr>
      <w:ind w:left="720"/>
      <w:contextualSpacing/>
    </w:pPr>
    <w:rPr>
      <w:sz w:val="20"/>
      <w:lang w:val="uk-UA"/>
    </w:rPr>
  </w:style>
  <w:style w:type="paragraph" w:customStyle="1" w:styleId="rvps2">
    <w:name w:val="rvps2"/>
    <w:basedOn w:val="a"/>
    <w:rsid w:val="00BA7CDA"/>
    <w:pPr>
      <w:spacing w:before="100" w:beforeAutospacing="1" w:after="100" w:afterAutospacing="1"/>
    </w:pPr>
    <w:rPr>
      <w:sz w:val="24"/>
      <w:szCs w:val="24"/>
    </w:rPr>
  </w:style>
  <w:style w:type="character" w:customStyle="1" w:styleId="rvts0">
    <w:name w:val="rvts0"/>
    <w:basedOn w:val="a0"/>
    <w:rsid w:val="00BA7CDA"/>
  </w:style>
  <w:style w:type="character" w:customStyle="1" w:styleId="Bold">
    <w:name w:val="Bold"/>
    <w:rsid w:val="00BA7CDA"/>
    <w:rPr>
      <w:b/>
      <w:u w:val="none"/>
      <w:vertAlign w:val="baseline"/>
    </w:rPr>
  </w:style>
  <w:style w:type="paragraph" w:customStyle="1" w:styleId="TableTABL">
    <w:name w:val="Table (TABL)"/>
    <w:basedOn w:val="a"/>
    <w:rsid w:val="00BA7CDA"/>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val="uk-UA" w:eastAsia="uk-UA"/>
    </w:rPr>
  </w:style>
  <w:style w:type="paragraph" w:customStyle="1" w:styleId="a7">
    <w:name w:val="[Немає стилю абзацу]"/>
    <w:rsid w:val="00BA7CDA"/>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1">
    <w:name w:val="Без интервала1"/>
    <w:qFormat/>
    <w:rsid w:val="00724CA5"/>
    <w:pPr>
      <w:spacing w:after="0" w:line="240" w:lineRule="auto"/>
    </w:pPr>
    <w:rPr>
      <w:rFonts w:ascii="Calibri" w:eastAsia="Times New Roman" w:hAnsi="Calibri" w:cs="Times New Roman"/>
    </w:rPr>
  </w:style>
  <w:style w:type="paragraph" w:styleId="a8">
    <w:name w:val="Title"/>
    <w:basedOn w:val="a"/>
    <w:link w:val="a9"/>
    <w:uiPriority w:val="99"/>
    <w:qFormat/>
    <w:rsid w:val="00724CA5"/>
    <w:pPr>
      <w:widowControl w:val="0"/>
      <w:shd w:val="clear" w:color="auto" w:fill="FFFFFF"/>
      <w:autoSpaceDE w:val="0"/>
      <w:autoSpaceDN w:val="0"/>
      <w:adjustRightInd w:val="0"/>
      <w:spacing w:before="120"/>
      <w:ind w:firstLine="567"/>
      <w:jc w:val="center"/>
    </w:pPr>
    <w:rPr>
      <w:rFonts w:ascii="Arial" w:hAnsi="Arial"/>
      <w:b/>
      <w:bCs/>
      <w:i/>
      <w:iCs/>
      <w:color w:val="000000"/>
      <w:sz w:val="32"/>
      <w:szCs w:val="17"/>
      <w:lang w:val="uk-UA"/>
    </w:rPr>
  </w:style>
  <w:style w:type="character" w:customStyle="1" w:styleId="a9">
    <w:name w:val="Название Знак"/>
    <w:basedOn w:val="a0"/>
    <w:link w:val="a8"/>
    <w:uiPriority w:val="99"/>
    <w:rsid w:val="00724CA5"/>
    <w:rPr>
      <w:rFonts w:ascii="Arial" w:eastAsia="Times New Roman" w:hAnsi="Arial" w:cs="Times New Roman"/>
      <w:b/>
      <w:bCs/>
      <w:i/>
      <w:iCs/>
      <w:color w:val="000000"/>
      <w:sz w:val="32"/>
      <w:szCs w:val="17"/>
      <w:shd w:val="clear" w:color="auto" w:fill="FFFFFF"/>
      <w:lang w:val="uk-UA" w:eastAsia="ru-RU"/>
    </w:rPr>
  </w:style>
  <w:style w:type="paragraph" w:styleId="aa">
    <w:name w:val="No Spacing"/>
    <w:qFormat/>
    <w:rsid w:val="00724CA5"/>
    <w:pPr>
      <w:spacing w:after="0" w:line="240" w:lineRule="auto"/>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30</Pages>
  <Words>28533</Words>
  <Characters>16265</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admin</cp:lastModifiedBy>
  <cp:revision>5</cp:revision>
  <dcterms:created xsi:type="dcterms:W3CDTF">2020-01-19T18:01:00Z</dcterms:created>
  <dcterms:modified xsi:type="dcterms:W3CDTF">2020-01-20T06:17:00Z</dcterms:modified>
</cp:coreProperties>
</file>