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A" w:rsidRPr="00B143BB" w:rsidRDefault="0030410A" w:rsidP="0030410A">
      <w:pPr>
        <w:spacing w:after="120"/>
        <w:jc w:val="center"/>
        <w:rPr>
          <w:lang w:val="uk-UA"/>
        </w:rPr>
      </w:pPr>
      <w:r w:rsidRPr="00B143BB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0A" w:rsidRPr="00B143BB" w:rsidRDefault="0030410A" w:rsidP="00884034">
      <w:pPr>
        <w:spacing w:line="360" w:lineRule="auto"/>
        <w:jc w:val="center"/>
        <w:rPr>
          <w:b/>
          <w:szCs w:val="28"/>
          <w:lang w:val="uk-UA"/>
        </w:rPr>
      </w:pPr>
      <w:r w:rsidRPr="00B143BB">
        <w:rPr>
          <w:b/>
          <w:szCs w:val="28"/>
          <w:lang w:val="uk-UA"/>
        </w:rPr>
        <w:t>ХАРКІВСЬКА ОБЛАСНА ДЕРЖАВНА АДМІНІСТРАЦІЯ</w:t>
      </w:r>
    </w:p>
    <w:p w:rsidR="0030410A" w:rsidRPr="00884034" w:rsidRDefault="0030410A" w:rsidP="00884034">
      <w:pPr>
        <w:spacing w:line="360" w:lineRule="auto"/>
        <w:jc w:val="center"/>
        <w:rPr>
          <w:szCs w:val="28"/>
          <w:lang w:val="uk-UA"/>
        </w:rPr>
      </w:pPr>
      <w:r w:rsidRPr="00884034">
        <w:rPr>
          <w:szCs w:val="28"/>
          <w:lang w:val="uk-UA"/>
        </w:rPr>
        <w:t xml:space="preserve">ДЕПАРТАМЕНТ НАУКИ І ОСВІТИ </w:t>
      </w:r>
    </w:p>
    <w:p w:rsidR="0030410A" w:rsidRPr="003904E4" w:rsidRDefault="0030410A" w:rsidP="0030410A">
      <w:pPr>
        <w:jc w:val="center"/>
        <w:rPr>
          <w:b/>
          <w:sz w:val="32"/>
          <w:szCs w:val="32"/>
          <w:lang w:val="uk-UA"/>
        </w:rPr>
      </w:pPr>
      <w:r w:rsidRPr="003904E4">
        <w:rPr>
          <w:b/>
          <w:sz w:val="32"/>
          <w:szCs w:val="32"/>
          <w:lang w:val="uk-UA"/>
        </w:rPr>
        <w:t>Н</w:t>
      </w:r>
      <w:r w:rsidR="00884034" w:rsidRPr="003904E4">
        <w:rPr>
          <w:b/>
          <w:sz w:val="32"/>
          <w:szCs w:val="32"/>
          <w:lang w:val="uk-UA"/>
        </w:rPr>
        <w:t xml:space="preserve"> </w:t>
      </w:r>
      <w:r w:rsidRPr="003904E4">
        <w:rPr>
          <w:b/>
          <w:sz w:val="32"/>
          <w:szCs w:val="32"/>
          <w:lang w:val="uk-UA"/>
        </w:rPr>
        <w:t>А</w:t>
      </w:r>
      <w:r w:rsidR="00884034" w:rsidRPr="003904E4">
        <w:rPr>
          <w:b/>
          <w:sz w:val="32"/>
          <w:szCs w:val="32"/>
          <w:lang w:val="uk-UA"/>
        </w:rPr>
        <w:t xml:space="preserve"> </w:t>
      </w:r>
      <w:r w:rsidRPr="003904E4">
        <w:rPr>
          <w:b/>
          <w:sz w:val="32"/>
          <w:szCs w:val="32"/>
          <w:lang w:val="uk-UA"/>
        </w:rPr>
        <w:t>К</w:t>
      </w:r>
      <w:r w:rsidR="00884034" w:rsidRPr="003904E4">
        <w:rPr>
          <w:b/>
          <w:sz w:val="32"/>
          <w:szCs w:val="32"/>
          <w:lang w:val="uk-UA"/>
        </w:rPr>
        <w:t xml:space="preserve"> </w:t>
      </w:r>
      <w:r w:rsidRPr="003904E4">
        <w:rPr>
          <w:b/>
          <w:sz w:val="32"/>
          <w:szCs w:val="32"/>
          <w:lang w:val="uk-UA"/>
        </w:rPr>
        <w:t>А</w:t>
      </w:r>
      <w:r w:rsidR="00884034" w:rsidRPr="003904E4">
        <w:rPr>
          <w:b/>
          <w:sz w:val="32"/>
          <w:szCs w:val="32"/>
          <w:lang w:val="uk-UA"/>
        </w:rPr>
        <w:t xml:space="preserve"> </w:t>
      </w:r>
      <w:r w:rsidRPr="003904E4">
        <w:rPr>
          <w:b/>
          <w:sz w:val="32"/>
          <w:szCs w:val="32"/>
          <w:lang w:val="uk-UA"/>
        </w:rPr>
        <w:t>З</w:t>
      </w:r>
    </w:p>
    <w:p w:rsidR="0030410A" w:rsidRPr="00B143BB" w:rsidRDefault="0030410A" w:rsidP="0030410A">
      <w:pPr>
        <w:jc w:val="center"/>
        <w:rPr>
          <w:b/>
          <w:szCs w:val="28"/>
          <w:lang w:val="uk-UA"/>
        </w:rPr>
      </w:pPr>
    </w:p>
    <w:tbl>
      <w:tblPr>
        <w:tblW w:w="9606" w:type="dxa"/>
        <w:tblLook w:val="01E0"/>
      </w:tblPr>
      <w:tblGrid>
        <w:gridCol w:w="3194"/>
        <w:gridCol w:w="3577"/>
        <w:gridCol w:w="2835"/>
      </w:tblGrid>
      <w:tr w:rsidR="0030410A" w:rsidRPr="00B143BB" w:rsidTr="00A63AB9">
        <w:tc>
          <w:tcPr>
            <w:tcW w:w="3194" w:type="dxa"/>
            <w:vAlign w:val="center"/>
          </w:tcPr>
          <w:p w:rsidR="0030410A" w:rsidRPr="00B143BB" w:rsidRDefault="00B333FD" w:rsidP="00B333F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29.10.2020</w:t>
            </w:r>
          </w:p>
        </w:tc>
        <w:tc>
          <w:tcPr>
            <w:tcW w:w="3577" w:type="dxa"/>
            <w:vAlign w:val="center"/>
          </w:tcPr>
          <w:p w:rsidR="0030410A" w:rsidRPr="00884034" w:rsidRDefault="0030410A" w:rsidP="00A63AB9">
            <w:pPr>
              <w:jc w:val="center"/>
              <w:rPr>
                <w:b/>
                <w:szCs w:val="28"/>
                <w:lang w:val="uk-UA"/>
              </w:rPr>
            </w:pPr>
            <w:r w:rsidRPr="00884034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2835" w:type="dxa"/>
            <w:vAlign w:val="center"/>
          </w:tcPr>
          <w:p w:rsidR="0030410A" w:rsidRPr="00B143BB" w:rsidRDefault="0030410A" w:rsidP="00B333FD">
            <w:pPr>
              <w:jc w:val="right"/>
              <w:rPr>
                <w:szCs w:val="28"/>
                <w:lang w:val="uk-UA"/>
              </w:rPr>
            </w:pPr>
            <w:r w:rsidRPr="00B143BB">
              <w:rPr>
                <w:szCs w:val="28"/>
                <w:lang w:val="uk-UA"/>
              </w:rPr>
              <w:t>№</w:t>
            </w:r>
            <w:r w:rsidR="00B333FD">
              <w:rPr>
                <w:szCs w:val="28"/>
                <w:lang w:val="uk-UA"/>
              </w:rPr>
              <w:t xml:space="preserve"> 149</w:t>
            </w:r>
            <w:r w:rsidR="00647897">
              <w:rPr>
                <w:szCs w:val="28"/>
                <w:lang w:val="uk-UA"/>
              </w:rPr>
              <w:t xml:space="preserve">    </w:t>
            </w:r>
          </w:p>
        </w:tc>
      </w:tr>
    </w:tbl>
    <w:p w:rsidR="00765958" w:rsidRDefault="00765958" w:rsidP="0030410A">
      <w:pPr>
        <w:tabs>
          <w:tab w:val="left" w:pos="2664"/>
        </w:tabs>
        <w:rPr>
          <w:b/>
          <w:szCs w:val="28"/>
          <w:lang w:val="uk-UA"/>
        </w:rPr>
      </w:pPr>
    </w:p>
    <w:p w:rsidR="00B333FD" w:rsidRPr="00B143BB" w:rsidRDefault="00B333FD" w:rsidP="0030410A">
      <w:pPr>
        <w:tabs>
          <w:tab w:val="left" w:pos="2664"/>
        </w:tabs>
        <w:rPr>
          <w:b/>
          <w:szCs w:val="28"/>
          <w:lang w:val="uk-UA"/>
        </w:rPr>
      </w:pPr>
    </w:p>
    <w:p w:rsidR="0064324B" w:rsidRPr="00B143BB" w:rsidRDefault="00647897" w:rsidP="00A026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102"/>
        <w:rPr>
          <w:lang w:val="uk-UA"/>
        </w:rPr>
      </w:pPr>
      <w:r w:rsidRPr="00647897">
        <w:rPr>
          <w:b/>
          <w:szCs w:val="28"/>
          <w:lang w:val="uk-UA"/>
        </w:rPr>
        <w:t>Про визначення зон проведення першого (зонального) туру всеукраїнського конкурсу «Учитель року – 20</w:t>
      </w:r>
      <w:r>
        <w:rPr>
          <w:b/>
          <w:szCs w:val="28"/>
          <w:lang w:val="uk-UA"/>
        </w:rPr>
        <w:t>21</w:t>
      </w:r>
      <w:r w:rsidRPr="00647897">
        <w:rPr>
          <w:b/>
          <w:szCs w:val="28"/>
          <w:lang w:val="uk-UA"/>
        </w:rPr>
        <w:t>»</w:t>
      </w:r>
    </w:p>
    <w:p w:rsidR="00FD0540" w:rsidRDefault="00FD0540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B333FD" w:rsidRPr="00B143BB" w:rsidRDefault="00B333FD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6777D" w:rsidRPr="00B143BB" w:rsidRDefault="00647897" w:rsidP="006478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47897">
        <w:rPr>
          <w:lang w:val="uk-UA"/>
        </w:rPr>
        <w:t>Відповідно до Положення про всеукраїнський конкурс «Учитель року», затвердженого постано</w:t>
      </w:r>
      <w:r>
        <w:rPr>
          <w:lang w:val="uk-UA"/>
        </w:rPr>
        <w:t xml:space="preserve">вою Кабінету Міністрів України </w:t>
      </w:r>
      <w:r w:rsidRPr="00647897">
        <w:rPr>
          <w:lang w:val="uk-UA"/>
        </w:rPr>
        <w:t>від 11.08.1995 № 638 (в редакції постан</w:t>
      </w:r>
      <w:r>
        <w:rPr>
          <w:lang w:val="uk-UA"/>
        </w:rPr>
        <w:t xml:space="preserve">ови Кабінету Міністрів України </w:t>
      </w:r>
      <w:r w:rsidRPr="00647897">
        <w:rPr>
          <w:lang w:val="uk-UA"/>
        </w:rPr>
        <w:t>від 16.05.2018 № 370),</w:t>
      </w:r>
      <w:r>
        <w:rPr>
          <w:lang w:val="uk-UA"/>
        </w:rPr>
        <w:t xml:space="preserve"> на виконання </w:t>
      </w:r>
      <w:r w:rsidRPr="008C475D">
        <w:rPr>
          <w:szCs w:val="28"/>
          <w:lang w:val="uk-UA"/>
        </w:rPr>
        <w:t xml:space="preserve">наказу </w:t>
      </w:r>
      <w:r>
        <w:rPr>
          <w:szCs w:val="28"/>
          <w:lang w:val="uk-UA"/>
        </w:rPr>
        <w:t xml:space="preserve">директора </w:t>
      </w:r>
      <w:r w:rsidRPr="008C475D">
        <w:rPr>
          <w:szCs w:val="28"/>
          <w:lang w:val="uk-UA"/>
        </w:rPr>
        <w:t xml:space="preserve">Департаменту науки і освіти Харківської обласної державної адміністрації від </w:t>
      </w:r>
      <w:r w:rsidRPr="004B72C1">
        <w:rPr>
          <w:szCs w:val="28"/>
          <w:lang w:val="uk-UA"/>
        </w:rPr>
        <w:t>02.07.2020</w:t>
      </w:r>
      <w:r w:rsidRPr="008C475D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86</w:t>
      </w:r>
      <w:r w:rsidRPr="008C475D">
        <w:rPr>
          <w:szCs w:val="28"/>
          <w:lang w:val="uk-UA"/>
        </w:rPr>
        <w:t xml:space="preserve"> «Про проведення першого (зонального) та другого (регіонального) турів всеукраїнського конкурсу «Учитель року – 20</w:t>
      </w:r>
      <w:r>
        <w:rPr>
          <w:szCs w:val="28"/>
          <w:lang w:val="uk-UA"/>
        </w:rPr>
        <w:t>21</w:t>
      </w:r>
      <w:r w:rsidRPr="008C475D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647897">
        <w:rPr>
          <w:lang w:val="uk-UA"/>
        </w:rPr>
        <w:t xml:space="preserve"> враховуючи пропозиції організаційного комітету другого (регіонального) туру всеукраїнського конкурсу «Учитель року – 20</w:t>
      </w:r>
      <w:r>
        <w:rPr>
          <w:lang w:val="uk-UA"/>
        </w:rPr>
        <w:t>21</w:t>
      </w:r>
      <w:r w:rsidRPr="00647897">
        <w:rPr>
          <w:lang w:val="uk-UA"/>
        </w:rPr>
        <w:t>» (протокол від 1</w:t>
      </w:r>
      <w:r>
        <w:rPr>
          <w:lang w:val="uk-UA"/>
        </w:rPr>
        <w:t>2</w:t>
      </w:r>
      <w:r w:rsidRPr="00647897">
        <w:rPr>
          <w:lang w:val="uk-UA"/>
        </w:rPr>
        <w:t>.10.20</w:t>
      </w:r>
      <w:r>
        <w:rPr>
          <w:lang w:val="uk-UA"/>
        </w:rPr>
        <w:t>20</w:t>
      </w:r>
      <w:r w:rsidRPr="00647897">
        <w:rPr>
          <w:lang w:val="uk-UA"/>
        </w:rPr>
        <w:t xml:space="preserve"> №</w:t>
      </w:r>
      <w:r w:rsidR="003904E4">
        <w:rPr>
          <w:lang w:val="uk-UA"/>
        </w:rPr>
        <w:t xml:space="preserve"> </w:t>
      </w:r>
      <w:r w:rsidRPr="00647897">
        <w:rPr>
          <w:lang w:val="uk-UA"/>
        </w:rPr>
        <w:t>1),</w:t>
      </w:r>
      <w:r w:rsidR="0070063C" w:rsidRPr="00B143BB">
        <w:rPr>
          <w:lang w:val="uk-UA"/>
        </w:rPr>
        <w:t xml:space="preserve"> керуючись статтею 6 Закону України «Про місцеві державні адміністрації»</w:t>
      </w:r>
      <w:r w:rsidR="00D77FFE" w:rsidRPr="00B143BB">
        <w:rPr>
          <w:lang w:val="uk-UA"/>
        </w:rPr>
        <w:t>,</w:t>
      </w:r>
    </w:p>
    <w:p w:rsidR="00E6777D" w:rsidRPr="006A10D8" w:rsidRDefault="00E6777D" w:rsidP="00304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4"/>
          <w:lang w:val="uk-UA"/>
        </w:rPr>
      </w:pPr>
    </w:p>
    <w:p w:rsidR="005C08FC" w:rsidRPr="00B143BB" w:rsidRDefault="00FD0540" w:rsidP="00884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 w:rsidRPr="00B143BB">
        <w:rPr>
          <w:b/>
          <w:lang w:val="uk-UA"/>
        </w:rPr>
        <w:t>НАКАЗУЮ</w:t>
      </w:r>
      <w:r w:rsidR="0030410A" w:rsidRPr="00B143BB">
        <w:rPr>
          <w:b/>
          <w:lang w:val="uk-UA"/>
        </w:rPr>
        <w:t>:</w:t>
      </w:r>
    </w:p>
    <w:p w:rsidR="000C0BB1" w:rsidRPr="006A10D8" w:rsidRDefault="000C0BB1" w:rsidP="0030410A">
      <w:pPr>
        <w:tabs>
          <w:tab w:val="left" w:pos="567"/>
        </w:tabs>
        <w:ind w:right="-1" w:firstLine="567"/>
        <w:contextualSpacing/>
        <w:jc w:val="both"/>
        <w:rPr>
          <w:sz w:val="24"/>
          <w:lang w:val="uk-UA"/>
        </w:rPr>
      </w:pPr>
    </w:p>
    <w:p w:rsidR="00922DE2" w:rsidRPr="009273DF" w:rsidRDefault="0070063C" w:rsidP="006A10D8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  <w:r w:rsidRPr="00B143BB">
        <w:rPr>
          <w:szCs w:val="28"/>
          <w:lang w:val="uk-UA"/>
        </w:rPr>
        <w:t>1. </w:t>
      </w:r>
      <w:r w:rsidR="0070786E" w:rsidRPr="009273DF">
        <w:rPr>
          <w:szCs w:val="28"/>
          <w:lang w:val="uk-UA"/>
        </w:rPr>
        <w:t>В</w:t>
      </w:r>
      <w:r w:rsidR="00A02666" w:rsidRPr="009273DF">
        <w:rPr>
          <w:szCs w:val="28"/>
          <w:lang w:val="uk-UA"/>
        </w:rPr>
        <w:t>изначити</w:t>
      </w:r>
      <w:r w:rsidR="0070786E" w:rsidRPr="009273DF">
        <w:rPr>
          <w:szCs w:val="28"/>
          <w:lang w:val="uk-UA"/>
        </w:rPr>
        <w:t xml:space="preserve"> зони </w:t>
      </w:r>
      <w:r w:rsidR="0070786E" w:rsidRPr="009273DF">
        <w:rPr>
          <w:lang w:val="uk-UA"/>
        </w:rPr>
        <w:t xml:space="preserve">проведення </w:t>
      </w:r>
      <w:r w:rsidR="0070786E" w:rsidRPr="009273DF">
        <w:rPr>
          <w:szCs w:val="28"/>
          <w:lang w:val="uk-UA"/>
        </w:rPr>
        <w:t>першого (зонального) туру Всеукраїнського конкурсу «Учитель року – 2021» у номінаціях:</w:t>
      </w:r>
      <w:r w:rsidR="0070786E" w:rsidRPr="009273DF">
        <w:rPr>
          <w:lang w:val="uk-UA"/>
        </w:rPr>
        <w:t xml:space="preserve"> </w:t>
      </w:r>
      <w:r w:rsidR="0070786E" w:rsidRPr="009273DF">
        <w:rPr>
          <w:szCs w:val="28"/>
          <w:lang w:val="uk-UA"/>
        </w:rPr>
        <w:t>«Керівник закладу освіти», «Математика», «Трудове навчання», «Українська мова та література»</w:t>
      </w:r>
      <w:r w:rsidR="009273DF">
        <w:rPr>
          <w:szCs w:val="28"/>
          <w:lang w:val="uk-UA"/>
        </w:rPr>
        <w:t xml:space="preserve">, </w:t>
      </w:r>
      <w:r w:rsidR="009273DF">
        <w:rPr>
          <w:lang w:val="uk-UA"/>
        </w:rPr>
        <w:t>що</w:t>
      </w:r>
      <w:r w:rsidR="009273DF" w:rsidRPr="009273DF">
        <w:rPr>
          <w:lang w:val="uk-UA"/>
        </w:rPr>
        <w:t xml:space="preserve"> дода</w:t>
      </w:r>
      <w:r w:rsidR="009273DF">
        <w:rPr>
          <w:lang w:val="uk-UA"/>
        </w:rPr>
        <w:t>ється</w:t>
      </w:r>
      <w:r w:rsidR="0070786E" w:rsidRPr="009273DF">
        <w:rPr>
          <w:szCs w:val="28"/>
          <w:lang w:val="uk-UA"/>
        </w:rPr>
        <w:t>.</w:t>
      </w:r>
    </w:p>
    <w:p w:rsidR="0070786E" w:rsidRPr="006A10D8" w:rsidRDefault="0070786E" w:rsidP="006A10D8">
      <w:pPr>
        <w:tabs>
          <w:tab w:val="left" w:pos="567"/>
        </w:tabs>
        <w:ind w:right="-1" w:firstLine="567"/>
        <w:contextualSpacing/>
        <w:jc w:val="both"/>
        <w:rPr>
          <w:sz w:val="20"/>
          <w:szCs w:val="20"/>
          <w:lang w:val="uk-UA"/>
        </w:rPr>
      </w:pPr>
    </w:p>
    <w:p w:rsidR="0070786E" w:rsidRPr="006A10D8" w:rsidRDefault="00080A75" w:rsidP="006A10D8">
      <w:pPr>
        <w:pStyle w:val="a6"/>
        <w:tabs>
          <w:tab w:val="left" w:pos="540"/>
        </w:tabs>
      </w:pPr>
      <w:r w:rsidRPr="00B143BB">
        <w:rPr>
          <w:szCs w:val="28"/>
        </w:rPr>
        <w:t>2</w:t>
      </w:r>
      <w:r w:rsidR="005C08FC" w:rsidRPr="00B143BB">
        <w:rPr>
          <w:szCs w:val="28"/>
        </w:rPr>
        <w:t>.</w:t>
      </w:r>
      <w:r w:rsidR="0018470C" w:rsidRPr="00B143BB">
        <w:rPr>
          <w:szCs w:val="28"/>
        </w:rPr>
        <w:t> </w:t>
      </w:r>
      <w:r w:rsidR="0070786E" w:rsidRPr="0070786E">
        <w:t>Керівникам місцевих органів управління у сфері освіти,</w:t>
      </w:r>
      <w:r w:rsidR="0070786E" w:rsidRPr="003B1E66">
        <w:t xml:space="preserve"> де створена територіальна зона</w:t>
      </w:r>
      <w:r w:rsidR="0070786E">
        <w:rPr>
          <w:lang w:val="ru-RU"/>
        </w:rPr>
        <w:t>,</w:t>
      </w:r>
      <w:r w:rsidR="0070786E" w:rsidRPr="003B1E66">
        <w:t xml:space="preserve"> </w:t>
      </w:r>
      <w:r w:rsidR="0070786E" w:rsidRPr="0070786E">
        <w:t>вжити заходи щодо організації проведення</w:t>
      </w:r>
      <w:r w:rsidR="0070786E" w:rsidRPr="007003A5">
        <w:t xml:space="preserve"> </w:t>
      </w:r>
      <w:r w:rsidR="00B333FD">
        <w:t xml:space="preserve">у листопаді 2020 року </w:t>
      </w:r>
      <w:r w:rsidR="0070786E" w:rsidRPr="007003A5">
        <w:t>пер</w:t>
      </w:r>
      <w:r w:rsidR="0070786E">
        <w:t xml:space="preserve">шого (зонального) туру </w:t>
      </w:r>
      <w:r w:rsidR="0070786E" w:rsidRPr="0070786E">
        <w:t xml:space="preserve">Всеукраїнського конкурсу «Учитель </w:t>
      </w:r>
      <w:r w:rsidR="00B333FD">
        <w:br/>
      </w:r>
      <w:r w:rsidR="0070786E" w:rsidRPr="0070786E">
        <w:t xml:space="preserve">року – 2021» </w:t>
      </w:r>
      <w:r w:rsidR="0070786E">
        <w:t>у встановленому порядку, в</w:t>
      </w:r>
      <w:r w:rsidR="0070786E" w:rsidRPr="007003A5">
        <w:t xml:space="preserve">ідповідно до </w:t>
      </w:r>
      <w:r w:rsidR="0070786E">
        <w:t>зон,</w:t>
      </w:r>
      <w:r w:rsidR="0070786E" w:rsidRPr="00605214">
        <w:t xml:space="preserve"> </w:t>
      </w:r>
      <w:r w:rsidR="0070786E" w:rsidRPr="007003A5">
        <w:t>визначених</w:t>
      </w:r>
      <w:r w:rsidR="0070786E">
        <w:t xml:space="preserve"> пунктом 1 цього наказу.</w:t>
      </w:r>
    </w:p>
    <w:p w:rsidR="00B333FD" w:rsidRDefault="00B333FD" w:rsidP="006A10D8">
      <w:pPr>
        <w:tabs>
          <w:tab w:val="left" w:pos="567"/>
        </w:tabs>
        <w:ind w:right="-1" w:firstLine="567"/>
        <w:contextualSpacing/>
        <w:jc w:val="both"/>
        <w:rPr>
          <w:szCs w:val="28"/>
          <w:lang w:val="uk-UA"/>
        </w:rPr>
      </w:pPr>
    </w:p>
    <w:p w:rsidR="005A1D68" w:rsidRDefault="00080A75" w:rsidP="006A10D8">
      <w:pPr>
        <w:tabs>
          <w:tab w:val="left" w:pos="567"/>
        </w:tabs>
        <w:ind w:right="-1" w:firstLine="567"/>
        <w:contextualSpacing/>
        <w:jc w:val="both"/>
        <w:rPr>
          <w:lang w:val="uk-UA"/>
        </w:rPr>
      </w:pPr>
      <w:r w:rsidRPr="00B143BB">
        <w:rPr>
          <w:szCs w:val="28"/>
          <w:lang w:val="uk-UA"/>
        </w:rPr>
        <w:t>3.</w:t>
      </w:r>
      <w:r w:rsidR="00ED067D" w:rsidRPr="00B143BB">
        <w:rPr>
          <w:szCs w:val="28"/>
          <w:lang w:val="uk-UA"/>
        </w:rPr>
        <w:t> </w:t>
      </w:r>
      <w:r w:rsidR="0070786E" w:rsidRPr="003B1E66">
        <w:rPr>
          <w:lang w:val="uk-UA"/>
        </w:rPr>
        <w:t>Р</w:t>
      </w:r>
      <w:r w:rsidR="00A02666" w:rsidRPr="003B1E66">
        <w:rPr>
          <w:lang w:val="uk-UA"/>
        </w:rPr>
        <w:t>екомендувати</w:t>
      </w:r>
      <w:r w:rsidR="0070786E" w:rsidRPr="003B1E66">
        <w:rPr>
          <w:lang w:val="uk-UA"/>
        </w:rPr>
        <w:t xml:space="preserve"> директору Департаменту освіти Харківської міської ради (Ольга ДЕМЕНКО) ужити аналогічних заходів.</w:t>
      </w:r>
    </w:p>
    <w:p w:rsidR="0070786E" w:rsidRPr="006A10D8" w:rsidRDefault="0070786E" w:rsidP="006A10D8">
      <w:pPr>
        <w:tabs>
          <w:tab w:val="left" w:pos="567"/>
        </w:tabs>
        <w:ind w:right="-1" w:firstLine="567"/>
        <w:contextualSpacing/>
        <w:jc w:val="both"/>
        <w:rPr>
          <w:sz w:val="20"/>
          <w:szCs w:val="20"/>
          <w:lang w:val="uk-UA"/>
        </w:rPr>
      </w:pPr>
    </w:p>
    <w:p w:rsidR="00B333FD" w:rsidRDefault="00ED067D" w:rsidP="006A10D8">
      <w:pPr>
        <w:tabs>
          <w:tab w:val="left" w:pos="567"/>
        </w:tabs>
        <w:ind w:right="-1" w:firstLine="567"/>
        <w:contextualSpacing/>
        <w:jc w:val="both"/>
        <w:rPr>
          <w:lang w:val="uk-UA"/>
        </w:rPr>
      </w:pPr>
      <w:r w:rsidRPr="00B143BB">
        <w:rPr>
          <w:szCs w:val="28"/>
          <w:lang w:val="uk-UA"/>
        </w:rPr>
        <w:t>4. </w:t>
      </w:r>
      <w:r w:rsidR="0030410A" w:rsidRPr="00B143BB">
        <w:rPr>
          <w:lang w:val="uk-UA"/>
        </w:rPr>
        <w:t>К</w:t>
      </w:r>
      <w:r w:rsidR="00A02666" w:rsidRPr="00B143BB">
        <w:rPr>
          <w:lang w:val="uk-UA"/>
        </w:rPr>
        <w:t>онтроль</w:t>
      </w:r>
      <w:r w:rsidR="0030410A" w:rsidRPr="00B143BB">
        <w:rPr>
          <w:lang w:val="uk-UA"/>
        </w:rPr>
        <w:t xml:space="preserve"> за виконанням наказу покласти на заступника директора Департаменту науки і освіти Харківської обласної державної адміністрації – </w:t>
      </w:r>
      <w:r w:rsidR="00B333FD">
        <w:rPr>
          <w:lang w:val="uk-UA"/>
        </w:rPr>
        <w:br/>
      </w:r>
    </w:p>
    <w:p w:rsidR="00B333FD" w:rsidRDefault="00B333FD" w:rsidP="00B333FD">
      <w:pPr>
        <w:tabs>
          <w:tab w:val="left" w:pos="567"/>
        </w:tabs>
        <w:ind w:right="-1"/>
        <w:contextualSpacing/>
        <w:jc w:val="both"/>
        <w:rPr>
          <w:lang w:val="uk-UA"/>
        </w:rPr>
      </w:pPr>
    </w:p>
    <w:p w:rsidR="00B333FD" w:rsidRDefault="00B333FD" w:rsidP="00B333FD">
      <w:pPr>
        <w:tabs>
          <w:tab w:val="left" w:pos="567"/>
        </w:tabs>
        <w:ind w:right="-1"/>
        <w:contextualSpacing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B333FD" w:rsidRDefault="00B333FD" w:rsidP="00B333FD">
      <w:pPr>
        <w:tabs>
          <w:tab w:val="left" w:pos="567"/>
        </w:tabs>
        <w:ind w:right="-1"/>
        <w:contextualSpacing/>
        <w:jc w:val="both"/>
        <w:rPr>
          <w:lang w:val="uk-UA"/>
        </w:rPr>
      </w:pPr>
    </w:p>
    <w:p w:rsidR="00ED067D" w:rsidRPr="00B143BB" w:rsidRDefault="0030410A" w:rsidP="00B333F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B143BB">
        <w:rPr>
          <w:lang w:val="uk-UA"/>
        </w:rPr>
        <w:t>начальника управління науки</w:t>
      </w:r>
      <w:r w:rsidR="00B46E8B" w:rsidRPr="00B143BB">
        <w:rPr>
          <w:lang w:val="uk-UA"/>
        </w:rPr>
        <w:t xml:space="preserve">, вищої, професійної освіти та кадрового забезпечення </w:t>
      </w:r>
      <w:r w:rsidRPr="00B143BB">
        <w:rPr>
          <w:lang w:val="uk-UA"/>
        </w:rPr>
        <w:t xml:space="preserve"> Володимира ІГНАТЬЄВА.</w:t>
      </w:r>
    </w:p>
    <w:p w:rsidR="0030410A" w:rsidRDefault="0030410A" w:rsidP="006A10D8">
      <w:pPr>
        <w:rPr>
          <w:szCs w:val="28"/>
          <w:lang w:val="uk-UA"/>
        </w:rPr>
      </w:pPr>
    </w:p>
    <w:p w:rsidR="00B333FD" w:rsidRDefault="00B333FD" w:rsidP="006A10D8">
      <w:pPr>
        <w:rPr>
          <w:szCs w:val="28"/>
          <w:lang w:val="uk-UA"/>
        </w:rPr>
      </w:pPr>
    </w:p>
    <w:p w:rsidR="00B333FD" w:rsidRPr="00B143BB" w:rsidRDefault="00B333FD" w:rsidP="006A10D8">
      <w:pPr>
        <w:rPr>
          <w:szCs w:val="28"/>
          <w:lang w:val="uk-UA"/>
        </w:rPr>
      </w:pPr>
    </w:p>
    <w:p w:rsidR="00922DE2" w:rsidRDefault="005C08FC" w:rsidP="00ED067D">
      <w:pPr>
        <w:rPr>
          <w:szCs w:val="28"/>
          <w:lang w:val="uk-UA"/>
        </w:rPr>
      </w:pPr>
      <w:r w:rsidRPr="00B143BB">
        <w:rPr>
          <w:szCs w:val="28"/>
          <w:lang w:val="uk-UA"/>
        </w:rPr>
        <w:t>Директор Департаменту</w:t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="000C0BB1" w:rsidRPr="00B143BB">
        <w:rPr>
          <w:szCs w:val="28"/>
          <w:lang w:val="uk-UA"/>
        </w:rPr>
        <w:tab/>
      </w:r>
      <w:r w:rsidR="000C0BB1" w:rsidRPr="00B143BB">
        <w:rPr>
          <w:szCs w:val="28"/>
          <w:lang w:val="uk-UA"/>
        </w:rPr>
        <w:tab/>
      </w:r>
      <w:r w:rsidRPr="00B143BB">
        <w:rPr>
          <w:szCs w:val="28"/>
          <w:lang w:val="uk-UA"/>
        </w:rPr>
        <w:tab/>
      </w:r>
      <w:r w:rsidR="00936051" w:rsidRPr="00B143BB">
        <w:rPr>
          <w:szCs w:val="28"/>
          <w:lang w:val="uk-UA"/>
        </w:rPr>
        <w:t>Анжеліка КРУТОВА</w:t>
      </w:r>
      <w:bookmarkStart w:id="0" w:name="_GoBack"/>
      <w:bookmarkEnd w:id="0"/>
    </w:p>
    <w:p w:rsidR="00A02666" w:rsidRDefault="00A02666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A02666" w:rsidRDefault="00A02666" w:rsidP="00ED067D">
      <w:pPr>
        <w:rPr>
          <w:szCs w:val="28"/>
          <w:lang w:val="uk-UA"/>
        </w:rPr>
      </w:pPr>
    </w:p>
    <w:p w:rsidR="00A02666" w:rsidRPr="00BA01A0" w:rsidRDefault="00A02666" w:rsidP="00A02666">
      <w:pPr>
        <w:ind w:left="-284"/>
        <w:rPr>
          <w:sz w:val="27"/>
          <w:szCs w:val="27"/>
        </w:rPr>
      </w:pPr>
      <w:r w:rsidRPr="00BA01A0">
        <w:rPr>
          <w:sz w:val="27"/>
          <w:szCs w:val="27"/>
        </w:rPr>
        <w:t>Візи:</w:t>
      </w:r>
    </w:p>
    <w:p w:rsidR="00A02666" w:rsidRPr="00DC72E6" w:rsidRDefault="00A02666" w:rsidP="00A02666">
      <w:pPr>
        <w:ind w:left="-284"/>
        <w:rPr>
          <w:sz w:val="16"/>
          <w:szCs w:val="16"/>
        </w:rPr>
      </w:pPr>
    </w:p>
    <w:tbl>
      <w:tblPr>
        <w:tblW w:w="10207" w:type="dxa"/>
        <w:tblInd w:w="-318" w:type="dxa"/>
        <w:tblLook w:val="04A0"/>
      </w:tblPr>
      <w:tblGrid>
        <w:gridCol w:w="5813"/>
        <w:gridCol w:w="1134"/>
        <w:gridCol w:w="3260"/>
      </w:tblGrid>
      <w:tr w:rsidR="00A02666" w:rsidRPr="002D2932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Заступник директора Департаменту науки і освіти Харківської обласної державної адміністрації – начальник управління науки, вищої, професійної освіти та кадрового  забезпечення</w:t>
            </w:r>
          </w:p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«_____» ___________________________</w:t>
            </w:r>
          </w:p>
        </w:tc>
        <w:tc>
          <w:tcPr>
            <w:tcW w:w="1134" w:type="dxa"/>
            <w:vAlign w:val="center"/>
          </w:tcPr>
          <w:p w:rsidR="00A02666" w:rsidRPr="007E2E5E" w:rsidRDefault="00A02666" w:rsidP="00934F1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  <w:r w:rsidRPr="007E2E5E">
              <w:rPr>
                <w:szCs w:val="28"/>
              </w:rPr>
              <w:t>Володимир ІГНАТЬЄВ</w:t>
            </w:r>
          </w:p>
        </w:tc>
      </w:tr>
      <w:tr w:rsidR="00A02666" w:rsidRPr="002D2932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666" w:rsidRPr="007E2E5E" w:rsidRDefault="00A02666" w:rsidP="00934F1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rPr>
                <w:szCs w:val="28"/>
              </w:rPr>
            </w:pPr>
          </w:p>
        </w:tc>
      </w:tr>
      <w:tr w:rsidR="00A02666" w:rsidRPr="002D2932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Начальник відділу загальної середньої, позашкільної освіти та ліцензування освітньої діяльності управління освіти Департаменту науки і освіти Харківської обласної державної адміністрації</w:t>
            </w:r>
            <w:r>
              <w:rPr>
                <w:szCs w:val="28"/>
                <w:lang w:val="uk-UA"/>
              </w:rPr>
              <w:t xml:space="preserve"> </w:t>
            </w:r>
            <w:r w:rsidRPr="007E2E5E">
              <w:rPr>
                <w:szCs w:val="28"/>
              </w:rPr>
              <w:t>(розробник)</w:t>
            </w:r>
          </w:p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«_____» ___________________________</w:t>
            </w:r>
          </w:p>
        </w:tc>
        <w:tc>
          <w:tcPr>
            <w:tcW w:w="1134" w:type="dxa"/>
            <w:vAlign w:val="center"/>
          </w:tcPr>
          <w:p w:rsidR="00A02666" w:rsidRPr="007E2E5E" w:rsidRDefault="00A02666" w:rsidP="00934F1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  <w:r w:rsidRPr="007E2E5E">
              <w:rPr>
                <w:szCs w:val="28"/>
              </w:rPr>
              <w:t>Олена КОНОНЕНКО</w:t>
            </w:r>
          </w:p>
        </w:tc>
      </w:tr>
      <w:tr w:rsidR="00A02666" w:rsidRPr="002D2932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666" w:rsidRPr="007E2E5E" w:rsidRDefault="00A02666" w:rsidP="00934F1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rPr>
                <w:szCs w:val="28"/>
              </w:rPr>
            </w:pPr>
          </w:p>
        </w:tc>
      </w:tr>
      <w:tr w:rsidR="00A02666" w:rsidRPr="002D2932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Головний спеціаліст відділу управління персоналом та кадрового забезпечення управління науки, вищої, професійної освіти та кадрового  забезпечення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«_____» ___________________________</w:t>
            </w:r>
          </w:p>
        </w:tc>
        <w:tc>
          <w:tcPr>
            <w:tcW w:w="1134" w:type="dxa"/>
            <w:vAlign w:val="center"/>
          </w:tcPr>
          <w:p w:rsidR="00A02666" w:rsidRPr="007E2E5E" w:rsidRDefault="00A02666" w:rsidP="00934F1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</w:p>
          <w:p w:rsidR="00A02666" w:rsidRPr="007E2E5E" w:rsidRDefault="00A02666" w:rsidP="00934F1B">
            <w:pPr>
              <w:rPr>
                <w:szCs w:val="28"/>
              </w:rPr>
            </w:pPr>
            <w:r w:rsidRPr="007E2E5E">
              <w:rPr>
                <w:szCs w:val="28"/>
              </w:rPr>
              <w:t>Тетяна ГРИЩЕНКО</w:t>
            </w:r>
          </w:p>
        </w:tc>
      </w:tr>
      <w:tr w:rsidR="00A02666" w:rsidRPr="00B73E47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02666" w:rsidRPr="007E2E5E" w:rsidRDefault="00A02666" w:rsidP="00934F1B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rPr>
                <w:szCs w:val="28"/>
              </w:rPr>
            </w:pPr>
          </w:p>
        </w:tc>
      </w:tr>
      <w:tr w:rsidR="00A02666" w:rsidRPr="002D2932" w:rsidTr="00A02666">
        <w:tc>
          <w:tcPr>
            <w:tcW w:w="5813" w:type="dxa"/>
          </w:tcPr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Начальник управління правового забезпечення структурних підрозділів Харківської обласної державної адміністрації</w:t>
            </w:r>
          </w:p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A02666" w:rsidRPr="007E2E5E" w:rsidRDefault="00A02666" w:rsidP="00934F1B">
            <w:pPr>
              <w:ind w:right="355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A02666" w:rsidRPr="007E2E5E" w:rsidRDefault="00A02666" w:rsidP="00934F1B">
            <w:pPr>
              <w:ind w:right="355"/>
              <w:jc w:val="both"/>
              <w:rPr>
                <w:szCs w:val="28"/>
              </w:rPr>
            </w:pPr>
          </w:p>
          <w:p w:rsidR="00A02666" w:rsidRPr="007E2E5E" w:rsidRDefault="00A02666" w:rsidP="00934F1B">
            <w:pPr>
              <w:ind w:right="355"/>
              <w:jc w:val="both"/>
              <w:rPr>
                <w:szCs w:val="28"/>
              </w:rPr>
            </w:pPr>
          </w:p>
          <w:p w:rsidR="00A02666" w:rsidRPr="007E2E5E" w:rsidRDefault="00A02666" w:rsidP="00934F1B">
            <w:pPr>
              <w:ind w:right="355"/>
              <w:jc w:val="both"/>
              <w:rPr>
                <w:szCs w:val="28"/>
              </w:rPr>
            </w:pPr>
          </w:p>
          <w:p w:rsidR="00A02666" w:rsidRPr="007E2E5E" w:rsidRDefault="00A02666" w:rsidP="00934F1B">
            <w:pPr>
              <w:jc w:val="both"/>
              <w:rPr>
                <w:szCs w:val="28"/>
              </w:rPr>
            </w:pPr>
            <w:r w:rsidRPr="007E2E5E">
              <w:rPr>
                <w:szCs w:val="28"/>
              </w:rPr>
              <w:t>Сергій ВАСИЛЬЄВ</w:t>
            </w:r>
          </w:p>
        </w:tc>
      </w:tr>
    </w:tbl>
    <w:p w:rsidR="00A02666" w:rsidRPr="00AC1AFC" w:rsidRDefault="00A02666" w:rsidP="00A02666">
      <w:pPr>
        <w:rPr>
          <w:sz w:val="4"/>
          <w:szCs w:val="4"/>
        </w:rPr>
      </w:pPr>
    </w:p>
    <w:p w:rsidR="00A02666" w:rsidRPr="00B143BB" w:rsidRDefault="00A02666" w:rsidP="00ED067D">
      <w:pPr>
        <w:rPr>
          <w:szCs w:val="28"/>
          <w:lang w:val="uk-UA"/>
        </w:rPr>
      </w:pPr>
    </w:p>
    <w:sectPr w:rsidR="00A02666" w:rsidRPr="00B143BB" w:rsidSect="00B333FD">
      <w:pgSz w:w="11906" w:h="16838"/>
      <w:pgMar w:top="426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D1" w:rsidRDefault="00F711D1" w:rsidP="00C42E9F">
      <w:r>
        <w:separator/>
      </w:r>
    </w:p>
  </w:endnote>
  <w:endnote w:type="continuationSeparator" w:id="0">
    <w:p w:rsidR="00F711D1" w:rsidRDefault="00F711D1" w:rsidP="00C4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D1" w:rsidRDefault="00F711D1" w:rsidP="00C42E9F">
      <w:r>
        <w:separator/>
      </w:r>
    </w:p>
  </w:footnote>
  <w:footnote w:type="continuationSeparator" w:id="0">
    <w:p w:rsidR="00F711D1" w:rsidRDefault="00F711D1" w:rsidP="00C42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C08FC"/>
    <w:rsid w:val="00006BCB"/>
    <w:rsid w:val="000177DD"/>
    <w:rsid w:val="000277A3"/>
    <w:rsid w:val="00034508"/>
    <w:rsid w:val="00046DBE"/>
    <w:rsid w:val="00080A75"/>
    <w:rsid w:val="00083F78"/>
    <w:rsid w:val="000C09B2"/>
    <w:rsid w:val="000C0BB1"/>
    <w:rsid w:val="000D2DEA"/>
    <w:rsid w:val="001101AB"/>
    <w:rsid w:val="00116760"/>
    <w:rsid w:val="00170846"/>
    <w:rsid w:val="0018470C"/>
    <w:rsid w:val="00185055"/>
    <w:rsid w:val="001B5A36"/>
    <w:rsid w:val="001F556A"/>
    <w:rsid w:val="00245C43"/>
    <w:rsid w:val="00251CAF"/>
    <w:rsid w:val="00252FE1"/>
    <w:rsid w:val="00290550"/>
    <w:rsid w:val="002C092A"/>
    <w:rsid w:val="002D7EE0"/>
    <w:rsid w:val="003012EF"/>
    <w:rsid w:val="0030410A"/>
    <w:rsid w:val="00310C2D"/>
    <w:rsid w:val="00312D13"/>
    <w:rsid w:val="0031664A"/>
    <w:rsid w:val="00337D74"/>
    <w:rsid w:val="0037614D"/>
    <w:rsid w:val="003904E4"/>
    <w:rsid w:val="003B6089"/>
    <w:rsid w:val="003B6D59"/>
    <w:rsid w:val="003E6683"/>
    <w:rsid w:val="003E7B51"/>
    <w:rsid w:val="004057B2"/>
    <w:rsid w:val="004130BA"/>
    <w:rsid w:val="00450A11"/>
    <w:rsid w:val="00482CD3"/>
    <w:rsid w:val="004873FB"/>
    <w:rsid w:val="004C1469"/>
    <w:rsid w:val="004C17FF"/>
    <w:rsid w:val="004D56EB"/>
    <w:rsid w:val="004D742B"/>
    <w:rsid w:val="00535CFE"/>
    <w:rsid w:val="00561541"/>
    <w:rsid w:val="00562141"/>
    <w:rsid w:val="00572471"/>
    <w:rsid w:val="0057728F"/>
    <w:rsid w:val="005A1D68"/>
    <w:rsid w:val="005C08FC"/>
    <w:rsid w:val="005E0947"/>
    <w:rsid w:val="0061200A"/>
    <w:rsid w:val="00621CFA"/>
    <w:rsid w:val="00632AE8"/>
    <w:rsid w:val="0064324B"/>
    <w:rsid w:val="00647897"/>
    <w:rsid w:val="00667029"/>
    <w:rsid w:val="006717C7"/>
    <w:rsid w:val="006A10D8"/>
    <w:rsid w:val="006C34F9"/>
    <w:rsid w:val="006C7871"/>
    <w:rsid w:val="006D612F"/>
    <w:rsid w:val="0070063C"/>
    <w:rsid w:val="0070786E"/>
    <w:rsid w:val="00731E92"/>
    <w:rsid w:val="00756103"/>
    <w:rsid w:val="00765958"/>
    <w:rsid w:val="00784518"/>
    <w:rsid w:val="007A764B"/>
    <w:rsid w:val="00803C3A"/>
    <w:rsid w:val="0080541F"/>
    <w:rsid w:val="008566E7"/>
    <w:rsid w:val="00861F53"/>
    <w:rsid w:val="00876CC3"/>
    <w:rsid w:val="00884034"/>
    <w:rsid w:val="00887D27"/>
    <w:rsid w:val="00891A92"/>
    <w:rsid w:val="008A1C26"/>
    <w:rsid w:val="008A1CF9"/>
    <w:rsid w:val="008B134E"/>
    <w:rsid w:val="008D7320"/>
    <w:rsid w:val="008F106A"/>
    <w:rsid w:val="00900FCB"/>
    <w:rsid w:val="00922DE2"/>
    <w:rsid w:val="009273DF"/>
    <w:rsid w:val="00932D58"/>
    <w:rsid w:val="00935E12"/>
    <w:rsid w:val="00936051"/>
    <w:rsid w:val="0096652E"/>
    <w:rsid w:val="00990F63"/>
    <w:rsid w:val="009D6A8E"/>
    <w:rsid w:val="00A02666"/>
    <w:rsid w:val="00A42C76"/>
    <w:rsid w:val="00A63AB9"/>
    <w:rsid w:val="00A673C5"/>
    <w:rsid w:val="00AA675B"/>
    <w:rsid w:val="00AD17D1"/>
    <w:rsid w:val="00AD72BF"/>
    <w:rsid w:val="00AF576E"/>
    <w:rsid w:val="00B02DA2"/>
    <w:rsid w:val="00B143BB"/>
    <w:rsid w:val="00B333FD"/>
    <w:rsid w:val="00B46E8B"/>
    <w:rsid w:val="00B53FC3"/>
    <w:rsid w:val="00B620A9"/>
    <w:rsid w:val="00B8160A"/>
    <w:rsid w:val="00BC5A69"/>
    <w:rsid w:val="00BC61C9"/>
    <w:rsid w:val="00C204D9"/>
    <w:rsid w:val="00C42E9F"/>
    <w:rsid w:val="00C6361F"/>
    <w:rsid w:val="00CB4369"/>
    <w:rsid w:val="00CC2DA7"/>
    <w:rsid w:val="00CC37B2"/>
    <w:rsid w:val="00CD5668"/>
    <w:rsid w:val="00CE45B0"/>
    <w:rsid w:val="00D0004A"/>
    <w:rsid w:val="00D07C06"/>
    <w:rsid w:val="00D26EE4"/>
    <w:rsid w:val="00D61B4D"/>
    <w:rsid w:val="00D77FFE"/>
    <w:rsid w:val="00D80EFE"/>
    <w:rsid w:val="00DA2CB1"/>
    <w:rsid w:val="00DB6155"/>
    <w:rsid w:val="00DB64A8"/>
    <w:rsid w:val="00DE46E8"/>
    <w:rsid w:val="00DF4487"/>
    <w:rsid w:val="00E42999"/>
    <w:rsid w:val="00E6777D"/>
    <w:rsid w:val="00E67BA9"/>
    <w:rsid w:val="00E82C03"/>
    <w:rsid w:val="00EA0DEA"/>
    <w:rsid w:val="00EC3DE9"/>
    <w:rsid w:val="00ED067D"/>
    <w:rsid w:val="00F046E2"/>
    <w:rsid w:val="00F10FB1"/>
    <w:rsid w:val="00F110F4"/>
    <w:rsid w:val="00F145DD"/>
    <w:rsid w:val="00F41DE7"/>
    <w:rsid w:val="00F45AFB"/>
    <w:rsid w:val="00F46D5E"/>
    <w:rsid w:val="00F550F3"/>
    <w:rsid w:val="00F711D1"/>
    <w:rsid w:val="00F73DBD"/>
    <w:rsid w:val="00FD0540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8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91A92"/>
    <w:pPr>
      <w:ind w:firstLine="54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91A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2020-10-27T12:37:00Z</cp:lastPrinted>
  <dcterms:created xsi:type="dcterms:W3CDTF">2020-10-27T12:39:00Z</dcterms:created>
  <dcterms:modified xsi:type="dcterms:W3CDTF">2020-11-03T08:20:00Z</dcterms:modified>
</cp:coreProperties>
</file>