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9" w:rsidRPr="00653094" w:rsidRDefault="00E7359A" w:rsidP="00CE7BA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19.75pt;margin-top:14.2pt;width:34pt;height:42.5pt;z-index:1;visibility:visible">
            <v:imagedata r:id="rId6" o:title=""/>
            <w10:wrap type="topAndBottom"/>
          </v:shape>
        </w:pict>
      </w:r>
    </w:p>
    <w:p w:rsidR="00312529" w:rsidRPr="00653094" w:rsidRDefault="00312529" w:rsidP="003125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312529" w:rsidRPr="00653094" w:rsidRDefault="00312529" w:rsidP="00982B2B">
      <w:pPr>
        <w:pStyle w:val="a4"/>
        <w:spacing w:line="240" w:lineRule="auto"/>
        <w:ind w:right="-284" w:firstLine="0"/>
        <w:rPr>
          <w:b/>
          <w:sz w:val="28"/>
          <w:szCs w:val="28"/>
        </w:rPr>
      </w:pP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312529" w:rsidRPr="00653094" w:rsidRDefault="00312529" w:rsidP="003125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  <w:r w:rsidRPr="00653094">
        <w:t>НАКАЗ</w:t>
      </w:r>
    </w:p>
    <w:p w:rsidR="00312529" w:rsidRPr="00653094" w:rsidRDefault="0031252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72DA" w:rsidRPr="00653094" w:rsidRDefault="00FA72DA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497" w:rsidRPr="00653094" w:rsidRDefault="00CE7BA7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 w:rsidR="00312529" w:rsidRPr="00653094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312529" w:rsidRPr="00653094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242</w:t>
      </w:r>
    </w:p>
    <w:p w:rsidR="00CE7BA7" w:rsidRPr="00653094" w:rsidRDefault="00CE7BA7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E7BA7" w:rsidRPr="00E7359A" w:rsidTr="00E735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BA7" w:rsidRPr="00E7359A" w:rsidRDefault="00CE7BA7" w:rsidP="00E73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7359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 затвердження заходів по приведенню потреби в коштах по управлінню  освіти Ізюмської міської ради Харківської області до наявних фінансових ресурсів на 2017 рік </w:t>
            </w:r>
          </w:p>
        </w:tc>
      </w:tr>
    </w:tbl>
    <w:p w:rsidR="00171497" w:rsidRPr="00653094" w:rsidRDefault="00171497" w:rsidP="009F439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71497" w:rsidRPr="00653094" w:rsidRDefault="00171497" w:rsidP="0098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Відповідно до ст. 7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Бюджетного кодексу України, рішення викон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 xml:space="preserve">авчого 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ком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ітет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у Ізюмської міської ради від 1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№ 0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293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заход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по приведенню потреби 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в коштах по управлінню освіти Ізюмської міської ради Харківської області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до наявних фінансових ресурсів на 201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рік», 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з метою виконання бюджету міста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, посилення фінансово-бюджетної дисципліни</w:t>
      </w:r>
      <w:r w:rsidR="00982B2B" w:rsidRPr="00653094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E7BA7" w:rsidRPr="00653094" w:rsidRDefault="00CE7BA7" w:rsidP="00CE7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BA7" w:rsidRPr="00653094" w:rsidRDefault="00CE7BA7" w:rsidP="00CE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71497" w:rsidRPr="00653094" w:rsidRDefault="00171497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171497" w:rsidRPr="00653094" w:rsidRDefault="00CE7BA7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Працівникам структурних підрозділів у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правління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 освіти Ізюмської міської ради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 xml:space="preserve"> Харківської області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, керівникам навчальних закладів забезпечити виконання затверджених рішенням 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виконавчого комітету Ізюмської міської ради від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4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 xml:space="preserve">7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№ 0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293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заход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 по приведенню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потреби 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 xml:space="preserve">в коштах по управлінню освіти Ізюмської міської ради Харківської області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до наявних фінансових ресурсів на 201</w:t>
      </w:r>
      <w:r w:rsidR="00312529" w:rsidRPr="00653094">
        <w:rPr>
          <w:rFonts w:ascii="Times New Roman" w:hAnsi="Times New Roman"/>
          <w:sz w:val="28"/>
          <w:szCs w:val="28"/>
          <w:lang w:val="uk-UA" w:eastAsia="ru-RU"/>
        </w:rPr>
        <w:t>7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 рік» (</w:t>
      </w:r>
      <w:r w:rsidR="00982B2B" w:rsidRPr="00653094">
        <w:rPr>
          <w:rFonts w:ascii="Times New Roman" w:hAnsi="Times New Roman"/>
          <w:sz w:val="28"/>
          <w:szCs w:val="28"/>
          <w:lang w:val="uk-UA" w:eastAsia="ru-RU"/>
        </w:rPr>
        <w:t>Додаток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82B2B" w:rsidRPr="00653094" w:rsidRDefault="00CE7BA7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82B2B" w:rsidRPr="00653094">
        <w:rPr>
          <w:rFonts w:ascii="Times New Roman" w:hAnsi="Times New Roman"/>
          <w:sz w:val="28"/>
          <w:szCs w:val="28"/>
          <w:lang w:val="uk-UA"/>
        </w:rPr>
        <w:t xml:space="preserve">Покласти персональну відповідальність за порушення вимог даного наказу на керівника навчального закладу. 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Головному бухгалтеру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централізованої бухгалтерії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proofErr w:type="spellStart"/>
      <w:r w:rsidR="00171497" w:rsidRPr="00653094">
        <w:rPr>
          <w:rFonts w:ascii="Times New Roman" w:hAnsi="Times New Roman"/>
          <w:sz w:val="28"/>
          <w:szCs w:val="28"/>
          <w:lang w:val="uk-UA"/>
        </w:rPr>
        <w:t>Чуркіній</w:t>
      </w:r>
      <w:proofErr w:type="spellEnd"/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3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.1. Забезпечити суворе дотримання лімітів асигнувань, визначених у встановленому порядку.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3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.2. Заборонити витрача</w:t>
      </w:r>
      <w:r w:rsidRPr="00653094">
        <w:rPr>
          <w:rFonts w:ascii="Times New Roman" w:hAnsi="Times New Roman"/>
          <w:sz w:val="28"/>
          <w:szCs w:val="28"/>
          <w:lang w:val="uk-UA"/>
        </w:rPr>
        <w:t>ння коштів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на цілі,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не передбачені затвердженими кошторисами доходів і видатків, та понадлімітне використання бюджетних асигнувань.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3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.3. Встановити суворий контроль за першочерговим використанням захищених статей бюджету.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3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.4. Інформувати виконавчий комітет Ізюмської міської ради через фінансове управління Ізюмської міської ради про хід виконання заходів.</w:t>
      </w:r>
    </w:p>
    <w:p w:rsidR="00171497" w:rsidRPr="00653094" w:rsidRDefault="00171497" w:rsidP="0065309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Щомісячно до 5 числа протягом 201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7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171497" w:rsidRPr="00653094" w:rsidRDefault="00171497" w:rsidP="0065309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та до 5 січня 201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8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12529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4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. Старшому економісту </w:t>
      </w:r>
      <w:r w:rsidRPr="00653094">
        <w:rPr>
          <w:rFonts w:ascii="Times New Roman" w:hAnsi="Times New Roman"/>
          <w:sz w:val="28"/>
          <w:szCs w:val="28"/>
          <w:lang w:val="uk-UA"/>
        </w:rPr>
        <w:t>централізованої бухгалтерії управління освіти Ізюмської міської ради Харківської області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Лисенко Л.В.: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4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.1. Вносити зміни до штатних розписів навчальних закладів на підставі </w:t>
      </w:r>
    </w:p>
    <w:p w:rsidR="00171497" w:rsidRPr="00653094" w:rsidRDefault="00171497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пропозицій, наданих 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>керівниками навчальних закладів.</w:t>
      </w:r>
    </w:p>
    <w:p w:rsidR="00171497" w:rsidRPr="00653094" w:rsidRDefault="00171497" w:rsidP="0065309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Щомісячно до 1числа, у разі потреби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4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.2. Дозволити введення додаткових посад у разі виробничої необхідності за рахунок внесення змін до штатного розпису шляхом зменшення одних посад та збільшення інших, не збільшуючи фонд заробітної плати, або  за рахунок спеціального фонду.</w:t>
      </w:r>
    </w:p>
    <w:p w:rsidR="00FA72DA" w:rsidRPr="00653094" w:rsidRDefault="00FA72DA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>. Керівникам навчальних закладів: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.1. Проаналізувати підсумки роботи кожного навчального закладу за І та ІІ півріччя 201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7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року, зокрема стан виконання бюджету на утримання закладів та спрямувати їх роботу на входження в основні показники бюджету 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br/>
        <w:t>201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7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982B2B" w:rsidRPr="00653094" w:rsidRDefault="00982B2B" w:rsidP="0065309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До 10 липня 2017 року</w:t>
      </w:r>
    </w:p>
    <w:p w:rsidR="00982B2B" w:rsidRPr="00653094" w:rsidRDefault="00982B2B" w:rsidP="0065309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10 січня 2018 року</w:t>
      </w:r>
    </w:p>
    <w:p w:rsidR="00171497" w:rsidRPr="00653094" w:rsidRDefault="00982B2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5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.2. Спрямувати роботу працівників навчальних закладів на </w:t>
      </w:r>
      <w:r w:rsidRPr="00653094">
        <w:rPr>
          <w:rFonts w:ascii="Times New Roman" w:hAnsi="Times New Roman"/>
          <w:sz w:val="28"/>
          <w:szCs w:val="28"/>
          <w:lang w:val="uk-UA"/>
        </w:rPr>
        <w:t>в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досконалення існуючої мережі, приведення її у відповідність до наявних потреб і фінансових можливостей міста та провести відповідну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роз’ясню</w:t>
      </w:r>
      <w:r w:rsidRPr="00653094">
        <w:rPr>
          <w:rFonts w:ascii="Times New Roman" w:hAnsi="Times New Roman"/>
          <w:sz w:val="28"/>
          <w:szCs w:val="28"/>
          <w:lang w:val="uk-UA"/>
        </w:rPr>
        <w:t>вальну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роботу серед батьків. </w:t>
      </w:r>
    </w:p>
    <w:p w:rsidR="00982B2B" w:rsidRPr="00653094" w:rsidRDefault="00982B2B" w:rsidP="0065309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71497" w:rsidRPr="00653094" w:rsidRDefault="00FD4128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5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3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. Посилити роботу </w:t>
      </w:r>
      <w:r w:rsidR="00982B2B" w:rsidRPr="00653094">
        <w:rPr>
          <w:rFonts w:ascii="Times New Roman" w:hAnsi="Times New Roman"/>
          <w:sz w:val="28"/>
          <w:szCs w:val="28"/>
          <w:lang w:val="uk-UA"/>
        </w:rPr>
        <w:t xml:space="preserve">щодо залучення 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позабюджетних надходжень, приділити особливу увагу </w:t>
      </w:r>
      <w:r w:rsidR="00982B2B" w:rsidRPr="00653094">
        <w:rPr>
          <w:rFonts w:ascii="Times New Roman" w:hAnsi="Times New Roman"/>
          <w:sz w:val="28"/>
          <w:szCs w:val="28"/>
          <w:lang w:val="uk-UA"/>
        </w:rPr>
        <w:t>залученню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 xml:space="preserve"> додаткових джерел фінансування.</w:t>
      </w:r>
    </w:p>
    <w:p w:rsidR="00171497" w:rsidRPr="00653094" w:rsidRDefault="00FD4128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5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</w:t>
      </w:r>
      <w:r w:rsidR="00157098" w:rsidRPr="00653094">
        <w:rPr>
          <w:rFonts w:ascii="Times New Roman" w:hAnsi="Times New Roman"/>
          <w:sz w:val="28"/>
          <w:szCs w:val="28"/>
          <w:lang w:val="uk-UA"/>
        </w:rPr>
        <w:t>4</w:t>
      </w:r>
      <w:r w:rsidR="00171497" w:rsidRPr="00653094">
        <w:rPr>
          <w:rFonts w:ascii="Times New Roman" w:hAnsi="Times New Roman"/>
          <w:sz w:val="28"/>
          <w:szCs w:val="28"/>
          <w:lang w:val="uk-UA"/>
        </w:rPr>
        <w:t>. Довести зміст даного наказу до працівників навчальних закладів.</w:t>
      </w:r>
    </w:p>
    <w:p w:rsidR="00171497" w:rsidRPr="00653094" w:rsidRDefault="00FD4128" w:rsidP="0065309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>6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>. Завіду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вачу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 канцелярією </w:t>
      </w:r>
      <w:r w:rsidR="00157098" w:rsidRPr="00653094">
        <w:rPr>
          <w:rFonts w:ascii="Times New Roman" w:hAnsi="Times New Roman"/>
          <w:sz w:val="28"/>
          <w:szCs w:val="20"/>
          <w:lang w:val="uk-UA" w:eastAsia="ru-RU"/>
        </w:rPr>
        <w:t>управління освіти Матвєєвій М.О.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 ознайомити працівників </w:t>
      </w:r>
      <w:r w:rsidR="00157098" w:rsidRPr="00653094">
        <w:rPr>
          <w:rFonts w:ascii="Times New Roman" w:hAnsi="Times New Roman"/>
          <w:sz w:val="28"/>
          <w:szCs w:val="20"/>
          <w:lang w:val="uk-UA" w:eastAsia="ru-RU"/>
        </w:rPr>
        <w:t>управління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 освіти та керівників навчальних закладів з даним наказом.</w:t>
      </w:r>
    </w:p>
    <w:p w:rsidR="00171497" w:rsidRPr="00653094" w:rsidRDefault="00171497" w:rsidP="00653094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 xml:space="preserve">До </w:t>
      </w:r>
      <w:r w:rsidR="00FD4128" w:rsidRPr="00653094">
        <w:rPr>
          <w:rFonts w:ascii="Times New Roman" w:hAnsi="Times New Roman"/>
          <w:sz w:val="28"/>
          <w:szCs w:val="20"/>
          <w:lang w:val="uk-UA" w:eastAsia="ru-RU"/>
        </w:rPr>
        <w:t>2</w:t>
      </w:r>
      <w:r w:rsidR="00CE7BA7" w:rsidRPr="00653094">
        <w:rPr>
          <w:rFonts w:ascii="Times New Roman" w:hAnsi="Times New Roman"/>
          <w:sz w:val="28"/>
          <w:szCs w:val="20"/>
          <w:lang w:val="uk-UA" w:eastAsia="ru-RU"/>
        </w:rPr>
        <w:t>1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.0</w:t>
      </w:r>
      <w:r w:rsidR="00FD4128" w:rsidRPr="00653094">
        <w:rPr>
          <w:rFonts w:ascii="Times New Roman" w:hAnsi="Times New Roman"/>
          <w:sz w:val="28"/>
          <w:szCs w:val="20"/>
          <w:lang w:val="uk-UA" w:eastAsia="ru-RU"/>
        </w:rPr>
        <w:t>4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.201</w:t>
      </w:r>
      <w:r w:rsidR="00157098" w:rsidRPr="00653094">
        <w:rPr>
          <w:rFonts w:ascii="Times New Roman" w:hAnsi="Times New Roman"/>
          <w:sz w:val="28"/>
          <w:szCs w:val="20"/>
          <w:lang w:val="uk-UA" w:eastAsia="ru-RU"/>
        </w:rPr>
        <w:t>7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:rsidR="00171497" w:rsidRPr="00653094" w:rsidRDefault="00FD4128" w:rsidP="0065309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>7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даног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о наказу 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покласти на заступника начальника управління освіти з адміністративно</w:t>
      </w:r>
      <w:r w:rsidR="00CE7BA7" w:rsidRPr="00653094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653094">
        <w:rPr>
          <w:rFonts w:ascii="Times New Roman" w:hAnsi="Times New Roman"/>
          <w:sz w:val="28"/>
          <w:szCs w:val="28"/>
          <w:lang w:val="uk-UA" w:eastAsia="ru-RU"/>
        </w:rPr>
        <w:t>господарчої роботи</w:t>
      </w:r>
      <w:r w:rsidR="00CE7BA7" w:rsidRPr="00653094">
        <w:rPr>
          <w:rFonts w:ascii="Times New Roman" w:hAnsi="Times New Roman"/>
          <w:sz w:val="28"/>
          <w:szCs w:val="28"/>
          <w:lang w:val="uk-UA" w:eastAsia="ru-RU"/>
        </w:rPr>
        <w:br/>
      </w:r>
      <w:proofErr w:type="spellStart"/>
      <w:r w:rsidRPr="00653094">
        <w:rPr>
          <w:rFonts w:ascii="Times New Roman" w:hAnsi="Times New Roman"/>
          <w:sz w:val="28"/>
          <w:szCs w:val="28"/>
          <w:lang w:val="uk-UA" w:eastAsia="ru-RU"/>
        </w:rPr>
        <w:t>Безкоровайного</w:t>
      </w:r>
      <w:proofErr w:type="spellEnd"/>
      <w:r w:rsidRPr="00653094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</w:p>
    <w:p w:rsidR="00171497" w:rsidRPr="00653094" w:rsidRDefault="00171497" w:rsidP="0065309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157098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497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>О.П.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Лесик</w:t>
      </w:r>
    </w:p>
    <w:p w:rsidR="00171497" w:rsidRPr="00653094" w:rsidRDefault="00157098" w:rsidP="00653094">
      <w:pPr>
        <w:spacing w:after="0" w:line="360" w:lineRule="auto"/>
        <w:rPr>
          <w:rFonts w:ascii="Times New Roman" w:hAnsi="Times New Roman"/>
          <w:lang w:val="uk-UA" w:eastAsia="ru-RU"/>
        </w:rPr>
      </w:pPr>
      <w:r w:rsidRPr="00653094">
        <w:rPr>
          <w:rFonts w:ascii="Times New Roman" w:hAnsi="Times New Roman"/>
          <w:lang w:val="uk-UA" w:eastAsia="ru-RU"/>
        </w:rPr>
        <w:t>Лисенко</w:t>
      </w:r>
    </w:p>
    <w:p w:rsidR="00171497" w:rsidRPr="00653094" w:rsidRDefault="00171497" w:rsidP="00CE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53094">
        <w:rPr>
          <w:rFonts w:ascii="Times New Roman" w:hAnsi="Times New Roman"/>
          <w:sz w:val="24"/>
          <w:szCs w:val="28"/>
          <w:lang w:val="uk-UA" w:eastAsia="ru-RU"/>
        </w:rPr>
        <w:br w:type="page"/>
      </w:r>
      <w:r w:rsidRPr="00653094">
        <w:rPr>
          <w:rFonts w:ascii="Times New Roman" w:hAnsi="Times New Roman"/>
          <w:sz w:val="24"/>
          <w:szCs w:val="24"/>
          <w:lang w:val="uk-UA" w:eastAsia="ru-RU"/>
        </w:rPr>
        <w:lastRenderedPageBreak/>
        <w:t>З наказом в</w:t>
      </w:r>
      <w:r w:rsidR="00FA72DA" w:rsidRPr="00653094">
        <w:rPr>
          <w:rFonts w:ascii="Times New Roman" w:hAnsi="Times New Roman"/>
          <w:sz w:val="24"/>
          <w:szCs w:val="24"/>
          <w:lang w:val="uk-UA" w:eastAsia="ru-RU"/>
        </w:rPr>
        <w:t>ід 20</w:t>
      </w:r>
      <w:r w:rsidRPr="00653094">
        <w:rPr>
          <w:rFonts w:ascii="Times New Roman" w:hAnsi="Times New Roman"/>
          <w:sz w:val="24"/>
          <w:szCs w:val="24"/>
          <w:lang w:val="uk-UA" w:eastAsia="ru-RU"/>
        </w:rPr>
        <w:t>.0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653094">
        <w:rPr>
          <w:rFonts w:ascii="Times New Roman" w:hAnsi="Times New Roman"/>
          <w:sz w:val="24"/>
          <w:szCs w:val="24"/>
          <w:lang w:val="uk-UA" w:eastAsia="ru-RU"/>
        </w:rPr>
        <w:t>.201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653094">
        <w:rPr>
          <w:rFonts w:ascii="Times New Roman" w:hAnsi="Times New Roman"/>
          <w:sz w:val="24"/>
          <w:szCs w:val="24"/>
          <w:lang w:val="uk-UA" w:eastAsia="ru-RU"/>
        </w:rPr>
        <w:t xml:space="preserve"> № </w:t>
      </w:r>
      <w:r w:rsidR="00FA72DA" w:rsidRPr="00653094">
        <w:rPr>
          <w:rFonts w:ascii="Times New Roman" w:hAnsi="Times New Roman"/>
          <w:sz w:val="24"/>
          <w:szCs w:val="24"/>
          <w:lang w:val="uk-UA" w:eastAsia="ru-RU"/>
        </w:rPr>
        <w:t xml:space="preserve">242 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 xml:space="preserve">«Про затвердження заходів  по приведенню потреби в коштах по управлінню  освіти Ізюмської міської ради Харківської області до наявних фінансових ресурсів на 2017 рік» </w:t>
      </w:r>
      <w:r w:rsidRPr="00653094">
        <w:rPr>
          <w:rFonts w:ascii="Times New Roman" w:hAnsi="Times New Roman"/>
          <w:sz w:val="24"/>
          <w:szCs w:val="24"/>
          <w:lang w:val="uk-UA" w:eastAsia="ru-RU"/>
        </w:rPr>
        <w:t>ознайомлені:</w:t>
      </w:r>
    </w:p>
    <w:p w:rsidR="00171497" w:rsidRPr="00653094" w:rsidRDefault="00171497" w:rsidP="009F43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E7BA7" w:rsidRPr="00653094" w:rsidRDefault="00171497" w:rsidP="00010E3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53094">
        <w:rPr>
          <w:rFonts w:ascii="Times New Roman" w:hAnsi="Times New Roman"/>
          <w:sz w:val="24"/>
          <w:szCs w:val="24"/>
          <w:lang w:val="uk-UA" w:eastAsia="ru-RU"/>
        </w:rPr>
        <w:t>Заступник начальника у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правління</w:t>
      </w:r>
      <w:r w:rsidR="00CE7BA7" w:rsidRPr="00653094">
        <w:rPr>
          <w:rFonts w:ascii="Times New Roman" w:hAnsi="Times New Roman"/>
          <w:sz w:val="24"/>
          <w:szCs w:val="24"/>
          <w:lang w:val="uk-UA" w:eastAsia="ru-RU"/>
        </w:rPr>
        <w:t xml:space="preserve"> освіти</w:t>
      </w:r>
    </w:p>
    <w:p w:rsidR="00010E3B" w:rsidRPr="00653094" w:rsidRDefault="00B447D5" w:rsidP="00010E3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53094">
        <w:rPr>
          <w:rFonts w:ascii="Times New Roman" w:hAnsi="Times New Roman"/>
          <w:sz w:val="24"/>
          <w:szCs w:val="24"/>
          <w:lang w:val="uk-UA" w:eastAsia="ru-RU"/>
        </w:rPr>
        <w:t>з навчально-виховної роботи</w:t>
      </w:r>
      <w:r w:rsidR="00653094">
        <w:rPr>
          <w:rFonts w:ascii="Times New Roman" w:hAnsi="Times New Roman"/>
          <w:sz w:val="24"/>
          <w:szCs w:val="24"/>
          <w:lang w:val="uk-UA" w:eastAsia="ru-RU"/>
        </w:rPr>
        <w:tab/>
      </w:r>
      <w:r w:rsidR="00653094">
        <w:rPr>
          <w:rFonts w:ascii="Times New Roman" w:hAnsi="Times New Roman"/>
          <w:sz w:val="24"/>
          <w:szCs w:val="24"/>
          <w:lang w:val="uk-UA" w:eastAsia="ru-RU"/>
        </w:rPr>
        <w:tab/>
      </w:r>
      <w:r w:rsidR="00653094">
        <w:rPr>
          <w:rFonts w:ascii="Times New Roman" w:hAnsi="Times New Roman"/>
          <w:sz w:val="24"/>
          <w:szCs w:val="24"/>
          <w:lang w:val="uk-UA" w:eastAsia="ru-RU"/>
        </w:rPr>
        <w:tab/>
        <w:t xml:space="preserve"> _____________ 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В.О.Мартинов</w:t>
      </w:r>
    </w:p>
    <w:p w:rsidR="00CE7BA7" w:rsidRPr="00653094" w:rsidRDefault="00CE7BA7" w:rsidP="00010E3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E7BA7" w:rsidRPr="00653094" w:rsidRDefault="00B447D5" w:rsidP="009F43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53094">
        <w:rPr>
          <w:rFonts w:ascii="Times New Roman" w:hAnsi="Times New Roman"/>
          <w:sz w:val="24"/>
          <w:szCs w:val="24"/>
          <w:lang w:val="uk-UA" w:eastAsia="ru-RU"/>
        </w:rPr>
        <w:t>Заступн</w:t>
      </w:r>
      <w:r w:rsidR="00CE7BA7" w:rsidRPr="00653094">
        <w:rPr>
          <w:rFonts w:ascii="Times New Roman" w:hAnsi="Times New Roman"/>
          <w:sz w:val="24"/>
          <w:szCs w:val="24"/>
          <w:lang w:val="uk-UA" w:eastAsia="ru-RU"/>
        </w:rPr>
        <w:t>ик начальника управління освіти</w:t>
      </w:r>
    </w:p>
    <w:p w:rsidR="00171497" w:rsidRPr="00653094" w:rsidRDefault="00B447D5" w:rsidP="009F43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53094">
        <w:rPr>
          <w:rFonts w:ascii="Times New Roman" w:hAnsi="Times New Roman"/>
          <w:sz w:val="24"/>
          <w:szCs w:val="24"/>
          <w:lang w:val="uk-UA" w:eastAsia="ru-RU"/>
        </w:rPr>
        <w:t>з адміністративно-господарчої роботи</w:t>
      </w:r>
      <w:r w:rsidR="00653094">
        <w:rPr>
          <w:rFonts w:ascii="Times New Roman" w:hAnsi="Times New Roman"/>
          <w:sz w:val="24"/>
          <w:szCs w:val="24"/>
          <w:lang w:val="uk-UA" w:eastAsia="ru-RU"/>
        </w:rPr>
        <w:tab/>
      </w:r>
      <w:r w:rsidR="00653094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="00171497" w:rsidRPr="00653094">
        <w:rPr>
          <w:rFonts w:ascii="Times New Roman" w:hAnsi="Times New Roman"/>
          <w:sz w:val="24"/>
          <w:szCs w:val="24"/>
          <w:lang w:val="uk-UA" w:eastAsia="ru-RU"/>
        </w:rPr>
        <w:t xml:space="preserve">_____________ 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О</w:t>
      </w:r>
      <w:r w:rsidR="00171497" w:rsidRPr="00653094">
        <w:rPr>
          <w:rFonts w:ascii="Times New Roman" w:hAnsi="Times New Roman"/>
          <w:sz w:val="24"/>
          <w:szCs w:val="24"/>
          <w:lang w:val="uk-UA" w:eastAsia="ru-RU"/>
        </w:rPr>
        <w:t>.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171497" w:rsidRPr="00653094">
        <w:rPr>
          <w:rFonts w:ascii="Times New Roman" w:hAnsi="Times New Roman"/>
          <w:sz w:val="24"/>
          <w:szCs w:val="24"/>
          <w:lang w:val="uk-UA" w:eastAsia="ru-RU"/>
        </w:rPr>
        <w:t>.</w:t>
      </w:r>
      <w:r w:rsidR="00010E3B" w:rsidRPr="00653094">
        <w:rPr>
          <w:rFonts w:ascii="Times New Roman" w:hAnsi="Times New Roman"/>
          <w:sz w:val="24"/>
          <w:szCs w:val="24"/>
          <w:lang w:val="uk-UA" w:eastAsia="ru-RU"/>
        </w:rPr>
        <w:t>Безкоровайний</w:t>
      </w:r>
    </w:p>
    <w:p w:rsidR="00CE7BA7" w:rsidRPr="00653094" w:rsidRDefault="00CE7BA7" w:rsidP="009F43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71497" w:rsidRPr="00653094" w:rsidRDefault="00010E3B" w:rsidP="009F43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53094">
        <w:rPr>
          <w:rFonts w:ascii="Times New Roman" w:hAnsi="Times New Roman"/>
          <w:sz w:val="24"/>
          <w:szCs w:val="24"/>
          <w:lang w:val="uk-UA" w:eastAsia="ru-RU"/>
        </w:rPr>
        <w:t>Начальник відділу змісту та якості освіти</w:t>
      </w:r>
      <w:r w:rsidR="00653094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="00171497" w:rsidRPr="00653094">
        <w:rPr>
          <w:rFonts w:ascii="Times New Roman" w:hAnsi="Times New Roman"/>
          <w:sz w:val="24"/>
          <w:szCs w:val="24"/>
          <w:lang w:val="uk-UA" w:eastAsia="ru-RU"/>
        </w:rPr>
        <w:t xml:space="preserve">_____________ Н.О.Васько </w:t>
      </w:r>
    </w:p>
    <w:p w:rsidR="00171497" w:rsidRPr="00653094" w:rsidRDefault="00171497" w:rsidP="009F439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40"/>
        <w:gridCol w:w="2126"/>
      </w:tblGrid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Ізюмської гімназії №1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01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Котенко</w:t>
            </w:r>
            <w:proofErr w:type="spellEnd"/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№2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Л.А.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Гожа 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Ізюмської гімназії №3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01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Ю.В. Ольховська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№4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010E3B" w:rsidP="0001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С.В.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Чернишева</w:t>
            </w:r>
            <w:proofErr w:type="spellEnd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№5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01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Н.В. Павлюк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№6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01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Т.С. Яремко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№10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01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І.Г.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Сухомлин</w:t>
            </w:r>
            <w:proofErr w:type="spellEnd"/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№11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О.М.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Андрушок</w:t>
            </w:r>
            <w:proofErr w:type="spellEnd"/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ІЗОШ І-ІІІ ступенів №12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І.В.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Рябенко</w:t>
            </w:r>
            <w:proofErr w:type="spellEnd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 №2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Р.В.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Дубинська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№4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 w:rsidP="00B4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</w:t>
            </w:r>
            <w:r w:rsidR="00B447D5"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панкіна</w:t>
            </w:r>
            <w:proofErr w:type="spellEnd"/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№6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Л.В.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Глуходід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№9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В.М.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Бородавка 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№10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А.В.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Тарасенко 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№12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Н.С.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Єгорова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№13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О.О.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Польова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№14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Н.В.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Поліщук</w:t>
            </w:r>
          </w:p>
        </w:tc>
      </w:tr>
      <w:tr w:rsidR="00171497" w:rsidRPr="00653094" w:rsidTr="00D94DA7">
        <w:tc>
          <w:tcPr>
            <w:tcW w:w="4068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№16 </w:t>
            </w:r>
          </w:p>
        </w:tc>
        <w:tc>
          <w:tcPr>
            <w:tcW w:w="2840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653094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М.В.</w:t>
            </w:r>
            <w:r w:rsidR="00EE6BA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309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Шиліна</w:t>
            </w:r>
            <w:proofErr w:type="spellEnd"/>
          </w:p>
        </w:tc>
      </w:tr>
      <w:tr w:rsidR="00171497" w:rsidRPr="00EA3D61" w:rsidTr="00D94DA7">
        <w:tc>
          <w:tcPr>
            <w:tcW w:w="4068" w:type="dxa"/>
          </w:tcPr>
          <w:p w:rsidR="00171497" w:rsidRPr="00EA3D61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3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Завідувач ІДНЗ №17 </w:t>
            </w:r>
          </w:p>
        </w:tc>
        <w:tc>
          <w:tcPr>
            <w:tcW w:w="2840" w:type="dxa"/>
          </w:tcPr>
          <w:p w:rsidR="00171497" w:rsidRPr="00EA3D61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171497" w:rsidRPr="00EA3D61" w:rsidRDefault="001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A3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Л.О.</w:t>
            </w:r>
            <w:r w:rsidR="00EE6BA8" w:rsidRPr="00EA3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3D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Сирбу</w:t>
            </w:r>
            <w:proofErr w:type="spellEnd"/>
          </w:p>
        </w:tc>
      </w:tr>
      <w:tr w:rsidR="00EA3D61" w:rsidRPr="00EA3D61" w:rsidTr="00D94DA7">
        <w:tc>
          <w:tcPr>
            <w:tcW w:w="4068" w:type="dxa"/>
          </w:tcPr>
          <w:p w:rsidR="00EA3D61" w:rsidRPr="00EA3D61" w:rsidRDefault="00EA3D61" w:rsidP="00EA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Ізюмського міжшкільного навчально-виробничого комбінату </w:t>
            </w:r>
          </w:p>
        </w:tc>
        <w:tc>
          <w:tcPr>
            <w:tcW w:w="2840" w:type="dxa"/>
          </w:tcPr>
          <w:p w:rsidR="00EA3D61" w:rsidRPr="00EA3D61" w:rsidRDefault="00EA3D61" w:rsidP="00EA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3D61" w:rsidRPr="00EA3D61" w:rsidRDefault="00EA3D61" w:rsidP="00EA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В.П. </w:t>
            </w:r>
            <w:proofErr w:type="spellStart"/>
            <w:r w:rsidRPr="00EA3D61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EA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A3D61" w:rsidRPr="00EA3D61" w:rsidTr="00D94DA7">
        <w:tc>
          <w:tcPr>
            <w:tcW w:w="4068" w:type="dxa"/>
          </w:tcPr>
          <w:p w:rsidR="00EA3D61" w:rsidRPr="00EA3D61" w:rsidRDefault="00EA3D61" w:rsidP="00EA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2840" w:type="dxa"/>
          </w:tcPr>
          <w:p w:rsidR="00EA3D61" w:rsidRPr="00EA3D61" w:rsidRDefault="00EA3D61" w:rsidP="00EA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3D61" w:rsidRPr="00EA3D61" w:rsidRDefault="00EA3D61" w:rsidP="00EA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А.С. Морока </w:t>
            </w:r>
          </w:p>
        </w:tc>
      </w:tr>
    </w:tbl>
    <w:p w:rsidR="00171497" w:rsidRPr="00EA3D61" w:rsidRDefault="00171497" w:rsidP="009F439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171497" w:rsidRPr="00EA3D61" w:rsidRDefault="00171497" w:rsidP="00CA7DE9">
      <w:pPr>
        <w:spacing w:line="204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1497" w:rsidRPr="00653094" w:rsidRDefault="00171497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1497" w:rsidRPr="00653094" w:rsidRDefault="00171497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1497" w:rsidRPr="00653094" w:rsidRDefault="00171497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1497" w:rsidRPr="00653094" w:rsidRDefault="00171497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1497" w:rsidRDefault="00171497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359A" w:rsidRPr="00653094" w:rsidRDefault="00E7359A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71497" w:rsidRPr="00653094" w:rsidRDefault="00171497" w:rsidP="00CA7DE9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0E3B" w:rsidRPr="00653094" w:rsidRDefault="00B447D5" w:rsidP="00CE7BA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CE7BA7" w:rsidRPr="00653094" w:rsidRDefault="00CE7BA7" w:rsidP="00CE7BA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CE7BA7" w:rsidRPr="00653094" w:rsidRDefault="00CE7BA7" w:rsidP="00CE7BA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CE7BA7" w:rsidRPr="00653094" w:rsidRDefault="00CE7BA7" w:rsidP="00CE7BA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B447D5" w:rsidRPr="00653094" w:rsidRDefault="00B447D5" w:rsidP="00CE7BA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E7BA7" w:rsidRPr="00653094">
        <w:rPr>
          <w:rFonts w:ascii="Times New Roman" w:hAnsi="Times New Roman"/>
          <w:sz w:val="28"/>
          <w:szCs w:val="28"/>
          <w:lang w:val="uk-UA"/>
        </w:rPr>
        <w:t>20</w:t>
      </w:r>
      <w:r w:rsidRPr="00653094">
        <w:rPr>
          <w:rFonts w:ascii="Times New Roman" w:hAnsi="Times New Roman"/>
          <w:sz w:val="28"/>
          <w:szCs w:val="28"/>
          <w:lang w:val="uk-UA"/>
        </w:rPr>
        <w:t>.04.2017 №</w:t>
      </w:r>
      <w:r w:rsidR="00CE7BA7" w:rsidRPr="00653094">
        <w:rPr>
          <w:rFonts w:ascii="Times New Roman" w:hAnsi="Times New Roman"/>
          <w:sz w:val="28"/>
          <w:szCs w:val="28"/>
          <w:lang w:val="uk-UA"/>
        </w:rPr>
        <w:t xml:space="preserve"> 242</w:t>
      </w:r>
    </w:p>
    <w:p w:rsidR="00CE7BA7" w:rsidRPr="00653094" w:rsidRDefault="00CE7BA7" w:rsidP="00653094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497" w:rsidRPr="00653094" w:rsidRDefault="00171497" w:rsidP="006530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653094" w:rsidRPr="00653094" w:rsidRDefault="00B447D5" w:rsidP="006530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 xml:space="preserve">по приведенню потреби в коштах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="00010E3B" w:rsidRPr="00653094">
        <w:rPr>
          <w:rFonts w:ascii="Times New Roman" w:hAnsi="Times New Roman"/>
          <w:b/>
          <w:sz w:val="28"/>
          <w:szCs w:val="28"/>
          <w:lang w:val="uk-UA"/>
        </w:rPr>
        <w:t xml:space="preserve">управлінню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>освіти</w:t>
      </w:r>
      <w:r w:rsidR="00010E3B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>Ізюмської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="00010E3B" w:rsidRPr="00653094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області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>до наявних</w:t>
      </w:r>
      <w:r w:rsidR="00010E3B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>фінансових</w:t>
      </w:r>
      <w:r w:rsidR="00010E3B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/>
        </w:rPr>
        <w:t>ресурсів</w:t>
      </w:r>
    </w:p>
    <w:p w:rsidR="00171497" w:rsidRPr="00653094" w:rsidRDefault="00171497" w:rsidP="006530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010E3B" w:rsidRPr="00653094">
        <w:rPr>
          <w:rFonts w:ascii="Times New Roman" w:hAnsi="Times New Roman"/>
          <w:b/>
          <w:sz w:val="28"/>
          <w:szCs w:val="28"/>
          <w:lang w:val="uk-UA"/>
        </w:rPr>
        <w:t>7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53094" w:rsidRPr="00653094" w:rsidRDefault="00653094" w:rsidP="006530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І. Заробітна плата з нарахуваннями</w:t>
      </w: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1. Надавати відпустки без збереження заробітної плати за власним бажанням працівника (за 2016 рік 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250,0 тис.</w:t>
      </w:r>
      <w:r w:rsidR="00FA72DA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., січень 2017 року 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>–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25,2 тис.</w:t>
      </w:r>
      <w:r w:rsidR="00FA72DA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</w:t>
      </w:r>
      <w:r w:rsidRPr="00653094">
        <w:rPr>
          <w:rFonts w:ascii="Times New Roman" w:hAnsi="Times New Roman"/>
          <w:sz w:val="28"/>
          <w:szCs w:val="28"/>
          <w:lang w:val="uk-UA"/>
        </w:rPr>
        <w:t>.)</w:t>
      </w: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2. Встановити за роботу в нічний час за кожну годину роботи з 10-ї години вечора до 6-ї години ранку доплату в розмірі 20 % тарифної ставки (посадового окладу), очікуване зменшення вид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>атків складатиме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br/>
      </w:r>
      <w:r w:rsidRPr="00653094">
        <w:rPr>
          <w:rFonts w:ascii="Times New Roman" w:hAnsi="Times New Roman"/>
          <w:b/>
          <w:sz w:val="28"/>
          <w:szCs w:val="28"/>
          <w:lang w:val="uk-UA"/>
        </w:rPr>
        <w:t>86,1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тис. грн.</w:t>
      </w: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3. Тримати на вакансіях посади:</w:t>
      </w:r>
    </w:p>
    <w:p w:rsidR="00010E3B" w:rsidRPr="00653094" w:rsidRDefault="00653094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ІДНЗ № 4 – «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Кухар» –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1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шт.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од.</w:t>
      </w:r>
    </w:p>
    <w:p w:rsidR="00010E3B" w:rsidRPr="00653094" w:rsidRDefault="00653094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ІДНЗ № 6 – «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Практичний психолог» – 0,5 шт.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од., « Сестра медична старша» – 1шт.од. 2 місяці.</w:t>
      </w: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ІДНЗ №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53094">
        <w:rPr>
          <w:rFonts w:ascii="Times New Roman" w:hAnsi="Times New Roman"/>
          <w:sz w:val="28"/>
          <w:szCs w:val="28"/>
          <w:lang w:val="uk-UA"/>
        </w:rPr>
        <w:t>«Діловод»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0,25 шт. од., «Фахівець з охорони праці»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br/>
      </w:r>
      <w:r w:rsidRPr="00653094">
        <w:rPr>
          <w:rFonts w:ascii="Times New Roman" w:hAnsi="Times New Roman"/>
          <w:sz w:val="28"/>
          <w:szCs w:val="28"/>
          <w:lang w:val="uk-UA"/>
        </w:rPr>
        <w:t>0,25 шт. од.</w:t>
      </w:r>
    </w:p>
    <w:p w:rsidR="00010E3B" w:rsidRPr="00653094" w:rsidRDefault="00653094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ІДНЗ № 12 –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«Кухар»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1шт.од. 8 місяців, «Практичний психолог» – 1 шт.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 xml:space="preserve">од., «Помічник вихователя»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3 шт.од.3 місяці, «Вихователь» 3 шт.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од., «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Муз</w:t>
      </w:r>
      <w:r w:rsidRPr="00653094">
        <w:rPr>
          <w:rFonts w:ascii="Times New Roman" w:hAnsi="Times New Roman"/>
          <w:sz w:val="28"/>
          <w:szCs w:val="28"/>
          <w:lang w:val="uk-UA"/>
        </w:rPr>
        <w:t>ичний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 xml:space="preserve"> керів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ник»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>0,5 шт.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од., «Вихователь» –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0,25 шт.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од. 4 місяці, «Кастелянка»</w:t>
      </w:r>
      <w:r w:rsidR="00FA72DA" w:rsidRPr="0065309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10E3B" w:rsidRPr="00653094">
        <w:rPr>
          <w:rFonts w:ascii="Times New Roman" w:hAnsi="Times New Roman"/>
          <w:sz w:val="28"/>
          <w:szCs w:val="28"/>
          <w:lang w:val="uk-UA"/>
        </w:rPr>
        <w:t>0,25 шт. од.</w:t>
      </w: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ІДНЗ № 13 –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>«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>Вихователь</w:t>
      </w:r>
      <w:r w:rsidRPr="00653094">
        <w:rPr>
          <w:rFonts w:ascii="Times New Roman" w:hAnsi="Times New Roman"/>
          <w:sz w:val="28"/>
          <w:szCs w:val="28"/>
          <w:lang w:val="uk-UA"/>
        </w:rPr>
        <w:t>»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>– 1 шт.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>од., «Підсобний робітник» – 0,5 шт.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од., «Комірник»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>–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0,75 шт.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од., «Двірник»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>–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0,5 шт.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од., «Кастелянка»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br/>
      </w:r>
      <w:r w:rsidRPr="00653094">
        <w:rPr>
          <w:rFonts w:ascii="Times New Roman" w:hAnsi="Times New Roman"/>
          <w:sz w:val="28"/>
          <w:szCs w:val="28"/>
          <w:lang w:val="uk-UA"/>
        </w:rPr>
        <w:t>0,25 шт. од.</w:t>
      </w:r>
    </w:p>
    <w:p w:rsidR="00010E3B" w:rsidRPr="00653094" w:rsidRDefault="00010E3B" w:rsidP="006530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lastRenderedPageBreak/>
        <w:t>ІДНЗ №17 – «Комірник»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653094">
        <w:rPr>
          <w:rFonts w:ascii="Times New Roman" w:hAnsi="Times New Roman"/>
          <w:sz w:val="28"/>
          <w:szCs w:val="28"/>
          <w:lang w:val="uk-UA"/>
        </w:rPr>
        <w:t>0,25 шт. од.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Очікувана економія коштів складає 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257,1 тис. 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4. На час літнього оздоровлення планується зведення виховних груп  в ІДНЗ, що складатиме очікувану економію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187,3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5. Зняття з 01.07.2017 року підвищення посадового окладу у розмірі 20 % за роботу в санаторних групах ІДНЗ №13, де перебувають діти з латентною туберкульозною інфекцією – 27,2 тис.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>грн., скорочення 1 шт.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од. вихователя на цілодобовій групі –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15,6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6. Посада гардеробник вводиться по ІЗОШ в кількості 7,5 шт.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>од. на рік (відповідно до діючих Типових штатних нормативів загальноосвітніх навчальних закладів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(наказ МОНУ № 1205 від 06.12.2011). Однак, по закінченню опалювального сезону вищезазначені посади будуть скорочені, працівники звільнені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175,7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7. Вакансії по ЦДЮТ –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136,9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8.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sz w:val="28"/>
          <w:szCs w:val="28"/>
          <w:lang w:val="uk-UA"/>
        </w:rPr>
        <w:t>Посада «Двірник» залишити в ІЗОШ, ІДНЗ по 0,5шт.од.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Очікувана економія коштів складатиме 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>157,1 тис. 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9. Зменшення штатних одиниць по дитячому будинку з 01.07.2017 – </w:t>
      </w:r>
      <w:r w:rsidR="00653094" w:rsidRPr="00653094">
        <w:rPr>
          <w:rFonts w:ascii="Times New Roman" w:hAnsi="Times New Roman"/>
          <w:sz w:val="28"/>
          <w:szCs w:val="28"/>
          <w:lang w:val="uk-UA"/>
        </w:rPr>
        <w:br/>
      </w:r>
      <w:r w:rsidRPr="00653094">
        <w:rPr>
          <w:rFonts w:ascii="Times New Roman" w:hAnsi="Times New Roman"/>
          <w:b/>
          <w:sz w:val="28"/>
          <w:szCs w:val="28"/>
          <w:lang w:val="uk-UA"/>
        </w:rPr>
        <w:t>55,7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10. Зменшення штатних одиниць по МНВК з 01.07.2017 –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112,7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3094">
        <w:rPr>
          <w:rFonts w:ascii="Times New Roman" w:hAnsi="Times New Roman"/>
          <w:i/>
          <w:sz w:val="28"/>
          <w:szCs w:val="28"/>
          <w:lang w:val="uk-UA"/>
        </w:rPr>
        <w:t xml:space="preserve">Разом планується провести заходів по заробітній платі  </w:t>
      </w:r>
      <w:r w:rsidRPr="00653094">
        <w:rPr>
          <w:rFonts w:ascii="Times New Roman" w:hAnsi="Times New Roman"/>
          <w:b/>
          <w:i/>
          <w:sz w:val="28"/>
          <w:szCs w:val="28"/>
          <w:lang w:val="uk-UA"/>
        </w:rPr>
        <w:t>1434,2 тис.</w:t>
      </w:r>
      <w:r w:rsidR="00653094" w:rsidRPr="0065309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i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ІІ. Оплата енергоносіїв</w:t>
      </w:r>
    </w:p>
    <w:p w:rsidR="00010E3B" w:rsidRPr="00653094" w:rsidRDefault="00010E3B" w:rsidP="00653094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right="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Заміна ламп розжарювання на енергозберігаючі, </w:t>
      </w:r>
      <w:proofErr w:type="spellStart"/>
      <w:r w:rsidRPr="00653094">
        <w:rPr>
          <w:rFonts w:ascii="Times New Roman" w:hAnsi="Times New Roman"/>
          <w:sz w:val="28"/>
          <w:szCs w:val="28"/>
          <w:lang w:val="uk-UA"/>
        </w:rPr>
        <w:t>світлодіодні</w:t>
      </w:r>
      <w:proofErr w:type="spellEnd"/>
      <w:r w:rsidRPr="00653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10,0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right="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Відшкодування видатків на оплату енергоносіїв за рахунок надання платних послуг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80,0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right="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На час шкільних канікул, у вихідні та святкові дні зменшення подачі тепла, зменшення споживання води та електроенергії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50,0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right="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Зменшення споживання електрообладнання на харчоблоках, обмеження використання електрообігрівачів, забезпечення економного використання </w:t>
      </w:r>
      <w:r w:rsidRPr="00653094"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освітлювальних приладів у місцях загального користування та коридорах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10,0 тис.</w:t>
      </w:r>
      <w:r w:rsidR="00653094" w:rsidRPr="006530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i/>
          <w:sz w:val="28"/>
          <w:szCs w:val="28"/>
          <w:lang w:val="uk-UA"/>
        </w:rPr>
        <w:t xml:space="preserve">Разом планується провести заходів по енергоносіям </w:t>
      </w:r>
      <w:r w:rsidRPr="00653094">
        <w:rPr>
          <w:rFonts w:ascii="Times New Roman" w:hAnsi="Times New Roman"/>
          <w:b/>
          <w:i/>
          <w:sz w:val="28"/>
          <w:szCs w:val="28"/>
          <w:lang w:val="uk-UA"/>
        </w:rPr>
        <w:t>150,0 тис.</w:t>
      </w:r>
      <w:r w:rsidR="00653094" w:rsidRPr="0065309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53094">
        <w:rPr>
          <w:rFonts w:ascii="Times New Roman" w:hAnsi="Times New Roman"/>
          <w:b/>
          <w:i/>
          <w:sz w:val="28"/>
          <w:szCs w:val="28"/>
          <w:lang w:val="uk-UA"/>
        </w:rPr>
        <w:t>грн.</w:t>
      </w:r>
    </w:p>
    <w:p w:rsidR="00010E3B" w:rsidRPr="00653094" w:rsidRDefault="00010E3B" w:rsidP="0065309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010E3B" w:rsidRPr="00653094" w:rsidSect="00E7359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67504"/>
    <w:multiLevelType w:val="hybridMultilevel"/>
    <w:tmpl w:val="2DAEECF0"/>
    <w:lvl w:ilvl="0" w:tplc="887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25CD"/>
    <w:multiLevelType w:val="hybridMultilevel"/>
    <w:tmpl w:val="82E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CD"/>
    <w:rsid w:val="000011CD"/>
    <w:rsid w:val="000039A2"/>
    <w:rsid w:val="00004936"/>
    <w:rsid w:val="00004B00"/>
    <w:rsid w:val="00004DF9"/>
    <w:rsid w:val="00010E3B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57098"/>
    <w:rsid w:val="0016010C"/>
    <w:rsid w:val="00163B1A"/>
    <w:rsid w:val="00163C11"/>
    <w:rsid w:val="00166598"/>
    <w:rsid w:val="0017042E"/>
    <w:rsid w:val="00171497"/>
    <w:rsid w:val="00171ACE"/>
    <w:rsid w:val="00174FCA"/>
    <w:rsid w:val="001752DF"/>
    <w:rsid w:val="001774D8"/>
    <w:rsid w:val="00177E50"/>
    <w:rsid w:val="00180541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0F3E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529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094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3C57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2B2B"/>
    <w:rsid w:val="009856B1"/>
    <w:rsid w:val="0098642E"/>
    <w:rsid w:val="009874AB"/>
    <w:rsid w:val="009913B4"/>
    <w:rsid w:val="009915CA"/>
    <w:rsid w:val="00993737"/>
    <w:rsid w:val="00996468"/>
    <w:rsid w:val="009A04A4"/>
    <w:rsid w:val="009A1AEF"/>
    <w:rsid w:val="009A1C8C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6CA4"/>
    <w:rsid w:val="00A10749"/>
    <w:rsid w:val="00A11157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B00E90"/>
    <w:rsid w:val="00B02B46"/>
    <w:rsid w:val="00B04568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47D5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21B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3F2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E7BA7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359A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3D61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6BA8"/>
    <w:rsid w:val="00EE7390"/>
    <w:rsid w:val="00EE75AA"/>
    <w:rsid w:val="00EE765C"/>
    <w:rsid w:val="00EE7C2D"/>
    <w:rsid w:val="00EF1ED5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A72DA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128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312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character" w:customStyle="1" w:styleId="20">
    <w:name w:val="Заголовок 2 Знак"/>
    <w:link w:val="2"/>
    <w:rsid w:val="00312529"/>
    <w:rPr>
      <w:rFonts w:ascii="Times New Roman" w:eastAsia="Times New Roman" w:hAnsi="Times New Roman"/>
      <w:b/>
      <w:sz w:val="28"/>
      <w:szCs w:val="20"/>
      <w:lang w:val="uk-UA"/>
    </w:rPr>
  </w:style>
  <w:style w:type="paragraph" w:styleId="a4">
    <w:name w:val="Body Text"/>
    <w:basedOn w:val="a"/>
    <w:link w:val="a5"/>
    <w:rsid w:val="00312529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5">
    <w:name w:val="Основной текст Знак"/>
    <w:link w:val="a4"/>
    <w:rsid w:val="00312529"/>
    <w:rPr>
      <w:rFonts w:ascii="Times New Roman" w:eastAsia="Times New Roman" w:hAnsi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7098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CE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26</cp:revision>
  <cp:lastPrinted>2017-04-19T07:37:00Z</cp:lastPrinted>
  <dcterms:created xsi:type="dcterms:W3CDTF">2016-01-19T13:52:00Z</dcterms:created>
  <dcterms:modified xsi:type="dcterms:W3CDTF">2017-04-24T12:16:00Z</dcterms:modified>
</cp:coreProperties>
</file>