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7"/>
          <w:szCs w:val="27"/>
          <w:lang w:eastAsia="ru-RU"/>
        </w:rPr>
        <w:t>Закон України</w:t>
      </w:r>
      <w:proofErr w:type="gramStart"/>
      <w:r w:rsidRPr="00DD0955">
        <w:rPr>
          <w:rFonts w:ascii="Times New Roman" w:eastAsia="Times New Roman" w:hAnsi="Times New Roman" w:cs="Times New Roman"/>
          <w:b/>
          <w:bCs/>
          <w:sz w:val="27"/>
          <w:szCs w:val="27"/>
          <w:lang w:eastAsia="ru-RU"/>
        </w:rPr>
        <w:t xml:space="preserve"> П</w:t>
      </w:r>
      <w:proofErr w:type="gramEnd"/>
      <w:r w:rsidRPr="00DD0955">
        <w:rPr>
          <w:rFonts w:ascii="Times New Roman" w:eastAsia="Times New Roman" w:hAnsi="Times New Roman" w:cs="Times New Roman"/>
          <w:b/>
          <w:bCs/>
          <w:sz w:val="27"/>
          <w:szCs w:val="27"/>
          <w:lang w:eastAsia="ru-RU"/>
        </w:rPr>
        <w:t>ро очищення влади</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1.</w:t>
      </w:r>
      <w:r w:rsidRPr="00DD0955">
        <w:rPr>
          <w:rFonts w:ascii="Times New Roman" w:eastAsia="Times New Roman" w:hAnsi="Times New Roman" w:cs="Times New Roman"/>
          <w:sz w:val="24"/>
          <w:szCs w:val="24"/>
          <w:lang w:eastAsia="ru-RU"/>
        </w:rPr>
        <w:t xml:space="preserve"> Основні засади очищення влади</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 xml:space="preserve">1. Очищення влади (люстрація) - це встановлена цим Законом або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 суду заборона окремим фізичним особам обіймати певні посади (перебувати на службі) (далі - посади) (крім виборних посад) в орган</w:t>
      </w:r>
      <w:bookmarkStart w:id="0" w:name="_GoBack"/>
      <w:bookmarkEnd w:id="0"/>
      <w:r w:rsidRPr="00DD0955">
        <w:rPr>
          <w:rFonts w:ascii="Times New Roman" w:eastAsiaTheme="minorEastAsia" w:hAnsi="Times New Roman" w:cs="Times New Roman"/>
          <w:sz w:val="24"/>
          <w:szCs w:val="24"/>
          <w:lang w:eastAsia="ru-RU"/>
        </w:rPr>
        <w:t>ах державної влади та органах місцевого самоврядування.</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Очищення влади (люстрація) здійснюється з метою недопущення до участі в управлінні державними справами осіб, які своїми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верховенства права та законності;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відкритості, прозорості та публічності;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презумпції невинуватості;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індивідуальної відповідальності;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г</w:t>
      </w:r>
      <w:proofErr w:type="gramStart"/>
      <w:r w:rsidRPr="00DD0955">
        <w:rPr>
          <w:rFonts w:ascii="Times New Roman" w:eastAsiaTheme="minorEastAsia" w:hAnsi="Times New Roman" w:cs="Times New Roman"/>
          <w:sz w:val="24"/>
          <w:szCs w:val="24"/>
          <w:lang w:eastAsia="ru-RU"/>
        </w:rPr>
        <w:t>apa</w:t>
      </w:r>
      <w:proofErr w:type="gramEnd"/>
      <w:r w:rsidRPr="00DD0955">
        <w:rPr>
          <w:rFonts w:ascii="Times New Roman" w:eastAsiaTheme="minorEastAsia" w:hAnsi="Times New Roman" w:cs="Times New Roman"/>
          <w:sz w:val="24"/>
          <w:szCs w:val="24"/>
          <w:lang w:eastAsia="ru-RU"/>
        </w:rPr>
        <w:t>нтування права на захист.</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w:t>
      </w:r>
      <w:proofErr w:type="gramStart"/>
      <w:r w:rsidRPr="00DD0955">
        <w:rPr>
          <w:rFonts w:ascii="Times New Roman" w:eastAsiaTheme="minorEastAsia" w:hAnsi="Times New Roman" w:cs="Times New Roman"/>
          <w:sz w:val="24"/>
          <w:szCs w:val="24"/>
          <w:lang w:eastAsia="ru-RU"/>
        </w:rPr>
        <w:t xml:space="preserve">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першій, другій, четвертій та восьмій </w:t>
      </w:r>
      <w:hyperlink r:id="rId5" w:history="1">
        <w:r w:rsidRPr="00DD0955">
          <w:rPr>
            <w:rFonts w:ascii="Times New Roman" w:eastAsiaTheme="minorEastAsia" w:hAnsi="Times New Roman" w:cs="Times New Roman"/>
            <w:color w:val="0000FF"/>
            <w:sz w:val="24"/>
            <w:szCs w:val="24"/>
            <w:u w:val="single"/>
            <w:lang w:eastAsia="ru-RU"/>
          </w:rPr>
          <w:t>статті 3 цього Закону</w:t>
        </w:r>
      </w:hyperlink>
      <w:r w:rsidRPr="00DD0955">
        <w:rPr>
          <w:rFonts w:ascii="Times New Roman" w:eastAsiaTheme="minorEastAsia" w:hAnsi="Times New Roman" w:cs="Times New Roman"/>
          <w:sz w:val="24"/>
          <w:szCs w:val="24"/>
          <w:lang w:eastAsia="ru-RU"/>
        </w:rPr>
        <w:t xml:space="preserve">, а також особи, які не подали у строк, визначений цим Законом, заяви, передбачені частиною першою </w:t>
      </w:r>
      <w:hyperlink r:id="rId6" w:history="1">
        <w:r w:rsidRPr="00DD0955">
          <w:rPr>
            <w:rFonts w:ascii="Times New Roman" w:eastAsiaTheme="minorEastAsia" w:hAnsi="Times New Roman" w:cs="Times New Roman"/>
            <w:color w:val="0000FF"/>
            <w:sz w:val="24"/>
            <w:szCs w:val="24"/>
            <w:u w:val="single"/>
            <w:lang w:eastAsia="ru-RU"/>
          </w:rPr>
          <w:t>статті 4 цього Закону</w:t>
        </w:r>
        <w:proofErr w:type="gramEnd"/>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4. Особи, зазначені у частинах третій, п’ятій - сьомій </w:t>
      </w:r>
      <w:hyperlink r:id="rId7" w:history="1">
        <w:r w:rsidRPr="00DD0955">
          <w:rPr>
            <w:rFonts w:ascii="Times New Roman" w:eastAsiaTheme="minorEastAsia" w:hAnsi="Times New Roman" w:cs="Times New Roman"/>
            <w:color w:val="0000FF"/>
            <w:sz w:val="24"/>
            <w:szCs w:val="24"/>
            <w:u w:val="single"/>
            <w:lang w:eastAsia="ru-RU"/>
          </w:rPr>
          <w:t>статті 3 цього Закону</w:t>
        </w:r>
      </w:hyperlink>
      <w:r w:rsidRPr="00DD0955">
        <w:rPr>
          <w:rFonts w:ascii="Times New Roman" w:eastAsiaTheme="minorEastAsia" w:hAnsi="Times New Roman" w:cs="Times New Roman"/>
          <w:sz w:val="24"/>
          <w:szCs w:val="24"/>
          <w:lang w:eastAsia="ru-RU"/>
        </w:rPr>
        <w:t xml:space="preserve">, не можуть обіймати посади, щодо яких здійснюється очищення влади (люстрація), протягом п’яти років з дня набрання чинності відповідним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 суду.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5. Заборона, передбачена частиною третьою або четвертою цієї статті, може застосовуватися до особи лише один раз.</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6. Застосування до особи заборони, передбаченої частиною третьою цієї статті, не є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7. Заборона, передбачена частинами третьою та четвертою цієї статті, не застосовується до осіб, зазначених у частинах другій - четвертій </w:t>
      </w:r>
      <w:hyperlink r:id="rId8" w:history="1">
        <w:r w:rsidRPr="00DD0955">
          <w:rPr>
            <w:rFonts w:ascii="Times New Roman" w:eastAsiaTheme="minorEastAsia" w:hAnsi="Times New Roman" w:cs="Times New Roman"/>
            <w:color w:val="0000FF"/>
            <w:sz w:val="24"/>
            <w:szCs w:val="24"/>
            <w:u w:val="single"/>
            <w:lang w:eastAsia="ru-RU"/>
          </w:rPr>
          <w:t>статті 3 цього Закону</w:t>
        </w:r>
      </w:hyperlink>
      <w:r w:rsidRPr="00DD0955">
        <w:rPr>
          <w:rFonts w:ascii="Times New Roman" w:eastAsiaTheme="minorEastAsia" w:hAnsi="Times New Roman" w:cs="Times New Roman"/>
          <w:sz w:val="24"/>
          <w:szCs w:val="24"/>
          <w:lang w:eastAsia="ru-RU"/>
        </w:rPr>
        <w:t xml:space="preserve">, які визнані учасниками бойових дій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 час проведення антитерористичної операції на сході України у встановленому законодавством порядку.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8.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 дії чи бездіяльність суб’єктів владних повноважень при виконанні цього Закону оскаржуються в судовому порядку.</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lastRenderedPageBreak/>
        <w:t>Стаття 2.</w:t>
      </w:r>
      <w:r w:rsidRPr="00DD0955">
        <w:rPr>
          <w:rFonts w:ascii="Times New Roman" w:eastAsia="Times New Roman" w:hAnsi="Times New Roman" w:cs="Times New Roman"/>
          <w:sz w:val="24"/>
          <w:szCs w:val="24"/>
          <w:lang w:eastAsia="ru-RU"/>
        </w:rPr>
        <w:t xml:space="preserve"> Посади, щодо яких здійснюються заходи з очищення влади (люстрації)</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r w:rsidRPr="00DD0955">
        <w:rPr>
          <w:rFonts w:ascii="Times New Roman" w:eastAsia="Times New Roman" w:hAnsi="Times New Roman" w:cs="Times New Roman"/>
          <w:sz w:val="24"/>
          <w:szCs w:val="24"/>
          <w:lang w:eastAsia="ru-RU"/>
        </w:rPr>
        <w:br/>
        <w:t>1. Заходи з очищення влади (люстрації) здійснюються щодо:</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w:t>
      </w:r>
      <w:proofErr w:type="gramStart"/>
      <w:r w:rsidRPr="00DD0955">
        <w:rPr>
          <w:rFonts w:ascii="Times New Roman" w:eastAsia="Times New Roman" w:hAnsi="Times New Roman" w:cs="Times New Roman"/>
          <w:sz w:val="24"/>
          <w:szCs w:val="24"/>
          <w:lang w:eastAsia="ru-RU"/>
        </w:rPr>
        <w:t>стр</w:t>
      </w:r>
      <w:proofErr w:type="gramEnd"/>
      <w:r w:rsidRPr="00DD0955">
        <w:rPr>
          <w:rFonts w:ascii="Times New Roman" w:eastAsia="Times New Roman" w:hAnsi="Times New Roman" w:cs="Times New Roman"/>
          <w:sz w:val="24"/>
          <w:szCs w:val="24"/>
          <w:lang w:eastAsia="ru-RU"/>
        </w:rPr>
        <w:t xml:space="preserve">ів України, Голови Національного банку України, Голови </w:t>
      </w:r>
      <w:proofErr w:type="gramStart"/>
      <w:r w:rsidRPr="00DD0955">
        <w:rPr>
          <w:rFonts w:ascii="Times New Roman" w:eastAsia="Times New Roman" w:hAnsi="Times New Roman" w:cs="Times New Roman"/>
          <w:sz w:val="24"/>
          <w:szCs w:val="24"/>
          <w:lang w:eastAsia="ru-RU"/>
        </w:rPr>
        <w:t>Антимонопольного</w:t>
      </w:r>
      <w:proofErr w:type="gramEnd"/>
      <w:r w:rsidRPr="00DD0955">
        <w:rPr>
          <w:rFonts w:ascii="Times New Roman" w:eastAsia="Times New Roman" w:hAnsi="Times New Roman" w:cs="Times New Roman"/>
          <w:sz w:val="24"/>
          <w:szCs w:val="24"/>
          <w:lang w:eastAsia="ru-RU"/>
        </w:rPr>
        <w:t xml:space="preserve">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r>
      <w:proofErr w:type="gramStart"/>
      <w:r w:rsidRPr="00DD0955">
        <w:rPr>
          <w:rFonts w:ascii="Times New Roman" w:eastAsia="Times New Roman" w:hAnsi="Times New Roman" w:cs="Times New Roman"/>
          <w:sz w:val="24"/>
          <w:szCs w:val="24"/>
          <w:lang w:eastAsia="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w:t>
      </w:r>
      <w:proofErr w:type="gramEnd"/>
      <w:r w:rsidRPr="00DD0955">
        <w:rPr>
          <w:rFonts w:ascii="Times New Roman" w:eastAsia="Times New Roman" w:hAnsi="Times New Roman" w:cs="Times New Roman"/>
          <w:sz w:val="24"/>
          <w:szCs w:val="24"/>
          <w:lang w:eastAsia="ru-RU"/>
        </w:rPr>
        <w:t xml:space="preserve"> реалізує державну політику у сфері цивільного захисту, їх перших заступникі</w:t>
      </w:r>
      <w:proofErr w:type="gramStart"/>
      <w:r w:rsidRPr="00DD0955">
        <w:rPr>
          <w:rFonts w:ascii="Times New Roman" w:eastAsia="Times New Roman" w:hAnsi="Times New Roman" w:cs="Times New Roman"/>
          <w:sz w:val="24"/>
          <w:szCs w:val="24"/>
          <w:lang w:eastAsia="ru-RU"/>
        </w:rPr>
        <w:t>в</w:t>
      </w:r>
      <w:proofErr w:type="gramEnd"/>
      <w:r w:rsidRPr="00DD0955">
        <w:rPr>
          <w:rFonts w:ascii="Times New Roman" w:eastAsia="Times New Roman" w:hAnsi="Times New Roman" w:cs="Times New Roman"/>
          <w:sz w:val="24"/>
          <w:szCs w:val="24"/>
          <w:lang w:eastAsia="ru-RU"/>
        </w:rPr>
        <w:t>, заступників;</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 xml:space="preserve">3) військових посадових осіб Збройних Сил України та інших утворених відповідно до законів </w:t>
      </w:r>
      <w:proofErr w:type="gramStart"/>
      <w:r w:rsidRPr="00DD0955">
        <w:rPr>
          <w:rFonts w:ascii="Times New Roman" w:eastAsia="Times New Roman" w:hAnsi="Times New Roman" w:cs="Times New Roman"/>
          <w:sz w:val="24"/>
          <w:szCs w:val="24"/>
          <w:lang w:eastAsia="ru-RU"/>
        </w:rPr>
        <w:t>в</w:t>
      </w:r>
      <w:proofErr w:type="gramEnd"/>
      <w:r w:rsidRPr="00DD0955">
        <w:rPr>
          <w:rFonts w:ascii="Times New Roman" w:eastAsia="Times New Roman" w:hAnsi="Times New Roman" w:cs="Times New Roman"/>
          <w:sz w:val="24"/>
          <w:szCs w:val="24"/>
          <w:lang w:eastAsia="ru-RU"/>
        </w:rPr>
        <w:t>ійськових формувань, крім військовослужбовців строкової військової служби та військовослужбовців служби за призовом під час мобілізації;</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 xml:space="preserve">4) членів Вищої ради юстиції, членів Вищої кваліфікаційної комісії суддів України, професійних суддів, Голови Державної судової </w:t>
      </w:r>
      <w:proofErr w:type="gramStart"/>
      <w:r w:rsidRPr="00DD0955">
        <w:rPr>
          <w:rFonts w:ascii="Times New Roman" w:eastAsia="Times New Roman" w:hAnsi="Times New Roman" w:cs="Times New Roman"/>
          <w:sz w:val="24"/>
          <w:szCs w:val="24"/>
          <w:lang w:eastAsia="ru-RU"/>
        </w:rPr>
        <w:t>адм</w:t>
      </w:r>
      <w:proofErr w:type="gramEnd"/>
      <w:r w:rsidRPr="00DD0955">
        <w:rPr>
          <w:rFonts w:ascii="Times New Roman" w:eastAsia="Times New Roman" w:hAnsi="Times New Roman" w:cs="Times New Roman"/>
          <w:sz w:val="24"/>
          <w:szCs w:val="24"/>
          <w:lang w:eastAsia="ru-RU"/>
        </w:rPr>
        <w:t>іністрації України, його першого заступника, заступника;</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 xml:space="preserve">5) Глави </w:t>
      </w:r>
      <w:proofErr w:type="gramStart"/>
      <w:r w:rsidRPr="00DD0955">
        <w:rPr>
          <w:rFonts w:ascii="Times New Roman" w:eastAsia="Times New Roman" w:hAnsi="Times New Roman" w:cs="Times New Roman"/>
          <w:sz w:val="24"/>
          <w:szCs w:val="24"/>
          <w:lang w:eastAsia="ru-RU"/>
        </w:rPr>
        <w:t>Адм</w:t>
      </w:r>
      <w:proofErr w:type="gramEnd"/>
      <w:r w:rsidRPr="00DD0955">
        <w:rPr>
          <w:rFonts w:ascii="Times New Roman" w:eastAsia="Times New Roman"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r>
      <w:proofErr w:type="gramStart"/>
      <w:r w:rsidRPr="00DD0955">
        <w:rPr>
          <w:rFonts w:ascii="Times New Roman" w:eastAsia="Times New Roman" w:hAnsi="Times New Roman" w:cs="Times New Roman"/>
          <w:sz w:val="24"/>
          <w:szCs w:val="24"/>
          <w:lang w:eastAsia="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w:t>
      </w:r>
      <w:proofErr w:type="gramEnd"/>
      <w:r w:rsidRPr="00DD0955">
        <w:rPr>
          <w:rFonts w:ascii="Times New Roman" w:eastAsia="Times New Roman" w:hAnsi="Times New Roman" w:cs="Times New Roman"/>
          <w:sz w:val="24"/>
          <w:szCs w:val="24"/>
          <w:lang w:eastAsia="ru-RU"/>
        </w:rPr>
        <w:t>ї влади, який забезпечує формування та реалізує державну політику у сфері цивільного захисту;</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 xml:space="preserve">7) посадових та службових осіб органів прокуратури України, Служби безпеки </w:t>
      </w:r>
      <w:proofErr w:type="gramStart"/>
      <w:r w:rsidRPr="00DD0955">
        <w:rPr>
          <w:rFonts w:ascii="Times New Roman" w:eastAsia="Times New Roman" w:hAnsi="Times New Roman" w:cs="Times New Roman"/>
          <w:sz w:val="24"/>
          <w:szCs w:val="24"/>
          <w:lang w:eastAsia="ru-RU"/>
        </w:rPr>
        <w:t>Укра</w:t>
      </w:r>
      <w:proofErr w:type="gramEnd"/>
      <w:r w:rsidRPr="00DD0955">
        <w:rPr>
          <w:rFonts w:ascii="Times New Roman" w:eastAsia="Times New Roman" w:hAnsi="Times New Roman" w:cs="Times New Roman"/>
          <w:sz w:val="24"/>
          <w:szCs w:val="24"/>
          <w:lang w:eastAsia="ru-RU"/>
        </w:rPr>
        <w:t>їни, Служби зовнішньої розвідки України, Управління державної охорони України, Національного банку України;</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r>
      <w:proofErr w:type="gramStart"/>
      <w:r w:rsidRPr="00DD0955">
        <w:rPr>
          <w:rFonts w:ascii="Times New Roman" w:eastAsia="Times New Roman" w:hAnsi="Times New Roman" w:cs="Times New Roman"/>
          <w:sz w:val="24"/>
          <w:szCs w:val="24"/>
          <w:lang w:eastAsia="ru-RU"/>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roofErr w:type="gramEnd"/>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 xml:space="preserve">9) керівників державних, у тому числі казенних, </w:t>
      </w:r>
      <w:proofErr w:type="gramStart"/>
      <w:r w:rsidRPr="00DD0955">
        <w:rPr>
          <w:rFonts w:ascii="Times New Roman" w:eastAsia="Times New Roman" w:hAnsi="Times New Roman" w:cs="Times New Roman"/>
          <w:sz w:val="24"/>
          <w:szCs w:val="24"/>
          <w:lang w:eastAsia="ru-RU"/>
        </w:rPr>
        <w:t>п</w:t>
      </w:r>
      <w:proofErr w:type="gramEnd"/>
      <w:r w:rsidRPr="00DD0955">
        <w:rPr>
          <w:rFonts w:ascii="Times New Roman" w:eastAsia="Times New Roman" w:hAnsi="Times New Roman" w:cs="Times New Roman"/>
          <w:sz w:val="24"/>
          <w:szCs w:val="24"/>
          <w:lang w:eastAsia="ru-RU"/>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br/>
        <w:t>10) інших посадових та службових осіб (крім виборних посад) органів державної влади, органів місцевого самоврядування;</w:t>
      </w:r>
      <w:r w:rsidRPr="00DD0955">
        <w:rPr>
          <w:rFonts w:ascii="Times New Roman" w:eastAsia="Times New Roman" w:hAnsi="Times New Roman" w:cs="Times New Roman"/>
          <w:sz w:val="24"/>
          <w:szCs w:val="24"/>
          <w:lang w:eastAsia="ru-RU"/>
        </w:rPr>
        <w:br/>
      </w:r>
      <w:r w:rsidRPr="00DD0955">
        <w:rPr>
          <w:rFonts w:ascii="Times New Roman" w:eastAsia="Times New Roman" w:hAnsi="Times New Roman" w:cs="Times New Roman"/>
          <w:sz w:val="24"/>
          <w:szCs w:val="24"/>
          <w:lang w:eastAsia="ru-RU"/>
        </w:rPr>
        <w:lastRenderedPageBreak/>
        <w:br/>
        <w:t xml:space="preserve">11) осіб, які претендують на зайняття посад, зазначених </w:t>
      </w:r>
      <w:proofErr w:type="gramStart"/>
      <w:r w:rsidRPr="00DD0955">
        <w:rPr>
          <w:rFonts w:ascii="Times New Roman" w:eastAsia="Times New Roman" w:hAnsi="Times New Roman" w:cs="Times New Roman"/>
          <w:sz w:val="24"/>
          <w:szCs w:val="24"/>
          <w:lang w:eastAsia="ru-RU"/>
        </w:rPr>
        <w:t>у</w:t>
      </w:r>
      <w:proofErr w:type="gramEnd"/>
      <w:r w:rsidRPr="00DD0955">
        <w:rPr>
          <w:rFonts w:ascii="Times New Roman" w:eastAsia="Times New Roman" w:hAnsi="Times New Roman" w:cs="Times New Roman"/>
          <w:sz w:val="24"/>
          <w:szCs w:val="24"/>
          <w:lang w:eastAsia="ru-RU"/>
        </w:rPr>
        <w:t xml:space="preserve"> пунктах 1-10 цієї частини.</w:t>
      </w: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3.</w:t>
      </w:r>
      <w:r w:rsidRPr="00DD0955">
        <w:rPr>
          <w:rFonts w:ascii="Times New Roman" w:eastAsia="Times New Roman" w:hAnsi="Times New Roman" w:cs="Times New Roman"/>
          <w:sz w:val="24"/>
          <w:szCs w:val="24"/>
          <w:lang w:eastAsia="ru-RU"/>
        </w:rPr>
        <w:t xml:space="preserve"> Критерії здійснення очищення влади (люстрації)</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 xml:space="preserve">1. </w:t>
      </w:r>
      <w:proofErr w:type="gramStart"/>
      <w:r w:rsidRPr="00DD0955">
        <w:rPr>
          <w:rFonts w:ascii="Times New Roman" w:eastAsiaTheme="minorEastAsia" w:hAnsi="Times New Roman" w:cs="Times New Roman"/>
          <w:sz w:val="24"/>
          <w:szCs w:val="24"/>
          <w:lang w:eastAsia="ru-RU"/>
        </w:rPr>
        <w:t xml:space="preserve">Заборона, передбачена частиною третьою </w:t>
      </w:r>
      <w:hyperlink r:id="rId9"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застосовується до осіб, які обіймали сукупно не менше одного року посаду (посади) у період з 25 лютого 2010 року по 22 лютого 2014 року: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Президента України, Прем’єр-міністра України, Першого віце-прем’єр-міністра України, віце-прем’єр-міністра Укра</w:t>
      </w:r>
      <w:proofErr w:type="gramEnd"/>
      <w:r w:rsidRPr="00DD0955">
        <w:rPr>
          <w:rFonts w:ascii="Times New Roman" w:eastAsiaTheme="minorEastAsia" w:hAnsi="Times New Roman" w:cs="Times New Roman"/>
          <w:sz w:val="24"/>
          <w:szCs w:val="24"/>
          <w:lang w:eastAsia="ru-RU"/>
        </w:rPr>
        <w:t>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міністра, керівника центрального органу виконавчої влади, який не входить до складу Кабінету Міні</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w:t>
      </w:r>
      <w:proofErr w:type="gramStart"/>
      <w:r w:rsidRPr="00DD0955">
        <w:rPr>
          <w:rFonts w:ascii="Times New Roman" w:eastAsiaTheme="minorEastAsia" w:hAnsi="Times New Roman" w:cs="Times New Roman"/>
          <w:sz w:val="24"/>
          <w:szCs w:val="24"/>
          <w:lang w:eastAsia="ru-RU"/>
        </w:rPr>
        <w:t>у</w:t>
      </w:r>
      <w:proofErr w:type="gramEnd"/>
      <w:r w:rsidRPr="00DD0955">
        <w:rPr>
          <w:rFonts w:ascii="Times New Roman" w:eastAsiaTheme="minorEastAsia" w:hAnsi="Times New Roman" w:cs="Times New Roman"/>
          <w:sz w:val="24"/>
          <w:szCs w:val="24"/>
          <w:lang w:eastAsia="ru-RU"/>
        </w:rPr>
        <w:t xml:space="preserve"> сферах зв’язку та інформатизації, ринків цінних паперів і фінансових послуг;</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r>
      <w:proofErr w:type="gramStart"/>
      <w:r w:rsidRPr="00DD0955">
        <w:rPr>
          <w:rFonts w:ascii="Times New Roman" w:eastAsiaTheme="minorEastAsia" w:hAnsi="Times New Roman" w:cs="Times New Roman"/>
          <w:sz w:val="24"/>
          <w:szCs w:val="24"/>
          <w:lang w:eastAsia="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w:t>
      </w:r>
      <w:proofErr w:type="gramEnd"/>
      <w:r w:rsidRPr="00DD0955">
        <w:rPr>
          <w:rFonts w:ascii="Times New Roman" w:eastAsiaTheme="minorEastAsia" w:hAnsi="Times New Roman" w:cs="Times New Roman"/>
          <w:sz w:val="24"/>
          <w:szCs w:val="24"/>
          <w:lang w:eastAsia="ru-RU"/>
        </w:rPr>
        <w:t xml:space="preserve"> справ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4) Секретаря Ради національної безпеки і оборони України, його першого заступника,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5) Глави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6) члена Вищої ради юстиції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7) керівника, заступника керівника самостійного структурного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8) керівника, заступника керівника територіального (регіонального) органу прокуратури України, Служби безпеки </w:t>
      </w:r>
      <w:proofErr w:type="gramStart"/>
      <w:r w:rsidRPr="00DD0955">
        <w:rPr>
          <w:rFonts w:ascii="Times New Roman" w:eastAsiaTheme="minorEastAsia" w:hAnsi="Times New Roman" w:cs="Times New Roman"/>
          <w:sz w:val="24"/>
          <w:szCs w:val="24"/>
          <w:lang w:eastAsia="ru-RU"/>
        </w:rPr>
        <w:t>Укра</w:t>
      </w:r>
      <w:proofErr w:type="gramEnd"/>
      <w:r w:rsidRPr="00DD0955">
        <w:rPr>
          <w:rFonts w:ascii="Times New Roman" w:eastAsiaTheme="minorEastAsia" w:hAnsi="Times New Roman" w:cs="Times New Roman"/>
          <w:sz w:val="24"/>
          <w:szCs w:val="24"/>
          <w:lang w:eastAsia="ru-RU"/>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9) Голови Ради міні</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 xml:space="preserve">ів Автономної Республіки Крим, голови обласної, Київської чи Севастопольської міської державної адміністрації, їх перших заступників, заступників, </w:t>
      </w:r>
      <w:r w:rsidRPr="00DD0955">
        <w:rPr>
          <w:rFonts w:ascii="Times New Roman" w:eastAsiaTheme="minorEastAsia" w:hAnsi="Times New Roman" w:cs="Times New Roman"/>
          <w:sz w:val="24"/>
          <w:szCs w:val="24"/>
          <w:lang w:eastAsia="ru-RU"/>
        </w:rPr>
        <w:lastRenderedPageBreak/>
        <w:t>голови районної державної адміністрації, районної в місті Києві державної адміністрації;</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sidRPr="00DD0955">
        <w:rPr>
          <w:rFonts w:ascii="Times New Roman" w:eastAsiaTheme="minorEastAsia" w:hAnsi="Times New Roman" w:cs="Times New Roman"/>
          <w:sz w:val="24"/>
          <w:szCs w:val="24"/>
          <w:lang w:eastAsia="ru-RU"/>
        </w:rPr>
        <w:t xml:space="preserve"> В</w:t>
      </w:r>
      <w:proofErr w:type="gramEnd"/>
      <w:r w:rsidRPr="00DD0955">
        <w:rPr>
          <w:rFonts w:ascii="Times New Roman" w:eastAsiaTheme="minorEastAsia" w:hAnsi="Times New Roman" w:cs="Times New Roman"/>
          <w:sz w:val="24"/>
          <w:szCs w:val="24"/>
          <w:lang w:eastAsia="ru-RU"/>
        </w:rPr>
        <w:t>ійськово-Морських Сил Збройних Сил України, їх першого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Заборона, передбачена частиною третьою </w:t>
      </w:r>
      <w:hyperlink r:id="rId10"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Секретаря</w:t>
      </w:r>
      <w:proofErr w:type="gramStart"/>
      <w:r w:rsidRPr="00DD0955">
        <w:rPr>
          <w:rFonts w:ascii="Times New Roman" w:eastAsiaTheme="minorEastAsia" w:hAnsi="Times New Roman" w:cs="Times New Roman"/>
          <w:sz w:val="24"/>
          <w:szCs w:val="24"/>
          <w:lang w:eastAsia="ru-RU"/>
        </w:rPr>
        <w:t xml:space="preserve"> Р</w:t>
      </w:r>
      <w:proofErr w:type="gramEnd"/>
      <w:r w:rsidRPr="00DD0955">
        <w:rPr>
          <w:rFonts w:ascii="Times New Roman" w:eastAsiaTheme="minorEastAsia" w:hAnsi="Times New Roman" w:cs="Times New Roman"/>
          <w:sz w:val="24"/>
          <w:szCs w:val="24"/>
          <w:lang w:eastAsia="ru-RU"/>
        </w:rPr>
        <w:t>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w:t>
      </w:r>
      <w:proofErr w:type="gramStart"/>
      <w:r w:rsidRPr="00DD0955">
        <w:rPr>
          <w:rFonts w:ascii="Times New Roman" w:eastAsiaTheme="minorEastAsia" w:hAnsi="Times New Roman" w:cs="Times New Roman"/>
          <w:sz w:val="24"/>
          <w:szCs w:val="24"/>
          <w:lang w:eastAsia="ru-RU"/>
        </w:rPr>
        <w:t>Укра</w:t>
      </w:r>
      <w:proofErr w:type="gramEnd"/>
      <w:r w:rsidRPr="00DD0955">
        <w:rPr>
          <w:rFonts w:ascii="Times New Roman" w:eastAsiaTheme="minorEastAsia" w:hAnsi="Times New Roman" w:cs="Times New Roman"/>
          <w:sz w:val="24"/>
          <w:szCs w:val="24"/>
          <w:lang w:eastAsia="ru-RU"/>
        </w:rPr>
        <w:t xml:space="preserve">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члена Вищої ради юстиції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керівника, заступника керівника самостійного структурного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4) керівника, заступника керівника територіального (регіонального) органу прокуратури України, Служби безпеки </w:t>
      </w:r>
      <w:proofErr w:type="gramStart"/>
      <w:r w:rsidRPr="00DD0955">
        <w:rPr>
          <w:rFonts w:ascii="Times New Roman" w:eastAsiaTheme="minorEastAsia" w:hAnsi="Times New Roman" w:cs="Times New Roman"/>
          <w:sz w:val="24"/>
          <w:szCs w:val="24"/>
          <w:lang w:eastAsia="ru-RU"/>
        </w:rPr>
        <w:t>Укра</w:t>
      </w:r>
      <w:proofErr w:type="gramEnd"/>
      <w:r w:rsidRPr="00DD0955">
        <w:rPr>
          <w:rFonts w:ascii="Times New Roman" w:eastAsiaTheme="minorEastAsia" w:hAnsi="Times New Roman" w:cs="Times New Roman"/>
          <w:sz w:val="24"/>
          <w:szCs w:val="24"/>
          <w:lang w:eastAsia="ru-RU"/>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w:t>
      </w:r>
      <w:proofErr w:type="gramStart"/>
      <w:r w:rsidRPr="00DD0955">
        <w:rPr>
          <w:rFonts w:ascii="Times New Roman" w:eastAsiaTheme="minorEastAsia" w:hAnsi="Times New Roman" w:cs="Times New Roman"/>
          <w:sz w:val="24"/>
          <w:szCs w:val="24"/>
          <w:lang w:eastAsia="ru-RU"/>
        </w:rPr>
        <w:t>ст</w:t>
      </w:r>
      <w:proofErr w:type="gramEnd"/>
      <w:r w:rsidRPr="00DD0955">
        <w:rPr>
          <w:rFonts w:ascii="Times New Roman" w:eastAsiaTheme="minorEastAsia" w:hAnsi="Times New Roman" w:cs="Times New Roman"/>
          <w:sz w:val="24"/>
          <w:szCs w:val="24"/>
          <w:lang w:eastAsia="ru-RU"/>
        </w:rPr>
        <w:t>і Києві;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sidRPr="00DD0955">
        <w:rPr>
          <w:rFonts w:ascii="Times New Roman" w:eastAsiaTheme="minorEastAsia" w:hAnsi="Times New Roman" w:cs="Times New Roman"/>
          <w:sz w:val="24"/>
          <w:szCs w:val="24"/>
          <w:lang w:eastAsia="ru-RU"/>
        </w:rPr>
        <w:t xml:space="preserve"> В</w:t>
      </w:r>
      <w:proofErr w:type="gramEnd"/>
      <w:r w:rsidRPr="00DD0955">
        <w:rPr>
          <w:rFonts w:ascii="Times New Roman" w:eastAsiaTheme="minorEastAsia" w:hAnsi="Times New Roman" w:cs="Times New Roman"/>
          <w:sz w:val="24"/>
          <w:szCs w:val="24"/>
          <w:lang w:eastAsia="ru-RU"/>
        </w:rPr>
        <w:t>ійськово-Морських Сил Збройних Сил України, їх першого заступника, заступника;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7) голови або члена національної комісії, що здійснює відповідно державне регулювання </w:t>
      </w:r>
      <w:r w:rsidRPr="00DD0955">
        <w:rPr>
          <w:rFonts w:ascii="Times New Roman" w:eastAsiaTheme="minorEastAsia" w:hAnsi="Times New Roman" w:cs="Times New Roman"/>
          <w:sz w:val="24"/>
          <w:szCs w:val="24"/>
          <w:lang w:eastAsia="ru-RU"/>
        </w:rPr>
        <w:lastRenderedPageBreak/>
        <w:t xml:space="preserve">природних монополій, державне регулювання </w:t>
      </w:r>
      <w:proofErr w:type="gramStart"/>
      <w:r w:rsidRPr="00DD0955">
        <w:rPr>
          <w:rFonts w:ascii="Times New Roman" w:eastAsiaTheme="minorEastAsia" w:hAnsi="Times New Roman" w:cs="Times New Roman"/>
          <w:sz w:val="24"/>
          <w:szCs w:val="24"/>
          <w:lang w:eastAsia="ru-RU"/>
        </w:rPr>
        <w:t>у</w:t>
      </w:r>
      <w:proofErr w:type="gramEnd"/>
      <w:r w:rsidRPr="00DD0955">
        <w:rPr>
          <w:rFonts w:ascii="Times New Roman" w:eastAsiaTheme="minorEastAsia" w:hAnsi="Times New Roman" w:cs="Times New Roman"/>
          <w:sz w:val="24"/>
          <w:szCs w:val="24"/>
          <w:lang w:eastAsia="ru-RU"/>
        </w:rPr>
        <w:t xml:space="preserve"> сферах зв’язку та інформатизації, ринків цінних паперів і фінансових послуг;</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8) керівника державного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9) працівника правоохоронного органу, який брав участь у затриманні осіб, звільнених від кримінальної або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 час проведення мирних зібрань, та визнання такими, що втратили чинність, деяких законів України" від 21 лютого 2014 року № 743-VII;</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10) працівника правоохоронного органу, який складав та/або своєю дією сприяв складенню рапортів, протоколів про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 xml:space="preserve">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sidRPr="00DD0955">
        <w:rPr>
          <w:rFonts w:ascii="Times New Roman" w:eastAsiaTheme="minorEastAsia" w:hAnsi="Times New Roman" w:cs="Times New Roman"/>
          <w:sz w:val="24"/>
          <w:szCs w:val="24"/>
          <w:lang w:eastAsia="ru-RU"/>
        </w:rPr>
        <w:t>такими</w:t>
      </w:r>
      <w:proofErr w:type="gramEnd"/>
      <w:r w:rsidRPr="00DD0955">
        <w:rPr>
          <w:rFonts w:ascii="Times New Roman" w:eastAsiaTheme="minorEastAsia" w:hAnsi="Times New Roman" w:cs="Times New Roman"/>
          <w:sz w:val="24"/>
          <w:szCs w:val="24"/>
          <w:lang w:eastAsia="ru-RU"/>
        </w:rPr>
        <w:t>, що втратили чинність, деяких законів України" від 21 лютого 2014 року № 743-VII;</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w:t>
      </w:r>
      <w:proofErr w:type="gramStart"/>
      <w:r w:rsidRPr="00DD0955">
        <w:rPr>
          <w:rFonts w:ascii="Times New Roman" w:eastAsiaTheme="minorEastAsia" w:hAnsi="Times New Roman" w:cs="Times New Roman"/>
          <w:sz w:val="24"/>
          <w:szCs w:val="24"/>
          <w:lang w:eastAsia="ru-RU"/>
        </w:rPr>
        <w:t>лютого</w:t>
      </w:r>
      <w:proofErr w:type="gramEnd"/>
      <w:r w:rsidRPr="00DD0955">
        <w:rPr>
          <w:rFonts w:ascii="Times New Roman" w:eastAsiaTheme="minorEastAsia" w:hAnsi="Times New Roman" w:cs="Times New Roman"/>
          <w:sz w:val="24"/>
          <w:szCs w:val="24"/>
          <w:lang w:eastAsia="ru-RU"/>
        </w:rPr>
        <w:t xml:space="preserve"> 2014 року № 743-VII;</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12) працівника органу прокуратури, який здійснював процесуальне керівництво, вносив подання, погодження,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w:t>
      </w:r>
      <w:proofErr w:type="gramStart"/>
      <w:r w:rsidRPr="00DD0955">
        <w:rPr>
          <w:rFonts w:ascii="Times New Roman" w:eastAsiaTheme="minorEastAsia" w:hAnsi="Times New Roman" w:cs="Times New Roman"/>
          <w:sz w:val="24"/>
          <w:szCs w:val="24"/>
          <w:lang w:eastAsia="ru-RU"/>
        </w:rPr>
        <w:t>лютого</w:t>
      </w:r>
      <w:proofErr w:type="gramEnd"/>
      <w:r w:rsidRPr="00DD0955">
        <w:rPr>
          <w:rFonts w:ascii="Times New Roman" w:eastAsiaTheme="minorEastAsia" w:hAnsi="Times New Roman" w:cs="Times New Roman"/>
          <w:sz w:val="24"/>
          <w:szCs w:val="24"/>
          <w:lang w:eastAsia="ru-RU"/>
        </w:rPr>
        <w:t xml:space="preserve"> 2014 року № 743-VII;</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13) судді, який постановив ухвалу про дозвіл на затримання з метою приводу, про застосування запобіжного заходу у вигляді тримання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 час проведення мирних зібрань" від 29 січня 2014 року № 737-VII, Закону України "Про недопущення переслідування та покарання осіб з </w:t>
      </w:r>
      <w:r w:rsidRPr="00DD0955">
        <w:rPr>
          <w:rFonts w:ascii="Times New Roman" w:eastAsiaTheme="minorEastAsia" w:hAnsi="Times New Roman" w:cs="Times New Roman"/>
          <w:sz w:val="24"/>
          <w:szCs w:val="24"/>
          <w:lang w:eastAsia="ru-RU"/>
        </w:rPr>
        <w:lastRenderedPageBreak/>
        <w:t xml:space="preserve">приводу подій, які мали місце під час проведення мирних зібрань, та визнання </w:t>
      </w:r>
      <w:proofErr w:type="gramStart"/>
      <w:r w:rsidRPr="00DD0955">
        <w:rPr>
          <w:rFonts w:ascii="Times New Roman" w:eastAsiaTheme="minorEastAsia" w:hAnsi="Times New Roman" w:cs="Times New Roman"/>
          <w:sz w:val="24"/>
          <w:szCs w:val="24"/>
          <w:lang w:eastAsia="ru-RU"/>
        </w:rPr>
        <w:t>такими</w:t>
      </w:r>
      <w:proofErr w:type="gramEnd"/>
      <w:r w:rsidRPr="00DD0955">
        <w:rPr>
          <w:rFonts w:ascii="Times New Roman" w:eastAsiaTheme="minorEastAsia" w:hAnsi="Times New Roman" w:cs="Times New Roman"/>
          <w:sz w:val="24"/>
          <w:szCs w:val="24"/>
          <w:lang w:eastAsia="ru-RU"/>
        </w:rPr>
        <w:t>, що втратили чинність, деяких законів України" від 21 лютого 2014 року № 743-VII.</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Заборона, передбачена частиною четвертою </w:t>
      </w:r>
      <w:hyperlink r:id="rId11"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застосовується до 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w:t>
      </w:r>
      <w:proofErr w:type="gramStart"/>
      <w:r w:rsidRPr="00DD0955">
        <w:rPr>
          <w:rFonts w:ascii="Times New Roman" w:eastAsiaTheme="minorEastAsia" w:hAnsi="Times New Roman" w:cs="Times New Roman"/>
          <w:sz w:val="24"/>
          <w:szCs w:val="24"/>
          <w:lang w:eastAsia="ru-RU"/>
        </w:rPr>
        <w:t>ст</w:t>
      </w:r>
      <w:proofErr w:type="gramEnd"/>
      <w:r w:rsidRPr="00DD0955">
        <w:rPr>
          <w:rFonts w:ascii="Times New Roman" w:eastAsiaTheme="minorEastAsia" w:hAnsi="Times New Roman" w:cs="Times New Roman"/>
          <w:sz w:val="24"/>
          <w:szCs w:val="24"/>
          <w:lang w:eastAsia="ru-RU"/>
        </w:rPr>
        <w:t>ії в Україні" щодо повної реабілітації політичних в’язнів" від 27 лютого 2014 року № 792-VII,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w:t>
      </w:r>
      <w:proofErr w:type="gramStart"/>
      <w:r w:rsidRPr="00DD0955">
        <w:rPr>
          <w:rFonts w:ascii="Times New Roman" w:eastAsiaTheme="minorEastAsia" w:hAnsi="Times New Roman" w:cs="Times New Roman"/>
          <w:sz w:val="24"/>
          <w:szCs w:val="24"/>
          <w:lang w:eastAsia="ru-RU"/>
        </w:rPr>
        <w:t>ст</w:t>
      </w:r>
      <w:proofErr w:type="gramEnd"/>
      <w:r w:rsidRPr="00DD0955">
        <w:rPr>
          <w:rFonts w:ascii="Times New Roman" w:eastAsiaTheme="minorEastAsia" w:hAnsi="Times New Roman" w:cs="Times New Roman"/>
          <w:sz w:val="24"/>
          <w:szCs w:val="24"/>
          <w:lang w:eastAsia="ru-RU"/>
        </w:rPr>
        <w:t xml:space="preserve">ію Законом України "Про внесення змін до Закону України "Про застосування амністії в Україні" щодо повної реабілітації політичних в’язнів" від 27 </w:t>
      </w:r>
      <w:proofErr w:type="gramStart"/>
      <w:r w:rsidRPr="00DD0955">
        <w:rPr>
          <w:rFonts w:ascii="Times New Roman" w:eastAsiaTheme="minorEastAsia" w:hAnsi="Times New Roman" w:cs="Times New Roman"/>
          <w:sz w:val="24"/>
          <w:szCs w:val="24"/>
          <w:lang w:eastAsia="ru-RU"/>
        </w:rPr>
        <w:t>лютого</w:t>
      </w:r>
      <w:proofErr w:type="gramEnd"/>
      <w:r w:rsidRPr="00DD0955">
        <w:rPr>
          <w:rFonts w:ascii="Times New Roman" w:eastAsiaTheme="minorEastAsia" w:hAnsi="Times New Roman" w:cs="Times New Roman"/>
          <w:sz w:val="24"/>
          <w:szCs w:val="24"/>
          <w:lang w:eastAsia="ru-RU"/>
        </w:rPr>
        <w:t xml:space="preserve"> 2014 року № 792-VII.</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4. Заборона, передбачена частиною третьою </w:t>
      </w:r>
      <w:hyperlink r:id="rId12"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застосовується до </w:t>
      </w:r>
      <w:proofErr w:type="gramStart"/>
      <w:r w:rsidRPr="00DD0955">
        <w:rPr>
          <w:rFonts w:ascii="Times New Roman" w:eastAsiaTheme="minorEastAsia" w:hAnsi="Times New Roman" w:cs="Times New Roman"/>
          <w:sz w:val="24"/>
          <w:szCs w:val="24"/>
          <w:lang w:eastAsia="ru-RU"/>
        </w:rPr>
        <w:t>осіб</w:t>
      </w:r>
      <w:proofErr w:type="gramEnd"/>
      <w:r w:rsidRPr="00DD0955">
        <w:rPr>
          <w:rFonts w:ascii="Times New Roman" w:eastAsiaTheme="minorEastAsia" w:hAnsi="Times New Roman" w:cs="Times New Roman"/>
          <w:sz w:val="24"/>
          <w:szCs w:val="24"/>
          <w:lang w:eastAsia="ru-RU"/>
        </w:rPr>
        <w:t>, які: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були обрані і працювали на керівних посадах починаючи з посади секретаря ЦК ЛКСМУ і вище;</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ім технічних спеціальностей).</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5. Заборона, передбачена частиною четвертою </w:t>
      </w:r>
      <w:hyperlink r:id="rId13"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застосовується до посадових та службових осіб органів державної влади та органів місцевого самоврядування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 xml:space="preserve">ім осіб, зазначених у частинах першій - четвертій цієї статті), які, обіймаючи відповідну посаду у період з 25 лютого 2010 року по 22 лютого 2014 року, своїм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6. Заборона, передбачена частиною четвертою </w:t>
      </w:r>
      <w:hyperlink r:id="rId14"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 xml:space="preserve">ішеннями, діями чи бездіяльністю, що встановлено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7. Заборона, передбачена частиною четвертою </w:t>
      </w:r>
      <w:hyperlink r:id="rId15"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застосовується до </w:t>
      </w:r>
      <w:r w:rsidRPr="00DD0955">
        <w:rPr>
          <w:rFonts w:ascii="Times New Roman" w:eastAsiaTheme="minorEastAsia" w:hAnsi="Times New Roman" w:cs="Times New Roman"/>
          <w:sz w:val="24"/>
          <w:szCs w:val="24"/>
          <w:lang w:eastAsia="ru-RU"/>
        </w:rPr>
        <w:lastRenderedPageBreak/>
        <w:t xml:space="preserve">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 суду, яке набрало законної сили, що вони: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співпрацювали із спецслужбами інших держав як таємні інформатори в оперативному отриманні інформації;</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своїми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3) закликали публічно до порушення територіальної цілісності та суверенітету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4) розпалювали міжнаціональну ворожнечу;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5) своїми протиправними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ішеннями, дією чи бездіяльністю призвели до порушення прав людини та основоположних свобод, визнаних рішенням Європейського суду з прав людини.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8. Заборона, передбачена частиною третьою </w:t>
      </w:r>
      <w:hyperlink r:id="rId16"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 xml:space="preserve">ік деклараціях про майно, доходи, витрати і зобов’язання фінансового характеру, складених за формою, що встановлена Законом України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пунктами 1-10 частини першої </w:t>
      </w:r>
      <w:hyperlink r:id="rId17"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 доходам, отриманим із законних джерел.</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9. Суди загальної юрисдикції при прийнятті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 xml:space="preserve">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частиною четвертою </w:t>
      </w:r>
      <w:hyperlink r:id="rId18"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w:t>
      </w:r>
      <w:proofErr w:type="gramStart"/>
      <w:r w:rsidRPr="00DD0955">
        <w:rPr>
          <w:rFonts w:ascii="Times New Roman" w:eastAsiaTheme="minorEastAsia" w:hAnsi="Times New Roman" w:cs="Times New Roman"/>
          <w:sz w:val="24"/>
          <w:szCs w:val="24"/>
          <w:lang w:eastAsia="ru-RU"/>
        </w:rPr>
        <w:t>осіб</w:t>
      </w:r>
      <w:proofErr w:type="gramEnd"/>
      <w:r w:rsidRPr="00DD0955">
        <w:rPr>
          <w:rFonts w:ascii="Times New Roman" w:eastAsiaTheme="minorEastAsia" w:hAnsi="Times New Roman" w:cs="Times New Roman"/>
          <w:sz w:val="24"/>
          <w:szCs w:val="24"/>
          <w:lang w:eastAsia="ru-RU"/>
        </w:rPr>
        <w:t>, щодо яких застосовано положення Закону України "Про очищення влади".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10. При постановленні вироків у справах та щодо осіб, передбачених частинами </w:t>
      </w:r>
      <w:proofErr w:type="gramStart"/>
      <w:r w:rsidRPr="00DD0955">
        <w:rPr>
          <w:rFonts w:ascii="Times New Roman" w:eastAsiaTheme="minorEastAsia" w:hAnsi="Times New Roman" w:cs="Times New Roman"/>
          <w:sz w:val="24"/>
          <w:szCs w:val="24"/>
          <w:lang w:eastAsia="ru-RU"/>
        </w:rPr>
        <w:t>п’ятою</w:t>
      </w:r>
      <w:proofErr w:type="gramEnd"/>
      <w:r w:rsidRPr="00DD0955">
        <w:rPr>
          <w:rFonts w:ascii="Times New Roman" w:eastAsiaTheme="minorEastAsia" w:hAnsi="Times New Roman" w:cs="Times New Roman"/>
          <w:sz w:val="24"/>
          <w:szCs w:val="24"/>
          <w:lang w:eastAsia="ru-RU"/>
        </w:rPr>
        <w:t xml:space="preserve"> - сьомою цієї статті, суди призначають заборону, передбачену частиною четвертою </w:t>
      </w:r>
      <w:hyperlink r:id="rId19"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як основне або додаткове покарання відповідно до положень Кримінального кодексу України. У разі призначення заборони, передбаченої частиною четвертою </w:t>
      </w:r>
      <w:hyperlink r:id="rId20"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як додаткового покарання строк такої заборони становить </w:t>
      </w:r>
      <w:proofErr w:type="gramStart"/>
      <w:r w:rsidRPr="00DD0955">
        <w:rPr>
          <w:rFonts w:ascii="Times New Roman" w:eastAsiaTheme="minorEastAsia" w:hAnsi="Times New Roman" w:cs="Times New Roman"/>
          <w:sz w:val="24"/>
          <w:szCs w:val="24"/>
          <w:lang w:eastAsia="ru-RU"/>
        </w:rPr>
        <w:t>п’ять</w:t>
      </w:r>
      <w:proofErr w:type="gramEnd"/>
      <w:r w:rsidRPr="00DD0955">
        <w:rPr>
          <w:rFonts w:ascii="Times New Roman" w:eastAsiaTheme="minorEastAsia" w:hAnsi="Times New Roman" w:cs="Times New Roman"/>
          <w:sz w:val="24"/>
          <w:szCs w:val="24"/>
          <w:lang w:eastAsia="ru-RU"/>
        </w:rPr>
        <w:t xml:space="preserve"> років.</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4.</w:t>
      </w:r>
      <w:r w:rsidRPr="00DD0955">
        <w:rPr>
          <w:rFonts w:ascii="Times New Roman" w:eastAsia="Times New Roman" w:hAnsi="Times New Roman" w:cs="Times New Roman"/>
          <w:sz w:val="24"/>
          <w:szCs w:val="24"/>
          <w:lang w:eastAsia="ru-RU"/>
        </w:rPr>
        <w:t xml:space="preserve"> Заяви посадових або службових </w:t>
      </w:r>
      <w:proofErr w:type="gramStart"/>
      <w:r w:rsidRPr="00DD0955">
        <w:rPr>
          <w:rFonts w:ascii="Times New Roman" w:eastAsia="Times New Roman" w:hAnsi="Times New Roman" w:cs="Times New Roman"/>
          <w:sz w:val="24"/>
          <w:szCs w:val="24"/>
          <w:lang w:eastAsia="ru-RU"/>
        </w:rPr>
        <w:t>осіб</w:t>
      </w:r>
      <w:proofErr w:type="gramEnd"/>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 xml:space="preserve">1. </w:t>
      </w:r>
      <w:proofErr w:type="gramStart"/>
      <w:r w:rsidRPr="00DD0955">
        <w:rPr>
          <w:rFonts w:ascii="Times New Roman" w:eastAsiaTheme="minorEastAsia" w:hAnsi="Times New Roman" w:cs="Times New Roman"/>
          <w:sz w:val="24"/>
          <w:szCs w:val="24"/>
          <w:lang w:eastAsia="ru-RU"/>
        </w:rPr>
        <w:t xml:space="preserve">Особи, які перебувають на посадах, визначених у пунктах 1-10 частини першої </w:t>
      </w:r>
      <w:hyperlink r:id="rId21"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 xml:space="preserve">, подають керівнику або органу, зазначеному у частині четвертій </w:t>
      </w:r>
      <w:hyperlink r:id="rId22" w:history="1">
        <w:r w:rsidRPr="00DD0955">
          <w:rPr>
            <w:rFonts w:ascii="Times New Roman" w:eastAsiaTheme="minorEastAsia" w:hAnsi="Times New Roman" w:cs="Times New Roman"/>
            <w:color w:val="0000FF"/>
            <w:sz w:val="24"/>
            <w:szCs w:val="24"/>
            <w:u w:val="single"/>
            <w:lang w:eastAsia="ru-RU"/>
          </w:rPr>
          <w:t>статті 5 цього Закону</w:t>
        </w:r>
      </w:hyperlink>
      <w:r w:rsidRPr="00DD0955">
        <w:rPr>
          <w:rFonts w:ascii="Times New Roman" w:eastAsiaTheme="minorEastAsia" w:hAnsi="Times New Roman" w:cs="Times New Roman"/>
          <w:sz w:val="24"/>
          <w:szCs w:val="24"/>
          <w:lang w:eastAsia="ru-RU"/>
        </w:rPr>
        <w:t xml:space="preserve">, власноручно написану заяву, у якій повідомляють про те, що до них застосовуються заборони, визначені частиною третьою або четвертою </w:t>
      </w:r>
      <w:hyperlink r:id="rId23" w:history="1">
        <w:r w:rsidRPr="00DD0955">
          <w:rPr>
            <w:rFonts w:ascii="Times New Roman" w:eastAsiaTheme="minorEastAsia" w:hAnsi="Times New Roman" w:cs="Times New Roman"/>
            <w:color w:val="0000FF"/>
            <w:sz w:val="24"/>
            <w:szCs w:val="24"/>
            <w:u w:val="single"/>
            <w:lang w:eastAsia="ru-RU"/>
          </w:rPr>
          <w:t xml:space="preserve">статті 1 цього </w:t>
        </w:r>
        <w:r w:rsidRPr="00DD0955">
          <w:rPr>
            <w:rFonts w:ascii="Times New Roman" w:eastAsiaTheme="minorEastAsia" w:hAnsi="Times New Roman" w:cs="Times New Roman"/>
            <w:color w:val="0000FF"/>
            <w:sz w:val="24"/>
            <w:szCs w:val="24"/>
            <w:u w:val="single"/>
            <w:lang w:eastAsia="ru-RU"/>
          </w:rPr>
          <w:lastRenderedPageBreak/>
          <w:t>Закону</w:t>
        </w:r>
      </w:hyperlink>
      <w:r w:rsidRPr="00DD0955">
        <w:rPr>
          <w:rFonts w:ascii="Times New Roman" w:eastAsiaTheme="minorEastAsia" w:hAnsi="Times New Roman" w:cs="Times New Roman"/>
          <w:sz w:val="24"/>
          <w:szCs w:val="24"/>
          <w:lang w:eastAsia="ru-RU"/>
        </w:rPr>
        <w:t>, або повідомляють про те, що до</w:t>
      </w:r>
      <w:proofErr w:type="gramEnd"/>
      <w:r w:rsidRPr="00DD0955">
        <w:rPr>
          <w:rFonts w:ascii="Times New Roman" w:eastAsiaTheme="minorEastAsia" w:hAnsi="Times New Roman" w:cs="Times New Roman"/>
          <w:sz w:val="24"/>
          <w:szCs w:val="24"/>
          <w:lang w:eastAsia="ru-RU"/>
        </w:rPr>
        <w:t xml:space="preserve"> них не застосовуються відповідні заборони, та про згоду на проходження перевірки, згоду на оприлюднення відомостей щодо них відповідно </w:t>
      </w:r>
      <w:proofErr w:type="gramStart"/>
      <w:r w:rsidRPr="00DD0955">
        <w:rPr>
          <w:rFonts w:ascii="Times New Roman" w:eastAsiaTheme="minorEastAsia" w:hAnsi="Times New Roman" w:cs="Times New Roman"/>
          <w:sz w:val="24"/>
          <w:szCs w:val="24"/>
          <w:lang w:eastAsia="ru-RU"/>
        </w:rPr>
        <w:t>до</w:t>
      </w:r>
      <w:proofErr w:type="gramEnd"/>
      <w:r w:rsidRPr="00DD0955">
        <w:rPr>
          <w:rFonts w:ascii="Times New Roman" w:eastAsiaTheme="minorEastAsia" w:hAnsi="Times New Roman" w:cs="Times New Roman"/>
          <w:sz w:val="24"/>
          <w:szCs w:val="24"/>
          <w:lang w:eastAsia="ru-RU"/>
        </w:rPr>
        <w:t xml:space="preserve"> цього Закону (далі - заява).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Заява подається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пунктом 3 частини другої </w:t>
      </w:r>
      <w:hyperlink r:id="rId24" w:history="1">
        <w:r w:rsidRPr="00DD0955">
          <w:rPr>
            <w:rFonts w:ascii="Times New Roman" w:eastAsiaTheme="minorEastAsia" w:hAnsi="Times New Roman" w:cs="Times New Roman"/>
            <w:color w:val="0000FF"/>
            <w:sz w:val="24"/>
            <w:szCs w:val="24"/>
            <w:u w:val="single"/>
            <w:lang w:eastAsia="ru-RU"/>
          </w:rPr>
          <w:t>статті 5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Неподання заяви у строк, передбачений частиною другою цієї статті, є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частиною третьою </w:t>
      </w:r>
      <w:hyperlink r:id="rId25"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Подання заяви, у якій особа повідомляє про те, що до неї застосовується заборона, зазначена у частині третій або четвертій </w:t>
      </w:r>
      <w:hyperlink r:id="rId26"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є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5.</w:t>
      </w:r>
      <w:r w:rsidRPr="00DD0955">
        <w:rPr>
          <w:rFonts w:ascii="Times New Roman" w:eastAsia="Times New Roman" w:hAnsi="Times New Roman" w:cs="Times New Roman"/>
          <w:sz w:val="24"/>
          <w:szCs w:val="24"/>
          <w:lang w:eastAsia="ru-RU"/>
        </w:rPr>
        <w:t xml:space="preserve"> Проведення </w:t>
      </w:r>
      <w:proofErr w:type="gramStart"/>
      <w:r w:rsidRPr="00DD0955">
        <w:rPr>
          <w:rFonts w:ascii="Times New Roman" w:eastAsia="Times New Roman" w:hAnsi="Times New Roman" w:cs="Times New Roman"/>
          <w:sz w:val="24"/>
          <w:szCs w:val="24"/>
          <w:lang w:eastAsia="ru-RU"/>
        </w:rPr>
        <w:t>перев</w:t>
      </w:r>
      <w:proofErr w:type="gramEnd"/>
      <w:r w:rsidRPr="00DD0955">
        <w:rPr>
          <w:rFonts w:ascii="Times New Roman" w:eastAsia="Times New Roman" w:hAnsi="Times New Roman" w:cs="Times New Roman"/>
          <w:sz w:val="24"/>
          <w:szCs w:val="24"/>
          <w:lang w:eastAsia="ru-RU"/>
        </w:rPr>
        <w:t>ірки</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 xml:space="preserve">1. Органом, уповноваженим на забезпечення проведення </w:t>
      </w:r>
      <w:proofErr w:type="gramStart"/>
      <w:r w:rsidRPr="00DD0955">
        <w:rPr>
          <w:rFonts w:ascii="Times New Roman" w:eastAsiaTheme="minorEastAsia" w:hAnsi="Times New Roman" w:cs="Times New Roman"/>
          <w:sz w:val="24"/>
          <w:szCs w:val="24"/>
          <w:lang w:eastAsia="ru-RU"/>
        </w:rPr>
        <w:t>перев</w:t>
      </w:r>
      <w:proofErr w:type="gramEnd"/>
      <w:r w:rsidRPr="00DD0955">
        <w:rPr>
          <w:rFonts w:ascii="Times New Roman" w:eastAsiaTheme="minorEastAsia" w:hAnsi="Times New Roman" w:cs="Times New Roman"/>
          <w:sz w:val="24"/>
          <w:szCs w:val="24"/>
          <w:lang w:eastAsia="ru-RU"/>
        </w:rPr>
        <w:t>ірки, передбаченої цим Законом, є Міністерство юстиції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Міністерство юстиції України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ізніше ніж протягом місяця з дня набрання чинності цим Законом утворює дорадчий громадський орган з питань люстрації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Міністерство юстиції України в місячний строк з дня набрання чинності цим Законом розробляє та подає на затвердження Кабінету Міні</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ів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 перелік органів, що здійснюють перевірку достовірності відповідних відомостей щодо застосування заборон, передбачених частинами третьою та четвертою </w:t>
      </w:r>
      <w:hyperlink r:id="rId27"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згідно з їх компетенцією;</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порядок проведення перевірки, передбаченої цим Законом;</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план проведення перевірок по кожному органу державної влади та органу місцевого самоврядування,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ідприємству, в якому працюють особи, зазначені у пунктах 1-10 частини першої </w:t>
      </w:r>
      <w:hyperlink r:id="rId28"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 відповідно до черговості, визначеної частиною шостою цієї статті.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3. Подані Міністерством юстиції України проекти документів, визначених частиною другою цієї статті, затверджуються Кабінетом Міні</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Міністерство юстиції України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ізніше ніж на десятий день з дня затвердження </w:t>
      </w:r>
      <w:r w:rsidRPr="00DD0955">
        <w:rPr>
          <w:rFonts w:ascii="Times New Roman" w:eastAsiaTheme="minorEastAsia" w:hAnsi="Times New Roman" w:cs="Times New Roman"/>
          <w:sz w:val="24"/>
          <w:szCs w:val="24"/>
          <w:lang w:eastAsia="ru-RU"/>
        </w:rPr>
        <w:lastRenderedPageBreak/>
        <w:t xml:space="preserve">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w:t>
      </w:r>
      <w:proofErr w:type="gramStart"/>
      <w:r w:rsidRPr="00DD0955">
        <w:rPr>
          <w:rFonts w:ascii="Times New Roman" w:eastAsiaTheme="minorEastAsia" w:hAnsi="Times New Roman" w:cs="Times New Roman"/>
          <w:sz w:val="24"/>
          <w:szCs w:val="24"/>
          <w:lang w:eastAsia="ru-RU"/>
        </w:rPr>
        <w:t>проводиться</w:t>
      </w:r>
      <w:proofErr w:type="gramEnd"/>
      <w:r w:rsidRPr="00DD0955">
        <w:rPr>
          <w:rFonts w:ascii="Times New Roman" w:eastAsiaTheme="minorEastAsia" w:hAnsi="Times New Roman" w:cs="Times New Roman"/>
          <w:sz w:val="24"/>
          <w:szCs w:val="24"/>
          <w:lang w:eastAsia="ru-RU"/>
        </w:rPr>
        <w:t xml:space="preserve"> перевірка, щодо поширення на неї заборон, передбачених цим Законом. Така інформація, подана фізичними та юридичними особами,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ідлягає розгляду органами державної влади, до компетенції яких належить проведення перевірки.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4. Організація проведення перевірки осіб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Організація проведення </w:t>
      </w:r>
      <w:proofErr w:type="gramStart"/>
      <w:r w:rsidRPr="00DD0955">
        <w:rPr>
          <w:rFonts w:ascii="Times New Roman" w:eastAsiaTheme="minorEastAsia" w:hAnsi="Times New Roman" w:cs="Times New Roman"/>
          <w:sz w:val="24"/>
          <w:szCs w:val="24"/>
          <w:lang w:eastAsia="ru-RU"/>
        </w:rPr>
        <w:t>перев</w:t>
      </w:r>
      <w:proofErr w:type="gramEnd"/>
      <w:r w:rsidRPr="00DD0955">
        <w:rPr>
          <w:rFonts w:ascii="Times New Roman" w:eastAsiaTheme="minorEastAsia" w:hAnsi="Times New Roman" w:cs="Times New Roman"/>
          <w:sz w:val="24"/>
          <w:szCs w:val="24"/>
          <w:lang w:eastAsia="ru-RU"/>
        </w:rPr>
        <w:t>ірки професійних суддів покладається на голову суду, в якому працює суддя.</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w:t>
      </w:r>
      <w:proofErr w:type="gramStart"/>
      <w:r w:rsidRPr="00DD0955">
        <w:rPr>
          <w:rFonts w:ascii="Times New Roman" w:eastAsiaTheme="minorEastAsia" w:hAnsi="Times New Roman" w:cs="Times New Roman"/>
          <w:sz w:val="24"/>
          <w:szCs w:val="24"/>
          <w:lang w:eastAsia="ru-RU"/>
        </w:rPr>
        <w:t>на</w:t>
      </w:r>
      <w:proofErr w:type="gramEnd"/>
      <w:r w:rsidRPr="00DD0955">
        <w:rPr>
          <w:rFonts w:ascii="Times New Roman" w:eastAsiaTheme="minorEastAsia" w:hAnsi="Times New Roman" w:cs="Times New Roman"/>
          <w:sz w:val="24"/>
          <w:szCs w:val="24"/>
          <w:lang w:eastAsia="ru-RU"/>
        </w:rPr>
        <w:t xml:space="preserve"> керівника органу, в якому працює особа.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5. Перевірці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ідлягають:</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 достовірність вказаних у заяві відомостей щодо незастосування заборон, передбачених частинами третьою та четвертою </w:t>
      </w:r>
      <w:hyperlink r:id="rId29"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 xml:space="preserve">ік за формою, що встановлена Законом України "Про засади запобігання і протидії корупції" (далі - декларація), набутого (набутих) за час перебування на посадах, визначених </w:t>
      </w:r>
      <w:proofErr w:type="gramStart"/>
      <w:r w:rsidRPr="00DD0955">
        <w:rPr>
          <w:rFonts w:ascii="Times New Roman" w:eastAsiaTheme="minorEastAsia" w:hAnsi="Times New Roman" w:cs="Times New Roman"/>
          <w:sz w:val="24"/>
          <w:szCs w:val="24"/>
          <w:lang w:eastAsia="ru-RU"/>
        </w:rPr>
        <w:t>у</w:t>
      </w:r>
      <w:proofErr w:type="gramEnd"/>
      <w:r w:rsidRPr="00DD0955">
        <w:rPr>
          <w:rFonts w:ascii="Times New Roman" w:eastAsiaTheme="minorEastAsia" w:hAnsi="Times New Roman" w:cs="Times New Roman"/>
          <w:sz w:val="24"/>
          <w:szCs w:val="24"/>
          <w:lang w:eastAsia="ru-RU"/>
        </w:rPr>
        <w:t xml:space="preserve"> пунктах 1-10 частини першої </w:t>
      </w:r>
      <w:hyperlink r:id="rId30"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 доходам, отриманим із законних джерел.</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6. </w:t>
      </w:r>
      <w:proofErr w:type="gramStart"/>
      <w:r w:rsidRPr="00DD0955">
        <w:rPr>
          <w:rFonts w:ascii="Times New Roman" w:eastAsiaTheme="minorEastAsia" w:hAnsi="Times New Roman" w:cs="Times New Roman"/>
          <w:sz w:val="24"/>
          <w:szCs w:val="24"/>
          <w:lang w:eastAsia="ru-RU"/>
        </w:rPr>
        <w:t>Перевірка здійснюється у такій черговості: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керівників органів, визначених пунктами 1-10 частини першої </w:t>
      </w:r>
      <w:hyperlink r:id="rId31"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w:t>
      </w:r>
      <w:proofErr w:type="gramEnd"/>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заступників керівників органів, визначених пунктами 1-10 частини першої </w:t>
      </w:r>
      <w:hyperlink r:id="rId32"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 xml:space="preserve">, керівників їх структурних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ідрозділів, керівників їх територіальних (регіональних) органів та осіб, зазначених у пункті 9 частини першої </w:t>
      </w:r>
      <w:hyperlink r:id="rId33"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4) інших осіб, зазначених </w:t>
      </w:r>
      <w:proofErr w:type="gramStart"/>
      <w:r w:rsidRPr="00DD0955">
        <w:rPr>
          <w:rFonts w:ascii="Times New Roman" w:eastAsiaTheme="minorEastAsia" w:hAnsi="Times New Roman" w:cs="Times New Roman"/>
          <w:sz w:val="24"/>
          <w:szCs w:val="24"/>
          <w:lang w:eastAsia="ru-RU"/>
        </w:rPr>
        <w:t>у</w:t>
      </w:r>
      <w:proofErr w:type="gramEnd"/>
      <w:r w:rsidRPr="00DD0955">
        <w:rPr>
          <w:rFonts w:ascii="Times New Roman" w:eastAsiaTheme="minorEastAsia" w:hAnsi="Times New Roman" w:cs="Times New Roman"/>
          <w:sz w:val="24"/>
          <w:szCs w:val="24"/>
          <w:lang w:eastAsia="ru-RU"/>
        </w:rPr>
        <w:t xml:space="preserve"> пунктах 1-10 частини першої </w:t>
      </w:r>
      <w:hyperlink r:id="rId34"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7. Керівник органу, передбачений частиною четвертою цієї статті,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ізніше ніж на третій день після отримання заяви надсилає до відповідних районних, міських (міст обласного </w:t>
      </w:r>
      <w:r w:rsidRPr="00DD0955">
        <w:rPr>
          <w:rFonts w:ascii="Times New Roman" w:eastAsiaTheme="minorEastAsia" w:hAnsi="Times New Roman" w:cs="Times New Roman"/>
          <w:sz w:val="24"/>
          <w:szCs w:val="24"/>
          <w:lang w:eastAsia="ru-RU"/>
        </w:rPr>
        <w:lastRenderedPageBreak/>
        <w:t xml:space="preserve">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пункті 1 частини п’ятої цієї статті, запити про перевірку відомостей щодо особи, стосовно якої </w:t>
      </w:r>
      <w:proofErr w:type="gramStart"/>
      <w:r w:rsidRPr="00DD0955">
        <w:rPr>
          <w:rFonts w:ascii="Times New Roman" w:eastAsiaTheme="minorEastAsia" w:hAnsi="Times New Roman" w:cs="Times New Roman"/>
          <w:sz w:val="24"/>
          <w:szCs w:val="24"/>
          <w:lang w:eastAsia="ru-RU"/>
        </w:rPr>
        <w:t>проводиться</w:t>
      </w:r>
      <w:proofErr w:type="gramEnd"/>
      <w:r w:rsidRPr="00DD0955">
        <w:rPr>
          <w:rFonts w:ascii="Times New Roman" w:eastAsiaTheme="minorEastAsia" w:hAnsi="Times New Roman" w:cs="Times New Roman"/>
          <w:sz w:val="24"/>
          <w:szCs w:val="24"/>
          <w:lang w:eastAsia="ru-RU"/>
        </w:rPr>
        <w:t xml:space="preserve"> перевірка, до яких додаються копії заяви.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До відповідного районного, міського (мі</w:t>
      </w:r>
      <w:proofErr w:type="gramStart"/>
      <w:r w:rsidRPr="00DD0955">
        <w:rPr>
          <w:rFonts w:ascii="Times New Roman" w:eastAsiaTheme="minorEastAsia" w:hAnsi="Times New Roman" w:cs="Times New Roman"/>
          <w:sz w:val="24"/>
          <w:szCs w:val="24"/>
          <w:lang w:eastAsia="ru-RU"/>
        </w:rPr>
        <w:t>ст</w:t>
      </w:r>
      <w:proofErr w:type="gramEnd"/>
      <w:r w:rsidRPr="00DD0955">
        <w:rPr>
          <w:rFonts w:ascii="Times New Roman" w:eastAsiaTheme="minorEastAsia" w:hAnsi="Times New Roman" w:cs="Times New Roman"/>
          <w:sz w:val="24"/>
          <w:szCs w:val="24"/>
          <w:lang w:eastAsia="ru-RU"/>
        </w:rPr>
        <w:t xml:space="preserve">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пунктом 2 частини п’ятої цієї статті, керівник органу, передбачений частиною четвертою цієї статті, не пізніше ніж на третій день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Запити, передбачені абзацами першим та другим цієї частини, надсилаються одночасно.</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w:t>
      </w:r>
      <w:proofErr w:type="gramStart"/>
      <w:r w:rsidRPr="00DD0955">
        <w:rPr>
          <w:rFonts w:ascii="Times New Roman" w:eastAsiaTheme="minorEastAsia" w:hAnsi="Times New Roman" w:cs="Times New Roman"/>
          <w:sz w:val="24"/>
          <w:szCs w:val="24"/>
          <w:lang w:eastAsia="ru-RU"/>
        </w:rPr>
        <w:t>перев</w:t>
      </w:r>
      <w:proofErr w:type="gramEnd"/>
      <w:r w:rsidRPr="00DD0955">
        <w:rPr>
          <w:rFonts w:ascii="Times New Roman" w:eastAsiaTheme="minorEastAsia" w:hAnsi="Times New Roman" w:cs="Times New Roman"/>
          <w:sz w:val="24"/>
          <w:szCs w:val="24"/>
          <w:lang w:eastAsia="ru-RU"/>
        </w:rPr>
        <w:t>ірки.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9. Інформація про початок проходження перевірки особою та копії її заяви та декларації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 xml:space="preserve">ім відомостей, що віднесені законом до інформації з обмеженим доступом) розміщуються протягом трьох днів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ісля одержання заяви на офіційному веб-сайті органу, до повноважень якого належить звільнення з посади особи, стосовно якої здійснюється перевірка.</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10. У разі встановлення за результатами перевірки недостовірності відомостей, визначених пунктом 2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ізніше ніж на тридцятий день з дня отримання запиту та копії декларації особи, повідомляє про них особу, стосовно якої </w:t>
      </w:r>
      <w:proofErr w:type="gramStart"/>
      <w:r w:rsidRPr="00DD0955">
        <w:rPr>
          <w:rFonts w:ascii="Times New Roman" w:eastAsiaTheme="minorEastAsia" w:hAnsi="Times New Roman" w:cs="Times New Roman"/>
          <w:sz w:val="24"/>
          <w:szCs w:val="24"/>
          <w:lang w:eastAsia="ru-RU"/>
        </w:rPr>
        <w:t>проводиться</w:t>
      </w:r>
      <w:proofErr w:type="gramEnd"/>
      <w:r w:rsidRPr="00DD0955">
        <w:rPr>
          <w:rFonts w:ascii="Times New Roman" w:eastAsiaTheme="minorEastAsia" w:hAnsi="Times New Roman" w:cs="Times New Roman"/>
          <w:sz w:val="24"/>
          <w:szCs w:val="24"/>
          <w:lang w:eastAsia="ru-RU"/>
        </w:rPr>
        <w:t xml:space="preserve"> перевірка. Особа, стосовно якої проводиться перевірка,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11. Орган, який проводив перевірку, надсилає висновок про результати перевірки,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Такий висновок може бути оскаржений </w:t>
      </w:r>
      <w:proofErr w:type="gramStart"/>
      <w:r w:rsidRPr="00DD0955">
        <w:rPr>
          <w:rFonts w:ascii="Times New Roman" w:eastAsiaTheme="minorEastAsia" w:hAnsi="Times New Roman" w:cs="Times New Roman"/>
          <w:sz w:val="24"/>
          <w:szCs w:val="24"/>
          <w:lang w:eastAsia="ru-RU"/>
        </w:rPr>
        <w:t>особою</w:t>
      </w:r>
      <w:proofErr w:type="gramEnd"/>
      <w:r w:rsidRPr="00DD0955">
        <w:rPr>
          <w:rFonts w:ascii="Times New Roman" w:eastAsiaTheme="minorEastAsia" w:hAnsi="Times New Roman" w:cs="Times New Roman"/>
          <w:sz w:val="24"/>
          <w:szCs w:val="24"/>
          <w:lang w:eastAsia="ru-RU"/>
        </w:rPr>
        <w:t xml:space="preserve"> в судовому порядку.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12. У разі встановлення за результатами перевірки особи недостовірності відомостей, визначених пунктами 1 та/або 2 частини п’ятої цієї статті, орган, який </w:t>
      </w:r>
      <w:proofErr w:type="gramStart"/>
      <w:r w:rsidRPr="00DD0955">
        <w:rPr>
          <w:rFonts w:ascii="Times New Roman" w:eastAsiaTheme="minorEastAsia" w:hAnsi="Times New Roman" w:cs="Times New Roman"/>
          <w:sz w:val="24"/>
          <w:szCs w:val="24"/>
          <w:lang w:eastAsia="ru-RU"/>
        </w:rPr>
        <w:t>проводив</w:t>
      </w:r>
      <w:proofErr w:type="gramEnd"/>
      <w:r w:rsidRPr="00DD0955">
        <w:rPr>
          <w:rFonts w:ascii="Times New Roman" w:eastAsiaTheme="minorEastAsia" w:hAnsi="Times New Roman" w:cs="Times New Roman"/>
          <w:sz w:val="24"/>
          <w:szCs w:val="24"/>
          <w:lang w:eastAsia="ru-RU"/>
        </w:rPr>
        <w:t xml:space="preserve">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w:t>
      </w:r>
      <w:r w:rsidRPr="00DD0955">
        <w:rPr>
          <w:rFonts w:ascii="Times New Roman" w:eastAsiaTheme="minorEastAsia" w:hAnsi="Times New Roman" w:cs="Times New Roman"/>
          <w:sz w:val="24"/>
          <w:szCs w:val="24"/>
          <w:lang w:eastAsia="ru-RU"/>
        </w:rPr>
        <w:lastRenderedPageBreak/>
        <w:t xml:space="preserve">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ізніш як у триденний строк з дня одержання такого висновку.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13. У разі встановлення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w:t>
      </w:r>
      <w:proofErr w:type="gramStart"/>
      <w:r w:rsidRPr="00DD0955">
        <w:rPr>
          <w:rFonts w:ascii="Times New Roman" w:eastAsiaTheme="minorEastAsia" w:hAnsi="Times New Roman" w:cs="Times New Roman"/>
          <w:sz w:val="24"/>
          <w:szCs w:val="24"/>
          <w:lang w:eastAsia="ru-RU"/>
        </w:rPr>
        <w:t>подання</w:t>
      </w:r>
      <w:proofErr w:type="gramEnd"/>
      <w:r w:rsidRPr="00DD0955">
        <w:rPr>
          <w:rFonts w:ascii="Times New Roman" w:eastAsiaTheme="minorEastAsia" w:hAnsi="Times New Roman" w:cs="Times New Roman"/>
          <w:sz w:val="24"/>
          <w:szCs w:val="24"/>
          <w:lang w:eastAsia="ru-RU"/>
        </w:rPr>
        <w:t xml:space="preserve"> про звільнення судді з посади.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Міністерство юстиції України для цілей цього Закону є суб’єктом звернення щодо подання про звільнення суддів.</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14. Керівник органу, передбачений частиною четвертою цієї статті, на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ідставі висновку про результати перевірки, яким встановлено недостовірність відомостей, визначених пунктами 1 та/або 2 частини п’ятої цієї статті, не пізніше ніж на третій день з дня отримання такого висновку, керуючись положеннями частини третьої або четвертої </w:t>
      </w:r>
      <w:hyperlink r:id="rId35"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звільняє таку особу із займаної посади або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 xml:space="preserve">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ізніше ніж на десятий день з дня отримання висновку.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15. Усі матеріали перевірки, які надійшли </w:t>
      </w:r>
      <w:proofErr w:type="gramStart"/>
      <w:r w:rsidRPr="00DD0955">
        <w:rPr>
          <w:rFonts w:ascii="Times New Roman" w:eastAsiaTheme="minorEastAsia" w:hAnsi="Times New Roman" w:cs="Times New Roman"/>
          <w:sz w:val="24"/>
          <w:szCs w:val="24"/>
          <w:lang w:eastAsia="ru-RU"/>
        </w:rPr>
        <w:t>до кер</w:t>
      </w:r>
      <w:proofErr w:type="gramEnd"/>
      <w:r w:rsidRPr="00DD0955">
        <w:rPr>
          <w:rFonts w:ascii="Times New Roman" w:eastAsiaTheme="minorEastAsia" w:hAnsi="Times New Roman" w:cs="Times New Roman"/>
          <w:sz w:val="24"/>
          <w:szCs w:val="24"/>
          <w:lang w:eastAsia="ru-RU"/>
        </w:rPr>
        <w:t>івника органу, передбаченого частиною четвертою цієї статті, додаються до особової справи особи, стосовно якої проводилася перевірка.</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6.</w:t>
      </w:r>
      <w:r w:rsidRPr="00DD0955">
        <w:rPr>
          <w:rFonts w:ascii="Times New Roman" w:eastAsia="Times New Roman" w:hAnsi="Times New Roman" w:cs="Times New Roman"/>
          <w:sz w:val="24"/>
          <w:szCs w:val="24"/>
          <w:lang w:eastAsia="ru-RU"/>
        </w:rPr>
        <w:t xml:space="preserve"> Заяви </w:t>
      </w:r>
      <w:proofErr w:type="gramStart"/>
      <w:r w:rsidRPr="00DD0955">
        <w:rPr>
          <w:rFonts w:ascii="Times New Roman" w:eastAsia="Times New Roman" w:hAnsi="Times New Roman" w:cs="Times New Roman"/>
          <w:sz w:val="24"/>
          <w:szCs w:val="24"/>
          <w:lang w:eastAsia="ru-RU"/>
        </w:rPr>
        <w:t>осіб</w:t>
      </w:r>
      <w:proofErr w:type="gramEnd"/>
      <w:r w:rsidRPr="00DD0955">
        <w:rPr>
          <w:rFonts w:ascii="Times New Roman" w:eastAsia="Times New Roman" w:hAnsi="Times New Roman" w:cs="Times New Roman"/>
          <w:sz w:val="24"/>
          <w:szCs w:val="24"/>
          <w:lang w:eastAsia="ru-RU"/>
        </w:rPr>
        <w:t>, які претендують на зайняття посад</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 xml:space="preserve">1. Особа, яка претендує на зайняття посади, визначеної пунктами 1-10 частини першої </w:t>
      </w:r>
      <w:hyperlink r:id="rId36" w:history="1">
        <w:r w:rsidRPr="00DD0955">
          <w:rPr>
            <w:rFonts w:ascii="Times New Roman" w:eastAsiaTheme="minorEastAsia" w:hAnsi="Times New Roman" w:cs="Times New Roman"/>
            <w:color w:val="0000FF"/>
            <w:sz w:val="24"/>
            <w:szCs w:val="24"/>
            <w:u w:val="single"/>
            <w:lang w:eastAsia="ru-RU"/>
          </w:rPr>
          <w:t>статті 2 цього Закону</w:t>
        </w:r>
      </w:hyperlink>
      <w:r w:rsidRPr="00DD0955">
        <w:rPr>
          <w:rFonts w:ascii="Times New Roman" w:eastAsiaTheme="minorEastAsia" w:hAnsi="Times New Roman" w:cs="Times New Roman"/>
          <w:sz w:val="24"/>
          <w:szCs w:val="24"/>
          <w:lang w:eastAsia="ru-RU"/>
        </w:rPr>
        <w:t xml:space="preserve"> (</w:t>
      </w:r>
      <w:proofErr w:type="gramStart"/>
      <w:r w:rsidRPr="00DD0955">
        <w:rPr>
          <w:rFonts w:ascii="Times New Roman" w:eastAsiaTheme="minorEastAsia" w:hAnsi="Times New Roman" w:cs="Times New Roman"/>
          <w:sz w:val="24"/>
          <w:szCs w:val="24"/>
          <w:lang w:eastAsia="ru-RU"/>
        </w:rPr>
        <w:t>кр</w:t>
      </w:r>
      <w:proofErr w:type="gramEnd"/>
      <w:r w:rsidRPr="00DD0955">
        <w:rPr>
          <w:rFonts w:ascii="Times New Roman" w:eastAsiaTheme="minorEastAsia" w:hAnsi="Times New Roman" w:cs="Times New Roman"/>
          <w:sz w:val="24"/>
          <w:szCs w:val="24"/>
          <w:lang w:eastAsia="ru-RU"/>
        </w:rPr>
        <w:t xml:space="preserve">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w:t>
      </w:r>
      <w:proofErr w:type="gramStart"/>
      <w:r w:rsidRPr="00DD0955">
        <w:rPr>
          <w:rFonts w:ascii="Times New Roman" w:eastAsiaTheme="minorEastAsia" w:hAnsi="Times New Roman" w:cs="Times New Roman"/>
          <w:sz w:val="24"/>
          <w:szCs w:val="24"/>
          <w:lang w:eastAsia="ru-RU"/>
        </w:rPr>
        <w:t>не</w:t>
      </w:r>
      <w:proofErr w:type="gramEnd"/>
      <w:r w:rsidRPr="00DD0955">
        <w:rPr>
          <w:rFonts w:ascii="Times New Roman" w:eastAsiaTheme="minorEastAsia" w:hAnsi="Times New Roman" w:cs="Times New Roman"/>
          <w:sz w:val="24"/>
          <w:szCs w:val="24"/>
          <w:lang w:eastAsia="ru-RU"/>
        </w:rPr>
        <w:t xml:space="preserve"> застосовуються заборони, визначені частинами третьою або четвертою </w:t>
      </w:r>
      <w:hyperlink r:id="rId37"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та про згоду на проходження перевірки, згоду на оприлюднення відомостей стосовно неї відповідно до цього Закону.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Відомості, зазначені у заяві, передбаченій частиною першою цієї статті, перевіряються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 час проведення спеціальної перевірки відповідно до статті 11 Закону України "Про засади запобігання і протидії корупції" у порядку та строки, визначені цим Законом.</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Встановлення перевіркою факту належності особи до переліку осіб, щодо яких застосовуються заборони, визначені частинами третьою або четвертою </w:t>
      </w:r>
      <w:hyperlink r:id="rId38"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є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ідставою для відмови у призначенні такої особи на посаду, на яку вона претендує.</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7.</w:t>
      </w:r>
      <w:r w:rsidRPr="00DD0955">
        <w:rPr>
          <w:rFonts w:ascii="Times New Roman" w:eastAsia="Times New Roman" w:hAnsi="Times New Roman" w:cs="Times New Roman"/>
          <w:sz w:val="24"/>
          <w:szCs w:val="24"/>
          <w:lang w:eastAsia="ru-RU"/>
        </w:rPr>
        <w:t xml:space="preserve"> Єдиний державний реє</w:t>
      </w:r>
      <w:proofErr w:type="gramStart"/>
      <w:r w:rsidRPr="00DD0955">
        <w:rPr>
          <w:rFonts w:ascii="Times New Roman" w:eastAsia="Times New Roman" w:hAnsi="Times New Roman" w:cs="Times New Roman"/>
          <w:sz w:val="24"/>
          <w:szCs w:val="24"/>
          <w:lang w:eastAsia="ru-RU"/>
        </w:rPr>
        <w:t>стр</w:t>
      </w:r>
      <w:proofErr w:type="gramEnd"/>
      <w:r w:rsidRPr="00DD0955">
        <w:rPr>
          <w:rFonts w:ascii="Times New Roman" w:eastAsia="Times New Roman" w:hAnsi="Times New Roman" w:cs="Times New Roman"/>
          <w:sz w:val="24"/>
          <w:szCs w:val="24"/>
          <w:lang w:eastAsia="ru-RU"/>
        </w:rPr>
        <w:t xml:space="preserve"> осіб, щодо яких застосовано положення Закону України "Про очищення влади"</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 xml:space="preserve">1. Відомості про осіб, щодо яких встановлено заборону, передбачену частиною третьою або четвертою </w:t>
      </w:r>
      <w:hyperlink r:id="rId39"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вносяться до Єдиного державного реєстру осіб, щодо яких застосовано положення Закону України "Про очищення влади" (далі - Реє</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 що формується та ведеться Міністерством юстиції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Положення про Реє</w:t>
      </w:r>
      <w:proofErr w:type="gramStart"/>
      <w:r w:rsidRPr="00DD0955">
        <w:rPr>
          <w:rFonts w:ascii="Times New Roman" w:eastAsiaTheme="minorEastAsia" w:hAnsi="Times New Roman" w:cs="Times New Roman"/>
          <w:sz w:val="24"/>
          <w:szCs w:val="24"/>
          <w:lang w:eastAsia="ru-RU"/>
        </w:rPr>
        <w:t>стр</w:t>
      </w:r>
      <w:proofErr w:type="gramEnd"/>
      <w:r w:rsidRPr="00DD0955">
        <w:rPr>
          <w:rFonts w:ascii="Times New Roman" w:eastAsiaTheme="minorEastAsia" w:hAnsi="Times New Roman" w:cs="Times New Roman"/>
          <w:sz w:val="24"/>
          <w:szCs w:val="24"/>
          <w:lang w:eastAsia="ru-RU"/>
        </w:rPr>
        <w:t>, порядок його формування та ведення затверджуються Міністерством юстиції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Відомості про осіб, щодо яких застосовано заборону, передбачену частиною четвертою </w:t>
      </w:r>
      <w:hyperlink r:id="rId40"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 xml:space="preserve">іністрації України до Міністерства юстиції України наданої з Єдиного державного реєстру судових </w:t>
      </w:r>
      <w:proofErr w:type="gramStart"/>
      <w:r w:rsidRPr="00DD0955">
        <w:rPr>
          <w:rFonts w:ascii="Times New Roman" w:eastAsiaTheme="minorEastAsia" w:hAnsi="Times New Roman" w:cs="Times New Roman"/>
          <w:sz w:val="24"/>
          <w:szCs w:val="24"/>
          <w:lang w:eastAsia="ru-RU"/>
        </w:rPr>
        <w:t>р</w:t>
      </w:r>
      <w:proofErr w:type="gramEnd"/>
      <w:r w:rsidRPr="00DD0955">
        <w:rPr>
          <w:rFonts w:ascii="Times New Roman" w:eastAsiaTheme="minorEastAsia" w:hAnsi="Times New Roman" w:cs="Times New Roman"/>
          <w:sz w:val="24"/>
          <w:szCs w:val="24"/>
          <w:lang w:eastAsia="ru-RU"/>
        </w:rPr>
        <w:t xml:space="preserve">ішень електронної копії рішення суду, яке набрало законної сили. Державна судова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Інформація з Реєстру про внесення відомостей про особу до Реєстру або про відсутність у Реєстрі відомостей про таку особу </w:t>
      </w:r>
      <w:proofErr w:type="gramStart"/>
      <w:r w:rsidRPr="00DD0955">
        <w:rPr>
          <w:rFonts w:ascii="Times New Roman" w:eastAsiaTheme="minorEastAsia" w:hAnsi="Times New Roman" w:cs="Times New Roman"/>
          <w:sz w:val="24"/>
          <w:szCs w:val="24"/>
          <w:lang w:eastAsia="ru-RU"/>
        </w:rPr>
        <w:t>подається</w:t>
      </w:r>
      <w:proofErr w:type="gramEnd"/>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Законом України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на запит правоохоронних органів у разі необхідності отримання такої інформації в рамках кримінального або </w:t>
      </w:r>
      <w:proofErr w:type="gramStart"/>
      <w:r w:rsidRPr="00DD0955">
        <w:rPr>
          <w:rFonts w:ascii="Times New Roman" w:eastAsiaTheme="minorEastAsia" w:hAnsi="Times New Roman" w:cs="Times New Roman"/>
          <w:sz w:val="24"/>
          <w:szCs w:val="24"/>
          <w:lang w:eastAsia="ru-RU"/>
        </w:rPr>
        <w:t>адм</w:t>
      </w:r>
      <w:proofErr w:type="gramEnd"/>
      <w:r w:rsidRPr="00DD0955">
        <w:rPr>
          <w:rFonts w:ascii="Times New Roman" w:eastAsiaTheme="minorEastAsia" w:hAnsi="Times New Roman" w:cs="Times New Roman"/>
          <w:sz w:val="24"/>
          <w:szCs w:val="24"/>
          <w:lang w:eastAsia="ru-RU"/>
        </w:rPr>
        <w:t>іністративного провадження або на запит прокурора в рамках здійснення нагляду за додержанням вимог і застосуванням законів;</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 час звіряння переліку осіб, звільнених з посад у зв’язку із здійсненням очищення влади (люстрації), з відомостями, що містяться в Реєстрі;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у разі звернення фізичної особи (уповноваженої нею особи) щодо отримання відомостей про себе.</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Міністерство юстиції України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 </w:t>
      </w:r>
      <w:proofErr w:type="gramStart"/>
      <w:r w:rsidRPr="00DD0955">
        <w:rPr>
          <w:rFonts w:ascii="Times New Roman" w:eastAsiaTheme="minorEastAsia" w:hAnsi="Times New Roman" w:cs="Times New Roman"/>
          <w:sz w:val="24"/>
          <w:szCs w:val="24"/>
          <w:lang w:eastAsia="ru-RU"/>
        </w:rPr>
        <w:t>пр</w:t>
      </w:r>
      <w:proofErr w:type="gramEnd"/>
      <w:r w:rsidRPr="00DD0955">
        <w:rPr>
          <w:rFonts w:ascii="Times New Roman" w:eastAsiaTheme="minorEastAsia" w:hAnsi="Times New Roman" w:cs="Times New Roman"/>
          <w:sz w:val="24"/>
          <w:szCs w:val="24"/>
          <w:lang w:eastAsia="ru-RU"/>
        </w:rPr>
        <w:t>ізвище, ім’я, по батькові;</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місце роботи, посада на час застосування положення цього Закону;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3) відомості про стан проходження перевірки особою, а також інформація про </w:t>
      </w:r>
      <w:r w:rsidRPr="00DD0955">
        <w:rPr>
          <w:rFonts w:ascii="Times New Roman" w:eastAsiaTheme="minorEastAsia" w:hAnsi="Times New Roman" w:cs="Times New Roman"/>
          <w:sz w:val="24"/>
          <w:szCs w:val="24"/>
          <w:lang w:eastAsia="ru-RU"/>
        </w:rPr>
        <w:lastRenderedPageBreak/>
        <w:t xml:space="preserve">надходження висновків про результати перевірки, які </w:t>
      </w:r>
      <w:proofErr w:type="gramStart"/>
      <w:r w:rsidRPr="00DD0955">
        <w:rPr>
          <w:rFonts w:ascii="Times New Roman" w:eastAsiaTheme="minorEastAsia" w:hAnsi="Times New Roman" w:cs="Times New Roman"/>
          <w:sz w:val="24"/>
          <w:szCs w:val="24"/>
          <w:lang w:eastAsia="ru-RU"/>
        </w:rPr>
        <w:t>св</w:t>
      </w:r>
      <w:proofErr w:type="gramEnd"/>
      <w:r w:rsidRPr="00DD0955">
        <w:rPr>
          <w:rFonts w:ascii="Times New Roman" w:eastAsiaTheme="minorEastAsia" w:hAnsi="Times New Roman" w:cs="Times New Roman"/>
          <w:sz w:val="24"/>
          <w:szCs w:val="24"/>
          <w:lang w:eastAsia="ru-RU"/>
        </w:rPr>
        <w:t xml:space="preserve">ідчать про наявність підстав для застосування до особи, яка проходила перевірку, заборон, визначених </w:t>
      </w:r>
      <w:hyperlink r:id="rId41" w:history="1">
        <w:r w:rsidRPr="00DD0955">
          <w:rPr>
            <w:rFonts w:ascii="Times New Roman" w:eastAsiaTheme="minorEastAsia" w:hAnsi="Times New Roman" w:cs="Times New Roman"/>
            <w:color w:val="0000FF"/>
            <w:sz w:val="24"/>
            <w:szCs w:val="24"/>
            <w:u w:val="single"/>
            <w:lang w:eastAsia="ru-RU"/>
          </w:rPr>
          <w:t>статтею 1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4) час, протягом якого на особу поширюється заборона, передбачена частиною третьою або четвертою </w:t>
      </w:r>
      <w:hyperlink r:id="rId42"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Зазначені відомості не належать до конфіденційної інформації про особу та не можуть бути обмежені в доступі.</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DD0955" w:rsidRPr="00DD0955" w:rsidRDefault="00DD0955" w:rsidP="00DD0955">
      <w:pPr>
        <w:spacing w:after="0" w:line="240" w:lineRule="auto"/>
        <w:jc w:val="center"/>
        <w:rPr>
          <w:rFonts w:ascii="Times New Roman" w:eastAsia="Times New Roman" w:hAnsi="Times New Roman" w:cs="Times New Roman"/>
          <w:sz w:val="24"/>
          <w:szCs w:val="24"/>
          <w:lang w:eastAsia="ru-RU"/>
        </w:rPr>
      </w:pPr>
      <w:r w:rsidRPr="00DD0955">
        <w:rPr>
          <w:rFonts w:ascii="Times New Roman" w:eastAsia="Times New Roman" w:hAnsi="Times New Roman" w:cs="Times New Roman"/>
          <w:b/>
          <w:bCs/>
          <w:sz w:val="24"/>
          <w:szCs w:val="24"/>
          <w:lang w:eastAsia="ru-RU"/>
        </w:rPr>
        <w:t>Стаття 8.</w:t>
      </w:r>
      <w:r w:rsidRPr="00DD0955">
        <w:rPr>
          <w:rFonts w:ascii="Times New Roman" w:eastAsia="Times New Roman" w:hAnsi="Times New Roman" w:cs="Times New Roman"/>
          <w:sz w:val="24"/>
          <w:szCs w:val="24"/>
          <w:lang w:eastAsia="ru-RU"/>
        </w:rPr>
        <w:t xml:space="preserve"> Контроль за виконанням цього Закону</w:t>
      </w:r>
    </w:p>
    <w:p w:rsidR="00DD0955" w:rsidRPr="00DD0955" w:rsidRDefault="00DD0955" w:rsidP="00DD0955">
      <w:pPr>
        <w:spacing w:after="0" w:line="240" w:lineRule="auto"/>
        <w:rPr>
          <w:rFonts w:ascii="Times New Roman" w:eastAsia="Times New Roman" w:hAnsi="Times New Roman" w:cs="Times New Roman"/>
          <w:sz w:val="24"/>
          <w:szCs w:val="24"/>
          <w:lang w:eastAsia="ru-RU"/>
        </w:rPr>
      </w:pPr>
    </w:p>
    <w:p w:rsidR="00DD0955" w:rsidRPr="00DD0955" w:rsidRDefault="00DD0955" w:rsidP="00DD0955">
      <w:pPr>
        <w:spacing w:before="100" w:beforeAutospacing="1" w:after="100" w:afterAutospacing="1" w:line="240" w:lineRule="auto"/>
        <w:rPr>
          <w:rFonts w:ascii="Times New Roman" w:eastAsiaTheme="minorEastAsia" w:hAnsi="Times New Roman" w:cs="Times New Roman"/>
          <w:sz w:val="24"/>
          <w:szCs w:val="24"/>
          <w:lang w:eastAsia="ru-RU"/>
        </w:rPr>
      </w:pPr>
      <w:r w:rsidRPr="00DD0955">
        <w:rPr>
          <w:rFonts w:ascii="Times New Roman" w:eastAsiaTheme="minorEastAsia" w:hAnsi="Times New Roman" w:cs="Times New Roman"/>
          <w:sz w:val="24"/>
          <w:szCs w:val="24"/>
          <w:lang w:eastAsia="ru-RU"/>
        </w:rPr>
        <w:t>1. Верховна Рада України здійснює парламентський контроль за виконанням цього Закону в межах, визначених Конституцією України</w:t>
      </w:r>
      <w:proofErr w:type="gramStart"/>
      <w:r w:rsidRPr="00DD0955">
        <w:rPr>
          <w:rFonts w:ascii="Times New Roman" w:eastAsiaTheme="minorEastAsia" w:hAnsi="Times New Roman" w:cs="Times New Roman"/>
          <w:sz w:val="24"/>
          <w:szCs w:val="24"/>
          <w:lang w:eastAsia="ru-RU"/>
        </w:rPr>
        <w:t>.</w:t>
      </w:r>
      <w:proofErr w:type="gramEnd"/>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І</w:t>
      </w:r>
      <w:proofErr w:type="gramStart"/>
      <w:r w:rsidRPr="00DD0955">
        <w:rPr>
          <w:rFonts w:ascii="Times New Roman" w:eastAsiaTheme="minorEastAsia" w:hAnsi="Times New Roman" w:cs="Times New Roman"/>
          <w:sz w:val="24"/>
          <w:szCs w:val="24"/>
          <w:lang w:eastAsia="ru-RU"/>
        </w:rPr>
        <w:t>н</w:t>
      </w:r>
      <w:proofErr w:type="gramEnd"/>
      <w:r w:rsidRPr="00DD0955">
        <w:rPr>
          <w:rFonts w:ascii="Times New Roman" w:eastAsiaTheme="minorEastAsia" w:hAnsi="Times New Roman" w:cs="Times New Roman"/>
          <w:sz w:val="24"/>
          <w:szCs w:val="24"/>
          <w:lang w:eastAsia="ru-RU"/>
        </w:rPr>
        <w:t>ші органи державної влади здійснюють контроль за виконанням цього Закону у межах повноважень та у спосіб, що передбачені Конституцією і законами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ПРИКІНЦЕВІ ТА ПЕРЕХІДНІ ПОЛОЖЕННЯ</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Цей Закон набирає чинності з дня, наступного за днем його опублікування.</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частині третій </w:t>
      </w:r>
      <w:hyperlink r:id="rId43"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xml:space="preserve">, на основі критеріїв, визначених частиною першою </w:t>
      </w:r>
      <w:hyperlink r:id="rId44" w:history="1">
        <w:r w:rsidRPr="00DD0955">
          <w:rPr>
            <w:rFonts w:ascii="Times New Roman" w:eastAsiaTheme="minorEastAsia" w:hAnsi="Times New Roman" w:cs="Times New Roman"/>
            <w:color w:val="0000FF"/>
            <w:sz w:val="24"/>
            <w:szCs w:val="24"/>
            <w:u w:val="single"/>
            <w:lang w:eastAsia="ru-RU"/>
          </w:rPr>
          <w:t>статті 3 цього Закону</w:t>
        </w:r>
      </w:hyperlink>
      <w:r w:rsidRPr="00DD0955">
        <w:rPr>
          <w:rFonts w:ascii="Times New Roman" w:eastAsiaTheme="minorEastAsia" w:hAnsi="Times New Roman" w:cs="Times New Roman"/>
          <w:sz w:val="24"/>
          <w:szCs w:val="24"/>
          <w:lang w:eastAsia="ru-RU"/>
        </w:rPr>
        <w:t xml:space="preserve">, на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ідставі відомостей, наявних в особових справах цих осіб:</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ізніше ніж на 10 робочий день з дня отримання таких документів;</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r>
      <w:proofErr w:type="gramStart"/>
      <w:r w:rsidRPr="00DD0955">
        <w:rPr>
          <w:rFonts w:ascii="Times New Roman" w:eastAsiaTheme="minorEastAsia" w:hAnsi="Times New Roman" w:cs="Times New Roman"/>
          <w:sz w:val="24"/>
          <w:szCs w:val="24"/>
          <w:lang w:eastAsia="ru-RU"/>
        </w:rPr>
        <w:t xml:space="preserve">2) інформує Міністерство юстиції України про їх звільнення з посад та надає відповідні відомості про застосування до таких осіб заборони, передбаченої частиною третьою </w:t>
      </w:r>
      <w:hyperlink r:id="rId45" w:history="1">
        <w:r w:rsidRPr="00DD0955">
          <w:rPr>
            <w:rFonts w:ascii="Times New Roman" w:eastAsiaTheme="minorEastAsia" w:hAnsi="Times New Roman" w:cs="Times New Roman"/>
            <w:color w:val="0000FF"/>
            <w:sz w:val="24"/>
            <w:szCs w:val="24"/>
            <w:u w:val="single"/>
            <w:lang w:eastAsia="ru-RU"/>
          </w:rPr>
          <w:t>статті 1 цього Закону</w:t>
        </w:r>
      </w:hyperlink>
      <w:r w:rsidRPr="00DD0955">
        <w:rPr>
          <w:rFonts w:ascii="Times New Roman" w:eastAsiaTheme="minorEastAsia" w:hAnsi="Times New Roman" w:cs="Times New Roman"/>
          <w:sz w:val="24"/>
          <w:szCs w:val="24"/>
          <w:lang w:eastAsia="ru-RU"/>
        </w:rPr>
        <w:t>, для їх оприлюднення на офіційному веб-сайті Міністерства юстиції України та внесення до Єдиного державного реєстру осіб, щодо яких</w:t>
      </w:r>
      <w:proofErr w:type="gramEnd"/>
      <w:r w:rsidRPr="00DD0955">
        <w:rPr>
          <w:rFonts w:ascii="Times New Roman" w:eastAsiaTheme="minorEastAsia" w:hAnsi="Times New Roman" w:cs="Times New Roman"/>
          <w:sz w:val="24"/>
          <w:szCs w:val="24"/>
          <w:lang w:eastAsia="ru-RU"/>
        </w:rPr>
        <w:t xml:space="preserve"> застосовано положення Закону України "Про очищення влади", у порядку та строки, визначені цим Законом.</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3. Закони та інші нормативно-правові акти застосовуються в частині, що не суперечить цьому Закону.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4. Внести зміни до таких законодавчих актів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1) у статті 36 Кодексу законів про працю України (Відомості Верховної Ради УРСР, 1971 р., додаток до № 50, ст. 375):</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частину першу доповнити пунктом 7-2 такого змісту: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lastRenderedPageBreak/>
        <w:t xml:space="preserve">"7-2) з </w:t>
      </w:r>
      <w:proofErr w:type="gramStart"/>
      <w:r w:rsidRPr="00DD0955">
        <w:rPr>
          <w:rFonts w:ascii="Times New Roman" w:eastAsiaTheme="minorEastAsia" w:hAnsi="Times New Roman" w:cs="Times New Roman"/>
          <w:sz w:val="24"/>
          <w:szCs w:val="24"/>
          <w:lang w:eastAsia="ru-RU"/>
        </w:rPr>
        <w:t>п</w:t>
      </w:r>
      <w:proofErr w:type="gramEnd"/>
      <w:r w:rsidRPr="00DD0955">
        <w:rPr>
          <w:rFonts w:ascii="Times New Roman" w:eastAsiaTheme="minorEastAsia" w:hAnsi="Times New Roman" w:cs="Times New Roman"/>
          <w:sz w:val="24"/>
          <w:szCs w:val="24"/>
          <w:lang w:eastAsia="ru-RU"/>
        </w:rPr>
        <w:t>ідстав, передбачених Законом України "Про очищення влади";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частину другу доповнити словами "а у випадку, передбаченому пунктом 7-2, особа підлягає звільненню з посади у порядку, визначеному Законом України "Про очищення влади";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2) частину першу статті 55 Кримінального кодексу України (Відомості Верховно</w:t>
      </w:r>
      <w:proofErr w:type="gramStart"/>
      <w:r w:rsidRPr="00DD0955">
        <w:rPr>
          <w:rFonts w:ascii="Times New Roman" w:eastAsiaTheme="minorEastAsia" w:hAnsi="Times New Roman" w:cs="Times New Roman"/>
          <w:sz w:val="24"/>
          <w:szCs w:val="24"/>
          <w:lang w:eastAsia="ru-RU"/>
        </w:rPr>
        <w:t>ї Р</w:t>
      </w:r>
      <w:proofErr w:type="gramEnd"/>
      <w:r w:rsidRPr="00DD0955">
        <w:rPr>
          <w:rFonts w:ascii="Times New Roman" w:eastAsiaTheme="minorEastAsia" w:hAnsi="Times New Roman" w:cs="Times New Roman"/>
          <w:sz w:val="24"/>
          <w:szCs w:val="24"/>
          <w:lang w:eastAsia="ru-RU"/>
        </w:rPr>
        <w:t>ади України, 2001 р., № 25-26, ст. 131) доповнити абзацом другим такого змісту: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3) частину першу статті 53 Закону України "Про судоустрій і статус суддів" (Відомості Верховно</w:t>
      </w:r>
      <w:proofErr w:type="gramStart"/>
      <w:r w:rsidRPr="00DD0955">
        <w:rPr>
          <w:rFonts w:ascii="Times New Roman" w:eastAsiaTheme="minorEastAsia" w:hAnsi="Times New Roman" w:cs="Times New Roman"/>
          <w:sz w:val="24"/>
          <w:szCs w:val="24"/>
          <w:lang w:eastAsia="ru-RU"/>
        </w:rPr>
        <w:t>ї Р</w:t>
      </w:r>
      <w:proofErr w:type="gramEnd"/>
      <w:r w:rsidRPr="00DD0955">
        <w:rPr>
          <w:rFonts w:ascii="Times New Roman" w:eastAsiaTheme="minorEastAsia" w:hAnsi="Times New Roman" w:cs="Times New Roman"/>
          <w:sz w:val="24"/>
          <w:szCs w:val="24"/>
          <w:lang w:eastAsia="ru-RU"/>
        </w:rPr>
        <w:t>ади України, 2010 р., №№ 41-45, ст. 529) викласти в такій редакції:</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 xml:space="preserve">"1.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w:t>
      </w:r>
      <w:proofErr w:type="gramStart"/>
      <w:r w:rsidRPr="00DD0955">
        <w:rPr>
          <w:rFonts w:ascii="Times New Roman" w:eastAsiaTheme="minorEastAsia" w:hAnsi="Times New Roman" w:cs="Times New Roman"/>
          <w:sz w:val="24"/>
          <w:szCs w:val="24"/>
          <w:lang w:eastAsia="ru-RU"/>
        </w:rPr>
        <w:t>особою</w:t>
      </w:r>
      <w:proofErr w:type="gramEnd"/>
      <w:r w:rsidRPr="00DD0955">
        <w:rPr>
          <w:rFonts w:ascii="Times New Roman" w:eastAsiaTheme="minorEastAsia" w:hAnsi="Times New Roman" w:cs="Times New Roman"/>
          <w:sz w:val="24"/>
          <w:szCs w:val="24"/>
          <w:lang w:eastAsia="ru-RU"/>
        </w:rPr>
        <w:t>, до якої застосовуються заборони, передбачені статтею 1 Закону України "Про очищення влади";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4) частину другу статті 11 Закону України "Про засади запобігання і протидії корупції" (Відомості Верховно</w:t>
      </w:r>
      <w:proofErr w:type="gramStart"/>
      <w:r w:rsidRPr="00DD0955">
        <w:rPr>
          <w:rFonts w:ascii="Times New Roman" w:eastAsiaTheme="minorEastAsia" w:hAnsi="Times New Roman" w:cs="Times New Roman"/>
          <w:sz w:val="24"/>
          <w:szCs w:val="24"/>
          <w:lang w:eastAsia="ru-RU"/>
        </w:rPr>
        <w:t>ї Р</w:t>
      </w:r>
      <w:proofErr w:type="gramEnd"/>
      <w:r w:rsidRPr="00DD0955">
        <w:rPr>
          <w:rFonts w:ascii="Times New Roman" w:eastAsiaTheme="minorEastAsia" w:hAnsi="Times New Roman" w:cs="Times New Roman"/>
          <w:sz w:val="24"/>
          <w:szCs w:val="24"/>
          <w:lang w:eastAsia="ru-RU"/>
        </w:rPr>
        <w:t>ади України, 2011 р., № 40, ст. 404) доповнити пунктом 6 такого змісту:</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"6) поширення на особу заборони займати відповідну посаду, передбаченої положеннями Закону України "Про очищення влади".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Президент України</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П.ПОРОШЕНКО</w:t>
      </w:r>
      <w:r w:rsidRPr="00DD0955">
        <w:rPr>
          <w:rFonts w:ascii="Times New Roman" w:eastAsiaTheme="minorEastAsia" w:hAnsi="Times New Roman" w:cs="Times New Roman"/>
          <w:sz w:val="24"/>
          <w:szCs w:val="24"/>
          <w:lang w:eastAsia="ru-RU"/>
        </w:rPr>
        <w:br/>
      </w:r>
      <w:r w:rsidRPr="00DD0955">
        <w:rPr>
          <w:rFonts w:ascii="Times New Roman" w:eastAsiaTheme="minorEastAsia" w:hAnsi="Times New Roman" w:cs="Times New Roman"/>
          <w:sz w:val="24"/>
          <w:szCs w:val="24"/>
          <w:lang w:eastAsia="ru-RU"/>
        </w:rPr>
        <w:br/>
        <w:t>м. Київ</w:t>
      </w:r>
      <w:r w:rsidRPr="00DD0955">
        <w:rPr>
          <w:rFonts w:ascii="Times New Roman" w:eastAsiaTheme="minorEastAsia" w:hAnsi="Times New Roman" w:cs="Times New Roman"/>
          <w:sz w:val="24"/>
          <w:szCs w:val="24"/>
          <w:lang w:eastAsia="ru-RU"/>
        </w:rPr>
        <w:br/>
        <w:t>16 вересня 2014 року</w:t>
      </w:r>
      <w:r w:rsidRPr="00DD0955">
        <w:rPr>
          <w:rFonts w:ascii="Times New Roman" w:eastAsiaTheme="minorEastAsia" w:hAnsi="Times New Roman" w:cs="Times New Roman"/>
          <w:sz w:val="24"/>
          <w:szCs w:val="24"/>
          <w:lang w:eastAsia="ru-RU"/>
        </w:rPr>
        <w:br/>
        <w:t>№ 1682-VII</w:t>
      </w:r>
    </w:p>
    <w:p w:rsidR="00DD0955" w:rsidRPr="00DD0955" w:rsidRDefault="00DD0955" w:rsidP="00DD0955">
      <w:pPr>
        <w:spacing w:after="240" w:line="240" w:lineRule="auto"/>
        <w:rPr>
          <w:rFonts w:ascii="Times New Roman" w:eastAsia="Times New Roman" w:hAnsi="Times New Roman" w:cs="Times New Roman"/>
          <w:sz w:val="24"/>
          <w:szCs w:val="24"/>
          <w:lang w:eastAsia="ru-RU"/>
        </w:rPr>
      </w:pPr>
    </w:p>
    <w:p w:rsidR="00B25B75" w:rsidRDefault="00B25B75"/>
    <w:sectPr w:rsidR="00B25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F4"/>
    <w:rsid w:val="00021DF4"/>
    <w:rsid w:val="00B25B75"/>
    <w:rsid w:val="00DD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com.ua/pro_ochiwennya_vladi/3.htm" TargetMode="External"/><Relationship Id="rId13" Type="http://schemas.openxmlformats.org/officeDocument/2006/relationships/hyperlink" Target="http://kodeksy.com.ua/pro_ochiwennya_vladi/1.htm" TargetMode="External"/><Relationship Id="rId18" Type="http://schemas.openxmlformats.org/officeDocument/2006/relationships/hyperlink" Target="http://kodeksy.com.ua/pro_ochiwennya_vladi/1.htm" TargetMode="External"/><Relationship Id="rId26" Type="http://schemas.openxmlformats.org/officeDocument/2006/relationships/hyperlink" Target="http://kodeksy.com.ua/pro_ochiwennya_vladi/1.htm" TargetMode="External"/><Relationship Id="rId39" Type="http://schemas.openxmlformats.org/officeDocument/2006/relationships/hyperlink" Target="http://kodeksy.com.ua/pro_ochiwennya_vladi/1.htm" TargetMode="External"/><Relationship Id="rId3" Type="http://schemas.openxmlformats.org/officeDocument/2006/relationships/settings" Target="settings.xml"/><Relationship Id="rId21" Type="http://schemas.openxmlformats.org/officeDocument/2006/relationships/hyperlink" Target="http://kodeksy.com.ua/pro_ochiwennya_vladi/2.htm" TargetMode="External"/><Relationship Id="rId34" Type="http://schemas.openxmlformats.org/officeDocument/2006/relationships/hyperlink" Target="http://kodeksy.com.ua/pro_ochiwennya_vladi/2.htm" TargetMode="External"/><Relationship Id="rId42" Type="http://schemas.openxmlformats.org/officeDocument/2006/relationships/hyperlink" Target="http://kodeksy.com.ua/pro_ochiwennya_vladi/1.htm" TargetMode="External"/><Relationship Id="rId47" Type="http://schemas.openxmlformats.org/officeDocument/2006/relationships/theme" Target="theme/theme1.xml"/><Relationship Id="rId7" Type="http://schemas.openxmlformats.org/officeDocument/2006/relationships/hyperlink" Target="http://kodeksy.com.ua/pro_ochiwennya_vladi/3.htm" TargetMode="External"/><Relationship Id="rId12" Type="http://schemas.openxmlformats.org/officeDocument/2006/relationships/hyperlink" Target="http://kodeksy.com.ua/pro_ochiwennya_vladi/1.htm" TargetMode="External"/><Relationship Id="rId17" Type="http://schemas.openxmlformats.org/officeDocument/2006/relationships/hyperlink" Target="http://kodeksy.com.ua/pro_ochiwennya_vladi/2.htm" TargetMode="External"/><Relationship Id="rId25" Type="http://schemas.openxmlformats.org/officeDocument/2006/relationships/hyperlink" Target="http://kodeksy.com.ua/pro_ochiwennya_vladi/1.htm" TargetMode="External"/><Relationship Id="rId33" Type="http://schemas.openxmlformats.org/officeDocument/2006/relationships/hyperlink" Target="http://kodeksy.com.ua/pro_ochiwennya_vladi/2.htm" TargetMode="External"/><Relationship Id="rId38" Type="http://schemas.openxmlformats.org/officeDocument/2006/relationships/hyperlink" Target="http://kodeksy.com.ua/pro_ochiwennya_vladi/1.ht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kodeksy.com.ua/pro_ochiwennya_vladi/1.htm" TargetMode="External"/><Relationship Id="rId20" Type="http://schemas.openxmlformats.org/officeDocument/2006/relationships/hyperlink" Target="http://kodeksy.com.ua/pro_ochiwennya_vladi/1.htm" TargetMode="External"/><Relationship Id="rId29" Type="http://schemas.openxmlformats.org/officeDocument/2006/relationships/hyperlink" Target="http://kodeksy.com.ua/pro_ochiwennya_vladi/1.htm" TargetMode="External"/><Relationship Id="rId41" Type="http://schemas.openxmlformats.org/officeDocument/2006/relationships/hyperlink" Target="http://kodeksy.com.ua/pro_ochiwennya_vladi/1.htm" TargetMode="External"/><Relationship Id="rId1" Type="http://schemas.openxmlformats.org/officeDocument/2006/relationships/styles" Target="styles.xml"/><Relationship Id="rId6" Type="http://schemas.openxmlformats.org/officeDocument/2006/relationships/hyperlink" Target="http://kodeksy.com.ua/pro_ochiwennya_vladi/4.htm" TargetMode="External"/><Relationship Id="rId11" Type="http://schemas.openxmlformats.org/officeDocument/2006/relationships/hyperlink" Target="http://kodeksy.com.ua/pro_ochiwennya_vladi/1.htm" TargetMode="External"/><Relationship Id="rId24" Type="http://schemas.openxmlformats.org/officeDocument/2006/relationships/hyperlink" Target="http://kodeksy.com.ua/pro_ochiwennya_vladi/5.htm" TargetMode="External"/><Relationship Id="rId32" Type="http://schemas.openxmlformats.org/officeDocument/2006/relationships/hyperlink" Target="http://kodeksy.com.ua/pro_ochiwennya_vladi/2.htm" TargetMode="External"/><Relationship Id="rId37" Type="http://schemas.openxmlformats.org/officeDocument/2006/relationships/hyperlink" Target="http://kodeksy.com.ua/pro_ochiwennya_vladi/1.htm" TargetMode="External"/><Relationship Id="rId40" Type="http://schemas.openxmlformats.org/officeDocument/2006/relationships/hyperlink" Target="http://kodeksy.com.ua/pro_ochiwennya_vladi/1.htm" TargetMode="External"/><Relationship Id="rId45" Type="http://schemas.openxmlformats.org/officeDocument/2006/relationships/hyperlink" Target="http://kodeksy.com.ua/pro_ochiwennya_vladi/1.htm" TargetMode="External"/><Relationship Id="rId5" Type="http://schemas.openxmlformats.org/officeDocument/2006/relationships/hyperlink" Target="http://kodeksy.com.ua/pro_ochiwennya_vladi/3.htm" TargetMode="External"/><Relationship Id="rId15" Type="http://schemas.openxmlformats.org/officeDocument/2006/relationships/hyperlink" Target="http://kodeksy.com.ua/pro_ochiwennya_vladi/1.htm" TargetMode="External"/><Relationship Id="rId23" Type="http://schemas.openxmlformats.org/officeDocument/2006/relationships/hyperlink" Target="http://kodeksy.com.ua/pro_ochiwennya_vladi/1.htm" TargetMode="External"/><Relationship Id="rId28" Type="http://schemas.openxmlformats.org/officeDocument/2006/relationships/hyperlink" Target="http://kodeksy.com.ua/pro_ochiwennya_vladi/2.htm" TargetMode="External"/><Relationship Id="rId36" Type="http://schemas.openxmlformats.org/officeDocument/2006/relationships/hyperlink" Target="http://kodeksy.com.ua/pro_ochiwennya_vladi/2.htm" TargetMode="External"/><Relationship Id="rId10" Type="http://schemas.openxmlformats.org/officeDocument/2006/relationships/hyperlink" Target="http://kodeksy.com.ua/pro_ochiwennya_vladi/1.htm" TargetMode="External"/><Relationship Id="rId19" Type="http://schemas.openxmlformats.org/officeDocument/2006/relationships/hyperlink" Target="http://kodeksy.com.ua/pro_ochiwennya_vladi/1.htm" TargetMode="External"/><Relationship Id="rId31" Type="http://schemas.openxmlformats.org/officeDocument/2006/relationships/hyperlink" Target="http://kodeksy.com.ua/pro_ochiwennya_vladi/2.htm" TargetMode="External"/><Relationship Id="rId44" Type="http://schemas.openxmlformats.org/officeDocument/2006/relationships/hyperlink" Target="http://kodeksy.com.ua/pro_ochiwennya_vladi/3.htm" TargetMode="External"/><Relationship Id="rId4" Type="http://schemas.openxmlformats.org/officeDocument/2006/relationships/webSettings" Target="webSettings.xml"/><Relationship Id="rId9" Type="http://schemas.openxmlformats.org/officeDocument/2006/relationships/hyperlink" Target="http://kodeksy.com.ua/pro_ochiwennya_vladi/1.htm" TargetMode="External"/><Relationship Id="rId14" Type="http://schemas.openxmlformats.org/officeDocument/2006/relationships/hyperlink" Target="http://kodeksy.com.ua/pro_ochiwennya_vladi/1.htm" TargetMode="External"/><Relationship Id="rId22" Type="http://schemas.openxmlformats.org/officeDocument/2006/relationships/hyperlink" Target="http://kodeksy.com.ua/pro_ochiwennya_vladi/5.htm" TargetMode="External"/><Relationship Id="rId27" Type="http://schemas.openxmlformats.org/officeDocument/2006/relationships/hyperlink" Target="http://kodeksy.com.ua/pro_ochiwennya_vladi/1.htm" TargetMode="External"/><Relationship Id="rId30" Type="http://schemas.openxmlformats.org/officeDocument/2006/relationships/hyperlink" Target="http://kodeksy.com.ua/pro_ochiwennya_vladi/2.htm" TargetMode="External"/><Relationship Id="rId35" Type="http://schemas.openxmlformats.org/officeDocument/2006/relationships/hyperlink" Target="http://kodeksy.com.ua/pro_ochiwennya_vladi/1.htm" TargetMode="External"/><Relationship Id="rId43" Type="http://schemas.openxmlformats.org/officeDocument/2006/relationships/hyperlink" Target="http://kodeksy.com.ua/pro_ochiwennya_vladi/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6246</Words>
  <Characters>35605</Characters>
  <Application>Microsoft Office Word</Application>
  <DocSecurity>0</DocSecurity>
  <Lines>296</Lines>
  <Paragraphs>83</Paragraphs>
  <ScaleCrop>false</ScaleCrop>
  <Company>Home</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2016-06-07T05:23:00Z</dcterms:created>
  <dcterms:modified xsi:type="dcterms:W3CDTF">2016-06-07T05:23:00Z</dcterms:modified>
</cp:coreProperties>
</file>