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1" w:rsidRDefault="00B21249">
      <w:pPr>
        <w:jc w:val="center"/>
        <w:rPr>
          <w:b/>
          <w:bCs/>
          <w:i/>
          <w:iCs/>
          <w:color w:val="333333"/>
          <w:spacing w:val="40"/>
          <w:sz w:val="36"/>
          <w:szCs w:val="36"/>
        </w:rPr>
      </w:pPr>
      <w:r>
        <w:rPr>
          <w:noProof/>
          <w:lang w:val="ru-RU" w:eastAsia="ru-RU"/>
        </w:rPr>
        <w:drawing>
          <wp:inline distT="0" distB="0" distL="0" distR="0">
            <wp:extent cx="431800" cy="609600"/>
            <wp:effectExtent l="0" t="0" r="6350" b="0"/>
            <wp:docPr id="1" name="Рисунок 1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60" w:rsidRDefault="00CF4460" w:rsidP="00B70CD3">
      <w:pPr>
        <w:tabs>
          <w:tab w:val="left" w:pos="1701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9"/>
        <w:gridCol w:w="2097"/>
        <w:gridCol w:w="2519"/>
        <w:gridCol w:w="2648"/>
      </w:tblGrid>
      <w:tr w:rsidR="00A7614C" w:rsidRPr="00D24B40" w:rsidTr="00A7614C">
        <w:tc>
          <w:tcPr>
            <w:tcW w:w="2589" w:type="dxa"/>
            <w:shd w:val="clear" w:color="auto" w:fill="auto"/>
          </w:tcPr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 xml:space="preserve">Ізюмська </w:t>
            </w:r>
          </w:p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 xml:space="preserve">центральна </w:t>
            </w:r>
          </w:p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>міська лікарня</w:t>
            </w:r>
          </w:p>
        </w:tc>
        <w:tc>
          <w:tcPr>
            <w:tcW w:w="2097" w:type="dxa"/>
          </w:tcPr>
          <w:p w:rsidR="00A7614C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КЗОЗ «Центр первинної мед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ко-санітарної допомоги </w:t>
            </w:r>
          </w:p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Ізюм»</w:t>
            </w:r>
          </w:p>
        </w:tc>
        <w:tc>
          <w:tcPr>
            <w:tcW w:w="2519" w:type="dxa"/>
            <w:shd w:val="clear" w:color="auto" w:fill="auto"/>
          </w:tcPr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>Відділ освіти</w:t>
            </w:r>
          </w:p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 xml:space="preserve"> Ізюмської </w:t>
            </w:r>
          </w:p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>міської ради</w:t>
            </w:r>
          </w:p>
        </w:tc>
        <w:tc>
          <w:tcPr>
            <w:tcW w:w="2648" w:type="dxa"/>
            <w:shd w:val="clear" w:color="auto" w:fill="auto"/>
          </w:tcPr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>Відділ освіти</w:t>
            </w:r>
          </w:p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 xml:space="preserve"> Ізюмської районної </w:t>
            </w:r>
          </w:p>
          <w:p w:rsidR="00A7614C" w:rsidRPr="00D24B40" w:rsidRDefault="00A7614C" w:rsidP="00D24B4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D24B40">
              <w:rPr>
                <w:b/>
                <w:sz w:val="24"/>
                <w:szCs w:val="24"/>
              </w:rPr>
              <w:t>державної адмініс</w:t>
            </w:r>
            <w:r w:rsidRPr="00D24B40">
              <w:rPr>
                <w:b/>
                <w:sz w:val="24"/>
                <w:szCs w:val="24"/>
              </w:rPr>
              <w:t>т</w:t>
            </w:r>
            <w:r w:rsidRPr="00D24B40">
              <w:rPr>
                <w:b/>
                <w:sz w:val="24"/>
                <w:szCs w:val="24"/>
              </w:rPr>
              <w:t>рації</w:t>
            </w:r>
          </w:p>
        </w:tc>
      </w:tr>
    </w:tbl>
    <w:p w:rsidR="00CF4460" w:rsidRDefault="00CF4460" w:rsidP="00B70CD3">
      <w:pPr>
        <w:tabs>
          <w:tab w:val="left" w:pos="1701"/>
        </w:tabs>
        <w:jc w:val="center"/>
        <w:rPr>
          <w:b/>
          <w:sz w:val="24"/>
          <w:szCs w:val="24"/>
        </w:rPr>
      </w:pPr>
    </w:p>
    <w:p w:rsidR="00B70CD3" w:rsidRDefault="00FC1A4E" w:rsidP="00B70CD3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НАКА</w:t>
      </w:r>
      <w:r w:rsidR="00B70CD3">
        <w:rPr>
          <w:b/>
          <w:sz w:val="24"/>
          <w:szCs w:val="24"/>
        </w:rPr>
        <w:t xml:space="preserve">З    </w:t>
      </w:r>
    </w:p>
    <w:p w:rsidR="00FC1A4E" w:rsidRDefault="00FC1A4E" w:rsidP="00B70CD3">
      <w:pPr>
        <w:tabs>
          <w:tab w:val="left" w:pos="1701"/>
        </w:tabs>
        <w:jc w:val="center"/>
        <w:rPr>
          <w:b/>
          <w:sz w:val="24"/>
          <w:szCs w:val="24"/>
        </w:rPr>
      </w:pPr>
    </w:p>
    <w:p w:rsidR="00CF4460" w:rsidRDefault="007B2966" w:rsidP="00B70CD3">
      <w:pPr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23.08.2016</w:t>
      </w:r>
      <w:r w:rsidR="008720B7">
        <w:rPr>
          <w:b/>
          <w:sz w:val="24"/>
          <w:szCs w:val="24"/>
        </w:rPr>
        <w:t xml:space="preserve"> року   </w:t>
      </w:r>
      <w:r w:rsidR="00B70CD3" w:rsidRPr="00A009CA">
        <w:rPr>
          <w:b/>
          <w:sz w:val="24"/>
          <w:szCs w:val="24"/>
        </w:rPr>
        <w:tab/>
      </w:r>
      <w:r w:rsidR="00B70CD3" w:rsidRPr="00A009CA">
        <w:rPr>
          <w:b/>
          <w:sz w:val="24"/>
          <w:szCs w:val="24"/>
        </w:rPr>
        <w:tab/>
      </w:r>
      <w:r w:rsidR="00B70CD3">
        <w:rPr>
          <w:b/>
          <w:sz w:val="24"/>
          <w:szCs w:val="24"/>
        </w:rPr>
        <w:tab/>
      </w:r>
      <w:r w:rsidR="00A93856">
        <w:rPr>
          <w:b/>
          <w:sz w:val="24"/>
          <w:szCs w:val="24"/>
        </w:rPr>
        <w:tab/>
      </w:r>
      <w:r w:rsidR="00B70CD3" w:rsidRPr="00A009CA">
        <w:rPr>
          <w:b/>
          <w:sz w:val="24"/>
          <w:szCs w:val="24"/>
        </w:rPr>
        <w:t xml:space="preserve"> </w:t>
      </w:r>
      <w:r w:rsidR="00B70CD3">
        <w:rPr>
          <w:b/>
          <w:sz w:val="24"/>
          <w:szCs w:val="24"/>
        </w:rPr>
        <w:t xml:space="preserve">  </w:t>
      </w:r>
      <w:r w:rsidR="00B70CD3" w:rsidRPr="00A009CA">
        <w:rPr>
          <w:b/>
          <w:sz w:val="24"/>
          <w:szCs w:val="24"/>
        </w:rPr>
        <w:t>Ізюм</w:t>
      </w:r>
      <w:r w:rsidR="00B70CD3">
        <w:rPr>
          <w:b/>
          <w:sz w:val="24"/>
          <w:szCs w:val="24"/>
        </w:rPr>
        <w:tab/>
      </w:r>
      <w:r w:rsidR="00B70CD3">
        <w:rPr>
          <w:b/>
          <w:sz w:val="24"/>
          <w:szCs w:val="24"/>
        </w:rPr>
        <w:tab/>
      </w:r>
      <w:r w:rsidR="00B70CD3">
        <w:rPr>
          <w:b/>
          <w:sz w:val="24"/>
          <w:szCs w:val="24"/>
        </w:rPr>
        <w:tab/>
      </w:r>
      <w:r w:rsidR="00A93856">
        <w:rPr>
          <w:b/>
          <w:sz w:val="24"/>
          <w:szCs w:val="24"/>
        </w:rPr>
        <w:tab/>
      </w:r>
      <w:bookmarkStart w:id="0" w:name="_GoBack"/>
      <w:bookmarkEnd w:id="0"/>
      <w:r w:rsidR="00B70CD3" w:rsidRPr="00A009C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189/213/331/213</w:t>
      </w:r>
    </w:p>
    <w:p w:rsidR="00FC1A4E" w:rsidRDefault="00FC1A4E" w:rsidP="00B70CD3">
      <w:pPr>
        <w:tabs>
          <w:tab w:val="left" w:pos="1701"/>
        </w:tabs>
        <w:rPr>
          <w:b/>
          <w:sz w:val="24"/>
          <w:szCs w:val="24"/>
        </w:rPr>
      </w:pPr>
    </w:p>
    <w:p w:rsidR="00CF4460" w:rsidRDefault="00CF4460" w:rsidP="00B70CD3">
      <w:pPr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організацію профілактичних медичних </w:t>
      </w:r>
    </w:p>
    <w:p w:rsidR="00CF4460" w:rsidRDefault="00CF4460" w:rsidP="00B70CD3">
      <w:pPr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оглядів учнів загальноосвітніх, професійно-технічних </w:t>
      </w:r>
    </w:p>
    <w:p w:rsidR="00CF4460" w:rsidRDefault="00CF4460" w:rsidP="00B70CD3">
      <w:pPr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навчальних закладів до початку 201</w:t>
      </w:r>
      <w:r w:rsidR="00E810C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E810C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навчального року</w:t>
      </w:r>
    </w:p>
    <w:p w:rsidR="00CF4460" w:rsidRDefault="00CF4460" w:rsidP="00B70CD3">
      <w:pPr>
        <w:tabs>
          <w:tab w:val="left" w:pos="1701"/>
        </w:tabs>
        <w:rPr>
          <w:b/>
          <w:sz w:val="24"/>
          <w:szCs w:val="24"/>
        </w:rPr>
      </w:pPr>
    </w:p>
    <w:p w:rsidR="00973FDD" w:rsidRDefault="00CF4460" w:rsidP="00CF446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</w:t>
      </w:r>
      <w:r w:rsidR="00973FDD">
        <w:rPr>
          <w:sz w:val="24"/>
          <w:szCs w:val="24"/>
        </w:rPr>
        <w:t>метою своєчасного виявлення інфекційних хворих, попередження заносу та розп</w:t>
      </w:r>
      <w:r w:rsidR="00973FDD">
        <w:rPr>
          <w:sz w:val="24"/>
          <w:szCs w:val="24"/>
        </w:rPr>
        <w:t>о</w:t>
      </w:r>
      <w:r w:rsidR="00973FDD">
        <w:rPr>
          <w:sz w:val="24"/>
          <w:szCs w:val="24"/>
        </w:rPr>
        <w:t>всюдженню інфекційних захворювань в організованих колективах, керуючись статтею 6 З</w:t>
      </w:r>
      <w:r w:rsidR="00973FDD">
        <w:rPr>
          <w:sz w:val="24"/>
          <w:szCs w:val="24"/>
        </w:rPr>
        <w:t>а</w:t>
      </w:r>
      <w:r w:rsidR="00973FDD">
        <w:rPr>
          <w:sz w:val="24"/>
          <w:szCs w:val="24"/>
        </w:rPr>
        <w:t>кону України «Про місцеві державні адміністрації», Положенням про Департамент охорони здоров’я Харківської обласної державної адміністрації, затвердженим розпорядженням гол</w:t>
      </w:r>
      <w:r w:rsidR="00973FDD">
        <w:rPr>
          <w:sz w:val="24"/>
          <w:szCs w:val="24"/>
        </w:rPr>
        <w:t>о</w:t>
      </w:r>
      <w:r w:rsidR="00973FDD">
        <w:rPr>
          <w:sz w:val="24"/>
          <w:szCs w:val="24"/>
        </w:rPr>
        <w:t>ви обласної державної адміністрації від 29.01.2013 року № 23 та Положенням про Департ</w:t>
      </w:r>
      <w:r w:rsidR="00973FDD">
        <w:rPr>
          <w:sz w:val="24"/>
          <w:szCs w:val="24"/>
        </w:rPr>
        <w:t>а</w:t>
      </w:r>
      <w:r w:rsidR="00973FDD">
        <w:rPr>
          <w:sz w:val="24"/>
          <w:szCs w:val="24"/>
        </w:rPr>
        <w:t>мент науки і освіти Харківської обласної державної адміністрації, затвердженим розпор</w:t>
      </w:r>
      <w:r w:rsidR="00973FDD">
        <w:rPr>
          <w:sz w:val="24"/>
          <w:szCs w:val="24"/>
        </w:rPr>
        <w:t>я</w:t>
      </w:r>
      <w:r w:rsidR="00973FDD">
        <w:rPr>
          <w:sz w:val="24"/>
          <w:szCs w:val="24"/>
        </w:rPr>
        <w:t>дженням голови обласної державної адміністрації від 23.10.2012 року № 606 (із змінами), на виконання сумісного наказу Департаменту охорони здоров'я та Департаменту науки і освіти Харківської обласної державної адміністрації від 1</w:t>
      </w:r>
      <w:r w:rsidR="00E810C6">
        <w:rPr>
          <w:sz w:val="24"/>
          <w:szCs w:val="24"/>
        </w:rPr>
        <w:t>6</w:t>
      </w:r>
      <w:r w:rsidR="00973FDD">
        <w:rPr>
          <w:sz w:val="24"/>
          <w:szCs w:val="24"/>
        </w:rPr>
        <w:t>.08.201</w:t>
      </w:r>
      <w:r w:rsidR="00E810C6">
        <w:rPr>
          <w:sz w:val="24"/>
          <w:szCs w:val="24"/>
        </w:rPr>
        <w:t>6</w:t>
      </w:r>
      <w:r w:rsidR="00973FDD">
        <w:rPr>
          <w:sz w:val="24"/>
          <w:szCs w:val="24"/>
        </w:rPr>
        <w:t xml:space="preserve"> року № </w:t>
      </w:r>
      <w:r w:rsidR="00A7614C">
        <w:rPr>
          <w:sz w:val="24"/>
          <w:szCs w:val="24"/>
        </w:rPr>
        <w:t>4</w:t>
      </w:r>
      <w:r w:rsidR="00E810C6">
        <w:rPr>
          <w:sz w:val="24"/>
          <w:szCs w:val="24"/>
        </w:rPr>
        <w:t>29/322</w:t>
      </w:r>
      <w:r w:rsidR="00973FDD">
        <w:rPr>
          <w:sz w:val="24"/>
          <w:szCs w:val="24"/>
        </w:rPr>
        <w:t xml:space="preserve"> «Про організ</w:t>
      </w:r>
      <w:r w:rsidR="00973FDD">
        <w:rPr>
          <w:sz w:val="24"/>
          <w:szCs w:val="24"/>
        </w:rPr>
        <w:t>а</w:t>
      </w:r>
      <w:r w:rsidR="00973FDD">
        <w:rPr>
          <w:sz w:val="24"/>
          <w:szCs w:val="24"/>
        </w:rPr>
        <w:t>цію профілактичних медичних оглядів учнів загальноосвітніх, професійно-технічних навч</w:t>
      </w:r>
      <w:r w:rsidR="00973FDD">
        <w:rPr>
          <w:sz w:val="24"/>
          <w:szCs w:val="24"/>
        </w:rPr>
        <w:t>а</w:t>
      </w:r>
      <w:r w:rsidR="00973FDD">
        <w:rPr>
          <w:sz w:val="24"/>
          <w:szCs w:val="24"/>
        </w:rPr>
        <w:t>льних закладів, студентів вищих навчальних закладів І – ІУ рівнів акредитації до початку 201</w:t>
      </w:r>
      <w:r w:rsidR="00E810C6">
        <w:rPr>
          <w:sz w:val="24"/>
          <w:szCs w:val="24"/>
        </w:rPr>
        <w:t>6</w:t>
      </w:r>
      <w:r w:rsidR="00973FDD">
        <w:rPr>
          <w:sz w:val="24"/>
          <w:szCs w:val="24"/>
        </w:rPr>
        <w:t>-201</w:t>
      </w:r>
      <w:r w:rsidR="00E810C6">
        <w:rPr>
          <w:sz w:val="24"/>
          <w:szCs w:val="24"/>
        </w:rPr>
        <w:t xml:space="preserve">7 навчального року»; листа Управління </w:t>
      </w:r>
      <w:proofErr w:type="spellStart"/>
      <w:r w:rsidR="00E810C6">
        <w:rPr>
          <w:sz w:val="24"/>
          <w:szCs w:val="24"/>
        </w:rPr>
        <w:t>Держпродспоживслужби</w:t>
      </w:r>
      <w:proofErr w:type="spellEnd"/>
      <w:r w:rsidR="00E810C6">
        <w:rPr>
          <w:sz w:val="24"/>
          <w:szCs w:val="24"/>
        </w:rPr>
        <w:t xml:space="preserve"> в Ізюмському р</w:t>
      </w:r>
      <w:r w:rsidR="00E810C6">
        <w:rPr>
          <w:sz w:val="24"/>
          <w:szCs w:val="24"/>
        </w:rPr>
        <w:t>а</w:t>
      </w:r>
      <w:r w:rsidR="00E810C6">
        <w:rPr>
          <w:sz w:val="24"/>
          <w:szCs w:val="24"/>
        </w:rPr>
        <w:t xml:space="preserve">йоні </w:t>
      </w:r>
    </w:p>
    <w:p w:rsidR="00CF4460" w:rsidRDefault="00FC1A4E" w:rsidP="00FC1A4E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НАКАЗУЄМ</w:t>
      </w:r>
      <w:r w:rsidR="00973FDD">
        <w:rPr>
          <w:b/>
          <w:sz w:val="24"/>
          <w:szCs w:val="24"/>
        </w:rPr>
        <w:t>О:</w:t>
      </w:r>
    </w:p>
    <w:p w:rsidR="00973FDD" w:rsidRDefault="00A7614C" w:rsidP="00973FDD">
      <w:pPr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Заступнику головного лікаря</w:t>
      </w:r>
      <w:r w:rsidR="00DB03C0">
        <w:rPr>
          <w:sz w:val="24"/>
          <w:szCs w:val="24"/>
        </w:rPr>
        <w:t xml:space="preserve"> Ізюмської ЦМЛ</w:t>
      </w:r>
      <w:r>
        <w:rPr>
          <w:sz w:val="24"/>
          <w:szCs w:val="24"/>
        </w:rPr>
        <w:t xml:space="preserve"> та заступнику головного лікаря КЗОЗ ЦПМСД м Ізюм</w:t>
      </w:r>
      <w:r w:rsidR="00491B34">
        <w:rPr>
          <w:sz w:val="24"/>
          <w:szCs w:val="24"/>
        </w:rPr>
        <w:t>:</w:t>
      </w:r>
    </w:p>
    <w:p w:rsidR="00491B34" w:rsidRDefault="00033B62" w:rsidP="00491B34">
      <w:pPr>
        <w:numPr>
          <w:ilvl w:val="1"/>
          <w:numId w:val="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До 23</w:t>
      </w:r>
      <w:r w:rsidR="008D1E90" w:rsidRPr="008D1E90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6</w:t>
      </w:r>
      <w:r w:rsidR="008D1E90" w:rsidRPr="008D1E90">
        <w:rPr>
          <w:sz w:val="24"/>
          <w:szCs w:val="24"/>
          <w:u w:val="single"/>
        </w:rPr>
        <w:t xml:space="preserve"> року</w:t>
      </w:r>
      <w:r w:rsidR="008D1E90">
        <w:rPr>
          <w:sz w:val="24"/>
          <w:szCs w:val="24"/>
        </w:rPr>
        <w:t xml:space="preserve"> с</w:t>
      </w:r>
      <w:r w:rsidR="00491B34">
        <w:rPr>
          <w:sz w:val="24"/>
          <w:szCs w:val="24"/>
        </w:rPr>
        <w:t>класти графіки проведення профілактичних медичних оглядів учнів загальноосвітніх та професійно-технічних навчальних закладів та надіслати їх до Департаменту охорони здоров'я Харківської обласної державної адмі</w:t>
      </w:r>
      <w:r w:rsidR="008D1E90">
        <w:rPr>
          <w:sz w:val="24"/>
          <w:szCs w:val="24"/>
        </w:rPr>
        <w:t>ністрації</w:t>
      </w:r>
      <w:r w:rsidR="00A7614C">
        <w:rPr>
          <w:sz w:val="24"/>
          <w:szCs w:val="24"/>
        </w:rPr>
        <w:t xml:space="preserve"> (додаток додається)</w:t>
      </w:r>
      <w:r w:rsidR="008D1E90">
        <w:rPr>
          <w:sz w:val="24"/>
          <w:szCs w:val="24"/>
        </w:rPr>
        <w:t>.</w:t>
      </w:r>
    </w:p>
    <w:p w:rsidR="0065071A" w:rsidRDefault="0065071A" w:rsidP="008D1E90">
      <w:pPr>
        <w:tabs>
          <w:tab w:val="left" w:pos="0"/>
        </w:tabs>
        <w:ind w:firstLine="1134"/>
        <w:jc w:val="both"/>
        <w:rPr>
          <w:sz w:val="24"/>
          <w:szCs w:val="24"/>
        </w:rPr>
      </w:pPr>
    </w:p>
    <w:p w:rsidR="00491B34" w:rsidRDefault="00491B34" w:rsidP="00491B34">
      <w:pPr>
        <w:numPr>
          <w:ilvl w:val="1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491B34">
        <w:rPr>
          <w:sz w:val="24"/>
          <w:szCs w:val="24"/>
          <w:u w:val="single"/>
        </w:rPr>
        <w:t>З 2</w:t>
      </w:r>
      <w:r w:rsidR="00033B62">
        <w:rPr>
          <w:sz w:val="24"/>
          <w:szCs w:val="24"/>
          <w:u w:val="single"/>
        </w:rPr>
        <w:t>5</w:t>
      </w:r>
      <w:r w:rsidRPr="00491B34">
        <w:rPr>
          <w:sz w:val="24"/>
          <w:szCs w:val="24"/>
          <w:u w:val="single"/>
        </w:rPr>
        <w:t>.08.20</w:t>
      </w:r>
      <w:r w:rsidR="00033B62">
        <w:rPr>
          <w:sz w:val="24"/>
          <w:szCs w:val="24"/>
          <w:u w:val="single"/>
        </w:rPr>
        <w:t>16</w:t>
      </w:r>
      <w:r w:rsidRPr="00491B34">
        <w:rPr>
          <w:sz w:val="24"/>
          <w:szCs w:val="24"/>
          <w:u w:val="single"/>
        </w:rPr>
        <w:t xml:space="preserve"> року</w:t>
      </w:r>
      <w:r>
        <w:rPr>
          <w:sz w:val="24"/>
          <w:szCs w:val="24"/>
        </w:rPr>
        <w:t xml:space="preserve"> організувати проведення профілактичних медичних оглядів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нів загальноосвітніх, професійно-технічних навчальних закладів медичними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цівниками Ізюмської ЦМЛ та якісну роботу «медичних фільтрів» з метою вия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лення інфекційних захворювань, педикульозу, корости та шкіряних хвороб.</w:t>
      </w:r>
    </w:p>
    <w:p w:rsidR="00491B34" w:rsidRDefault="00491B34" w:rsidP="00491B34">
      <w:pPr>
        <w:numPr>
          <w:ilvl w:val="1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491B34">
        <w:rPr>
          <w:sz w:val="24"/>
          <w:szCs w:val="24"/>
        </w:rPr>
        <w:t xml:space="preserve">Забезпечити </w:t>
      </w:r>
      <w:r>
        <w:rPr>
          <w:sz w:val="24"/>
          <w:szCs w:val="24"/>
        </w:rPr>
        <w:t>проведення профілактичних медичних оглядів у приміщеннях, які в</w:t>
      </w:r>
      <w:r>
        <w:rPr>
          <w:sz w:val="24"/>
          <w:szCs w:val="24"/>
        </w:rPr>
        <w:t>і</w:t>
      </w:r>
      <w:r>
        <w:rPr>
          <w:sz w:val="24"/>
          <w:szCs w:val="24"/>
        </w:rPr>
        <w:t>дповідають санітарним нормам і правилам, обладнані необхідним медичним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днанням та мають умови, необхідні для дотримання правил особистої гігієни.</w:t>
      </w:r>
    </w:p>
    <w:p w:rsidR="00491B34" w:rsidRDefault="00491B34" w:rsidP="00491B34">
      <w:pPr>
        <w:numPr>
          <w:ilvl w:val="1"/>
          <w:numId w:val="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проведення профілактичних медичних оглядів учнів загальноосвітніх та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фесійно-технічних навчальних закладів створити бригади медичних працівників</w:t>
      </w:r>
      <w:r w:rsidR="000A321F">
        <w:rPr>
          <w:sz w:val="24"/>
          <w:szCs w:val="24"/>
        </w:rPr>
        <w:t xml:space="preserve"> за територіальним принципом у складі </w:t>
      </w:r>
      <w:r w:rsidR="00DB03C0">
        <w:rPr>
          <w:sz w:val="24"/>
          <w:szCs w:val="24"/>
        </w:rPr>
        <w:t xml:space="preserve"> лікарі ЗПСМ ЦПМСД </w:t>
      </w:r>
      <w:r w:rsidR="000A321F">
        <w:rPr>
          <w:sz w:val="24"/>
          <w:szCs w:val="24"/>
        </w:rPr>
        <w:t>та сестр</w:t>
      </w:r>
      <w:r w:rsidR="00DB03C0">
        <w:rPr>
          <w:sz w:val="24"/>
          <w:szCs w:val="24"/>
        </w:rPr>
        <w:t>и</w:t>
      </w:r>
      <w:r w:rsidR="000A321F">
        <w:rPr>
          <w:sz w:val="24"/>
          <w:szCs w:val="24"/>
        </w:rPr>
        <w:t xml:space="preserve"> медичн</w:t>
      </w:r>
      <w:r w:rsidR="00DB03C0">
        <w:rPr>
          <w:sz w:val="24"/>
          <w:szCs w:val="24"/>
        </w:rPr>
        <w:t>і шкіл та ЗПСМ ЦПМСД</w:t>
      </w:r>
      <w:r w:rsidR="000A321F">
        <w:rPr>
          <w:sz w:val="24"/>
          <w:szCs w:val="24"/>
        </w:rPr>
        <w:t>:</w:t>
      </w:r>
    </w:p>
    <w:p w:rsidR="00FC1A4E" w:rsidRDefault="00FC1A4E" w:rsidP="00FC1A4E">
      <w:pPr>
        <w:tabs>
          <w:tab w:val="left" w:pos="0"/>
        </w:tabs>
        <w:ind w:left="1080"/>
        <w:jc w:val="both"/>
        <w:rPr>
          <w:sz w:val="24"/>
          <w:szCs w:val="24"/>
        </w:rPr>
      </w:pPr>
    </w:p>
    <w:p w:rsidR="00FC1A4E" w:rsidRDefault="00FC1A4E" w:rsidP="00FC1A4E">
      <w:pPr>
        <w:tabs>
          <w:tab w:val="left" w:pos="0"/>
        </w:tabs>
        <w:ind w:left="1080"/>
        <w:jc w:val="both"/>
        <w:rPr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12"/>
        <w:gridCol w:w="2776"/>
      </w:tblGrid>
      <w:tr w:rsidR="000A321F" w:rsidRPr="00D24B40" w:rsidTr="00D24B40">
        <w:trPr>
          <w:trHeight w:val="300"/>
        </w:trPr>
        <w:tc>
          <w:tcPr>
            <w:tcW w:w="2985" w:type="dxa"/>
            <w:vMerge w:val="restart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lastRenderedPageBreak/>
              <w:t xml:space="preserve">Назва навчального </w:t>
            </w:r>
          </w:p>
          <w:p w:rsidR="000A321F" w:rsidRPr="00D24B40" w:rsidRDefault="000A321F" w:rsidP="00D24B4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закладу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 xml:space="preserve">Відповідальні </w:t>
            </w:r>
            <w:r w:rsidR="00F11DA5" w:rsidRPr="00D24B40">
              <w:rPr>
                <w:sz w:val="24"/>
                <w:szCs w:val="24"/>
              </w:rPr>
              <w:t>медичні працівники</w:t>
            </w:r>
          </w:p>
        </w:tc>
      </w:tr>
      <w:tr w:rsidR="000A321F" w:rsidRPr="00D24B40" w:rsidTr="00D24B40">
        <w:trPr>
          <w:trHeight w:val="260"/>
        </w:trPr>
        <w:tc>
          <w:tcPr>
            <w:tcW w:w="2985" w:type="dxa"/>
            <w:vMerge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Лікар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Сестра медична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Гімназія № 1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6954DA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Храмцов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6954DA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Долуда</w:t>
            </w:r>
            <w:proofErr w:type="spellEnd"/>
            <w:r>
              <w:rPr>
                <w:sz w:val="24"/>
                <w:szCs w:val="24"/>
              </w:rPr>
              <w:t xml:space="preserve"> Р.Л.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ЗОШ № 2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6954DA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Дерев'янко С.П.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Мойсеєнко Н.С.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Гімназія № 3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033B62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Селезень К.І.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FA013D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Ларікова</w:t>
            </w:r>
            <w:proofErr w:type="spellEnd"/>
            <w:r>
              <w:rPr>
                <w:sz w:val="24"/>
                <w:szCs w:val="24"/>
              </w:rPr>
              <w:t xml:space="preserve"> О.І.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ЗОШ № 4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6954DA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Сумець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33B62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Трубнікова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ЗОШ № 5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033B62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Перегінець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33B62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Долголаптєва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ЗОШ № 6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Надточа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Сомова О.А.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ЗОШ № 10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6954DA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Покровський О.П.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24B40">
              <w:rPr>
                <w:sz w:val="24"/>
                <w:szCs w:val="24"/>
              </w:rPr>
              <w:t>Ромащенко</w:t>
            </w:r>
            <w:proofErr w:type="spellEnd"/>
            <w:r w:rsidRPr="00D24B40">
              <w:rPr>
                <w:sz w:val="24"/>
                <w:szCs w:val="24"/>
              </w:rPr>
              <w:t xml:space="preserve"> Т.В.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ЗОШ № 11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346929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Н.О.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D24B40">
              <w:rPr>
                <w:sz w:val="24"/>
                <w:szCs w:val="24"/>
              </w:rPr>
              <w:t>Браженко</w:t>
            </w:r>
            <w:proofErr w:type="spellEnd"/>
            <w:r w:rsidRPr="00D24B40">
              <w:rPr>
                <w:sz w:val="24"/>
                <w:szCs w:val="24"/>
              </w:rPr>
              <w:t xml:space="preserve"> О.І.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</w:tcPr>
          <w:p w:rsidR="000A321F" w:rsidRPr="00D24B40" w:rsidRDefault="000A321F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ЗОШ № 12</w:t>
            </w:r>
          </w:p>
        </w:tc>
        <w:tc>
          <w:tcPr>
            <w:tcW w:w="3012" w:type="dxa"/>
            <w:shd w:val="clear" w:color="auto" w:fill="auto"/>
          </w:tcPr>
          <w:p w:rsidR="000A321F" w:rsidRPr="00D24B40" w:rsidRDefault="00033B62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Закорко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33B62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А.А.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Бугаївський</w:t>
            </w:r>
            <w:proofErr w:type="spellEnd"/>
            <w:r w:rsidRPr="00D24B40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Теут</w:t>
            </w:r>
            <w:proofErr w:type="spellEnd"/>
            <w:r w:rsidRPr="00D24B40">
              <w:rPr>
                <w:sz w:val="26"/>
                <w:szCs w:val="26"/>
              </w:rPr>
              <w:t xml:space="preserve"> Б.Б.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 Т.В.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Вернопільська</w:t>
            </w:r>
            <w:proofErr w:type="spellEnd"/>
            <w:r w:rsidRPr="00D24B40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Метелиця Т.І.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Галицька Т.В.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Довгеньківський</w:t>
            </w:r>
            <w:proofErr w:type="spellEnd"/>
            <w:r w:rsidRPr="00D24B40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Демченко Л.П.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7E5393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 Н.М.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Іванчуківська</w:t>
            </w:r>
            <w:proofErr w:type="spellEnd"/>
            <w:r w:rsidRPr="00D24B40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Стефанишина</w:t>
            </w:r>
            <w:proofErr w:type="spellEnd"/>
            <w:r w:rsidRPr="00D24B40">
              <w:rPr>
                <w:sz w:val="26"/>
                <w:szCs w:val="26"/>
              </w:rPr>
              <w:t xml:space="preserve"> К.О.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EB7613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Ященко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  <w:r w:rsidR="000302CD">
              <w:rPr>
                <w:sz w:val="24"/>
                <w:szCs w:val="24"/>
              </w:rPr>
              <w:t>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Камянська</w:t>
            </w:r>
            <w:proofErr w:type="spellEnd"/>
            <w:r w:rsidRPr="00D24B40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Демченко Л.П.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302CD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С.В.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Капитолівська</w:t>
            </w:r>
            <w:proofErr w:type="spellEnd"/>
            <w:r w:rsidRPr="00D24B40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Татаринова</w:t>
            </w:r>
            <w:proofErr w:type="spellEnd"/>
            <w:r w:rsidRPr="00D24B40">
              <w:rPr>
                <w:sz w:val="26"/>
                <w:szCs w:val="26"/>
              </w:rPr>
              <w:t xml:space="preserve"> М.О.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Фінько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Куньєвська</w:t>
            </w:r>
            <w:proofErr w:type="spellEnd"/>
            <w:r w:rsidRPr="00D24B40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Стефанишина</w:t>
            </w:r>
            <w:proofErr w:type="spellEnd"/>
            <w:r w:rsidRPr="00D24B40">
              <w:rPr>
                <w:sz w:val="26"/>
                <w:szCs w:val="26"/>
              </w:rPr>
              <w:t xml:space="preserve"> К.О.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7E5393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Зубахіна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Левківська</w:t>
            </w:r>
            <w:proofErr w:type="spellEnd"/>
            <w:r w:rsidRPr="00D24B40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6954DA" w:rsidP="000A32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Леміщенко</w:t>
            </w:r>
            <w:proofErr w:type="spellEnd"/>
            <w:r>
              <w:rPr>
                <w:sz w:val="26"/>
                <w:szCs w:val="26"/>
              </w:rPr>
              <w:t xml:space="preserve"> В.Ф.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Салій Н.І.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Липчанівський</w:t>
            </w:r>
            <w:proofErr w:type="spellEnd"/>
            <w:r w:rsidRPr="00D24B40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6954DA" w:rsidP="000A32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Садова Л.М.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Тихоненко В.О.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0"/>
                <w:szCs w:val="20"/>
              </w:rPr>
            </w:pPr>
            <w:r w:rsidRPr="00D24B40">
              <w:rPr>
                <w:sz w:val="20"/>
                <w:szCs w:val="20"/>
              </w:rPr>
              <w:t xml:space="preserve">Мало </w:t>
            </w:r>
            <w:proofErr w:type="spellStart"/>
            <w:r w:rsidRPr="00D24B40">
              <w:rPr>
                <w:sz w:val="20"/>
                <w:szCs w:val="20"/>
              </w:rPr>
              <w:t>Комишуваська</w:t>
            </w:r>
            <w:proofErr w:type="spellEnd"/>
            <w:r w:rsidRPr="00D24B40">
              <w:rPr>
                <w:sz w:val="20"/>
                <w:szCs w:val="20"/>
              </w:rPr>
              <w:t xml:space="preserve">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Метелиця Т.І.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Мєліхов</w:t>
            </w:r>
            <w:proofErr w:type="spellEnd"/>
            <w:r>
              <w:rPr>
                <w:sz w:val="24"/>
                <w:szCs w:val="24"/>
              </w:rPr>
              <w:t xml:space="preserve"> І.С.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Олександрівська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Леміщенко</w:t>
            </w:r>
            <w:proofErr w:type="spellEnd"/>
            <w:r w:rsidRPr="00D24B40">
              <w:rPr>
                <w:sz w:val="26"/>
                <w:szCs w:val="26"/>
              </w:rPr>
              <w:t xml:space="preserve"> В.Ф.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FA013D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Андроннік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Студенокський</w:t>
            </w:r>
            <w:proofErr w:type="spellEnd"/>
            <w:r w:rsidRPr="00D24B40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FA013D" w:rsidP="000A32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Сумець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7E5393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Оскільський</w:t>
            </w:r>
            <w:proofErr w:type="spellEnd"/>
            <w:r w:rsidRPr="00D24B40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Іванченко А.П.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Глуходід Н.М.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7E5393" w:rsidP="000A32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Співаківська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A321F" w:rsidRPr="00D24B40">
              <w:rPr>
                <w:sz w:val="26"/>
                <w:szCs w:val="26"/>
              </w:rPr>
              <w:t>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Метелиця Т.І.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Чвалун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Чистоводівський</w:t>
            </w:r>
            <w:proofErr w:type="spellEnd"/>
            <w:r w:rsidRPr="00D24B40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Стефанишина</w:t>
            </w:r>
            <w:proofErr w:type="spellEnd"/>
            <w:r w:rsidRPr="00D24B40">
              <w:rPr>
                <w:sz w:val="26"/>
                <w:szCs w:val="26"/>
              </w:rPr>
              <w:t xml:space="preserve"> К.О.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DB03C0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Ошурко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0A321F" w:rsidRPr="00D24B40" w:rsidTr="00D24B40">
        <w:tc>
          <w:tcPr>
            <w:tcW w:w="2985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proofErr w:type="spellStart"/>
            <w:r w:rsidRPr="00D24B40">
              <w:rPr>
                <w:sz w:val="26"/>
                <w:szCs w:val="26"/>
              </w:rPr>
              <w:t>Комарівська</w:t>
            </w:r>
            <w:proofErr w:type="spellEnd"/>
            <w:r w:rsidRPr="00D24B40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A321F" w:rsidRPr="00D24B40" w:rsidRDefault="000A321F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Іванченко А.П.</w:t>
            </w:r>
          </w:p>
        </w:tc>
        <w:tc>
          <w:tcPr>
            <w:tcW w:w="2776" w:type="dxa"/>
            <w:shd w:val="clear" w:color="auto" w:fill="auto"/>
          </w:tcPr>
          <w:p w:rsidR="000A321F" w:rsidRPr="00D24B40" w:rsidRDefault="000302CD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О.В.</w:t>
            </w:r>
          </w:p>
        </w:tc>
      </w:tr>
      <w:tr w:rsidR="000302CD" w:rsidRPr="00D24B40" w:rsidTr="00D24B40">
        <w:tc>
          <w:tcPr>
            <w:tcW w:w="2985" w:type="dxa"/>
            <w:shd w:val="clear" w:color="auto" w:fill="auto"/>
            <w:vAlign w:val="center"/>
          </w:tcPr>
          <w:p w:rsidR="000302CD" w:rsidRPr="00D24B40" w:rsidRDefault="000302CD" w:rsidP="00030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</w:t>
            </w:r>
            <w:r w:rsidRPr="00D24B4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Л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302CD" w:rsidRPr="00D24B40" w:rsidRDefault="007E5393" w:rsidP="00AC66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Черемісіна З</w:t>
            </w:r>
            <w:r w:rsidR="000302CD" w:rsidRPr="00D24B40">
              <w:rPr>
                <w:sz w:val="26"/>
                <w:szCs w:val="26"/>
              </w:rPr>
              <w:t>.Г.</w:t>
            </w:r>
          </w:p>
        </w:tc>
        <w:tc>
          <w:tcPr>
            <w:tcW w:w="2776" w:type="dxa"/>
            <w:shd w:val="clear" w:color="auto" w:fill="auto"/>
          </w:tcPr>
          <w:p w:rsidR="000302CD" w:rsidRPr="00D24B40" w:rsidRDefault="00F32FAB" w:rsidP="00D2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Брагіна</w:t>
            </w:r>
            <w:proofErr w:type="spellEnd"/>
            <w:r>
              <w:rPr>
                <w:sz w:val="24"/>
                <w:szCs w:val="24"/>
              </w:rPr>
              <w:t xml:space="preserve"> Т. Ю.</w:t>
            </w:r>
          </w:p>
        </w:tc>
      </w:tr>
      <w:tr w:rsidR="000302CD" w:rsidRPr="00D24B40" w:rsidTr="00D24B40">
        <w:tc>
          <w:tcPr>
            <w:tcW w:w="2985" w:type="dxa"/>
            <w:shd w:val="clear" w:color="auto" w:fill="auto"/>
            <w:vAlign w:val="center"/>
          </w:tcPr>
          <w:p w:rsidR="000302CD" w:rsidRPr="00D24B40" w:rsidRDefault="000302CD" w:rsidP="000A32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ІПАЛ</w:t>
            </w:r>
            <w:r w:rsidRPr="00D24B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302CD" w:rsidRPr="00D24B40" w:rsidRDefault="000302CD" w:rsidP="000A32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Непочатова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2776" w:type="dxa"/>
            <w:shd w:val="clear" w:color="auto" w:fill="auto"/>
          </w:tcPr>
          <w:p w:rsidR="000302CD" w:rsidRPr="00D24B40" w:rsidRDefault="0064298D" w:rsidP="00AC66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Нєстєрова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0302CD" w:rsidRPr="00D24B40" w:rsidTr="00D24B40">
        <w:tc>
          <w:tcPr>
            <w:tcW w:w="2985" w:type="dxa"/>
            <w:shd w:val="clear" w:color="auto" w:fill="auto"/>
            <w:vAlign w:val="center"/>
          </w:tcPr>
          <w:p w:rsidR="000302CD" w:rsidRPr="00D24B40" w:rsidRDefault="000302CD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Медичний коледж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302CD" w:rsidRPr="00D24B40" w:rsidRDefault="007E5393" w:rsidP="00AC66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Черемісіна З</w:t>
            </w:r>
            <w:r w:rsidR="000302CD" w:rsidRPr="00D24B40">
              <w:rPr>
                <w:sz w:val="26"/>
                <w:szCs w:val="26"/>
              </w:rPr>
              <w:t>.Г.</w:t>
            </w:r>
          </w:p>
        </w:tc>
        <w:tc>
          <w:tcPr>
            <w:tcW w:w="2776" w:type="dxa"/>
            <w:shd w:val="clear" w:color="auto" w:fill="auto"/>
          </w:tcPr>
          <w:p w:rsidR="000302CD" w:rsidRPr="00D24B40" w:rsidRDefault="000302CD" w:rsidP="00AC66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Л.Г.</w:t>
            </w:r>
          </w:p>
        </w:tc>
      </w:tr>
      <w:tr w:rsidR="000302CD" w:rsidRPr="00D24B40" w:rsidTr="00D24B40">
        <w:tc>
          <w:tcPr>
            <w:tcW w:w="2985" w:type="dxa"/>
            <w:shd w:val="clear" w:color="auto" w:fill="auto"/>
            <w:vAlign w:val="center"/>
          </w:tcPr>
          <w:p w:rsidR="000302CD" w:rsidRDefault="000302CD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 xml:space="preserve">Оптико-механічний </w:t>
            </w:r>
          </w:p>
          <w:p w:rsidR="000302CD" w:rsidRPr="00D24B40" w:rsidRDefault="000302CD" w:rsidP="000A321F">
            <w:pPr>
              <w:rPr>
                <w:sz w:val="26"/>
                <w:szCs w:val="26"/>
              </w:rPr>
            </w:pPr>
            <w:r w:rsidRPr="00D24B40">
              <w:rPr>
                <w:sz w:val="26"/>
                <w:szCs w:val="26"/>
              </w:rPr>
              <w:t>технікум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302CD" w:rsidRPr="00D24B40" w:rsidRDefault="007E5393" w:rsidP="00AC66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Черемісіна З</w:t>
            </w:r>
            <w:r w:rsidR="000302CD" w:rsidRPr="00D24B40">
              <w:rPr>
                <w:sz w:val="26"/>
                <w:szCs w:val="26"/>
              </w:rPr>
              <w:t>.Г.</w:t>
            </w:r>
          </w:p>
        </w:tc>
        <w:tc>
          <w:tcPr>
            <w:tcW w:w="2776" w:type="dxa"/>
            <w:shd w:val="clear" w:color="auto" w:fill="auto"/>
          </w:tcPr>
          <w:p w:rsidR="000302CD" w:rsidRPr="00D24B40" w:rsidRDefault="000302CD" w:rsidP="00AC66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Л.Г.</w:t>
            </w:r>
          </w:p>
        </w:tc>
      </w:tr>
    </w:tbl>
    <w:p w:rsidR="000A321F" w:rsidRPr="00491B34" w:rsidRDefault="000A321F" w:rsidP="000A321F">
      <w:pPr>
        <w:tabs>
          <w:tab w:val="left" w:pos="0"/>
        </w:tabs>
        <w:ind w:left="1080"/>
        <w:jc w:val="both"/>
        <w:rPr>
          <w:sz w:val="24"/>
          <w:szCs w:val="24"/>
        </w:rPr>
      </w:pPr>
    </w:p>
    <w:p w:rsidR="00CF4460" w:rsidRPr="00F11DA5" w:rsidRDefault="000A321F" w:rsidP="000A321F">
      <w:pPr>
        <w:numPr>
          <w:ilvl w:val="1"/>
          <w:numId w:val="4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Інформацію про хід проведення</w:t>
      </w:r>
      <w:r w:rsidR="00F11DA5">
        <w:rPr>
          <w:sz w:val="24"/>
          <w:szCs w:val="24"/>
        </w:rPr>
        <w:t xml:space="preserve"> профілактичних медичних оглядів надавати щ</w:t>
      </w:r>
      <w:r w:rsidR="00F11DA5">
        <w:rPr>
          <w:sz w:val="24"/>
          <w:szCs w:val="24"/>
        </w:rPr>
        <w:t>о</w:t>
      </w:r>
      <w:r w:rsidR="00F11DA5">
        <w:rPr>
          <w:sz w:val="24"/>
          <w:szCs w:val="24"/>
        </w:rPr>
        <w:t>денно до організаційно методичного відділу КЗОЗ «обласна дитяча клінічна лік</w:t>
      </w:r>
      <w:r w:rsidR="00F11DA5">
        <w:rPr>
          <w:sz w:val="24"/>
          <w:szCs w:val="24"/>
        </w:rPr>
        <w:t>а</w:t>
      </w:r>
      <w:r w:rsidR="00F11DA5">
        <w:rPr>
          <w:sz w:val="24"/>
          <w:szCs w:val="24"/>
        </w:rPr>
        <w:t>рня» за телефоном 376-70-40.</w:t>
      </w:r>
    </w:p>
    <w:p w:rsidR="00F11DA5" w:rsidRPr="00F11DA5" w:rsidRDefault="00F11DA5" w:rsidP="000A321F">
      <w:pPr>
        <w:numPr>
          <w:ilvl w:val="1"/>
          <w:numId w:val="4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F11DA5">
        <w:rPr>
          <w:sz w:val="24"/>
          <w:szCs w:val="24"/>
          <w:u w:val="single"/>
        </w:rPr>
        <w:t>До 0</w:t>
      </w:r>
      <w:r w:rsidR="00562379">
        <w:rPr>
          <w:sz w:val="24"/>
          <w:szCs w:val="24"/>
          <w:u w:val="single"/>
        </w:rPr>
        <w:t>5</w:t>
      </w:r>
      <w:r w:rsidRPr="00F11DA5">
        <w:rPr>
          <w:sz w:val="24"/>
          <w:szCs w:val="24"/>
          <w:u w:val="single"/>
        </w:rPr>
        <w:t>.09.201</w:t>
      </w:r>
      <w:r w:rsidR="00562379">
        <w:rPr>
          <w:sz w:val="24"/>
          <w:szCs w:val="24"/>
          <w:u w:val="single"/>
        </w:rPr>
        <w:t>6</w:t>
      </w:r>
      <w:r w:rsidRPr="00F11DA5">
        <w:rPr>
          <w:sz w:val="24"/>
          <w:szCs w:val="24"/>
          <w:u w:val="single"/>
        </w:rPr>
        <w:t xml:space="preserve"> року</w:t>
      </w:r>
      <w:r>
        <w:rPr>
          <w:sz w:val="24"/>
          <w:szCs w:val="24"/>
        </w:rPr>
        <w:t xml:space="preserve"> надати узагальнену інформацію про результати медичних оглядів учнів загальноосвітніх та професійно-технічних навчальних закладів до Департаменту охорони здоров'я , Департаменту науки і освіти за формою згідно з додатком.</w:t>
      </w:r>
    </w:p>
    <w:p w:rsidR="00F11DA5" w:rsidRDefault="00F11DA5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 w:rsidRPr="00F11DA5">
        <w:rPr>
          <w:sz w:val="24"/>
          <w:szCs w:val="24"/>
        </w:rPr>
        <w:t xml:space="preserve">2.0. </w:t>
      </w:r>
      <w:r>
        <w:rPr>
          <w:sz w:val="24"/>
          <w:szCs w:val="24"/>
        </w:rPr>
        <w:t xml:space="preserve"> Відповідальним медичним працівникам за проведення профілактичного меди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ного огляду учнів загальноосвітніх та професійно-технічних навчальних закладів:</w:t>
      </w:r>
    </w:p>
    <w:p w:rsidR="00F11DA5" w:rsidRDefault="00F11DA5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При проведенні профілактичних медичних оглядів звернути особливу увагу на збір </w:t>
      </w:r>
      <w:proofErr w:type="spellStart"/>
      <w:r>
        <w:rPr>
          <w:sz w:val="24"/>
          <w:szCs w:val="24"/>
        </w:rPr>
        <w:t>епіданамнезу</w:t>
      </w:r>
      <w:proofErr w:type="spellEnd"/>
      <w:r>
        <w:rPr>
          <w:sz w:val="24"/>
          <w:szCs w:val="24"/>
        </w:rPr>
        <w:t>, якісний огляд слизових оболонок, шкіри. При виявленні або підозрі на інфекційні хвороби, ангіну та отоларингологічну патологію забезпеч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 відсторонення учнів від навчання та направити їх на подальше дообстеження.</w:t>
      </w:r>
    </w:p>
    <w:p w:rsidR="00F11DA5" w:rsidRDefault="00F11DA5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2.2. Інформацію про хід проведення профілактичних медичних оглядів надавати до дитячого поліклінічного відділення Ізюмської ЦМЛ щоденно до 14-00 за телеф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ном: 2-22-91.</w:t>
      </w:r>
    </w:p>
    <w:p w:rsidR="00F11DA5" w:rsidRDefault="00F11DA5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3.0. Головному спеціалісту відділу освіти Ізюмської міської ради Мартинову В.О. та</w:t>
      </w:r>
      <w:r w:rsidR="00FA013D">
        <w:rPr>
          <w:sz w:val="24"/>
          <w:szCs w:val="24"/>
        </w:rPr>
        <w:t xml:space="preserve"> </w:t>
      </w:r>
      <w:r w:rsidR="00FA013D" w:rsidRPr="00FA013D">
        <w:t xml:space="preserve"> </w:t>
      </w:r>
      <w:r w:rsidR="00FA013D" w:rsidRPr="00FA013D">
        <w:rPr>
          <w:sz w:val="24"/>
          <w:szCs w:val="24"/>
        </w:rPr>
        <w:t>заст. начальника</w:t>
      </w:r>
      <w:r>
        <w:rPr>
          <w:sz w:val="24"/>
          <w:szCs w:val="24"/>
        </w:rPr>
        <w:t xml:space="preserve"> відділу освіти Із</w:t>
      </w:r>
      <w:r w:rsidR="008D1E90">
        <w:rPr>
          <w:sz w:val="24"/>
          <w:szCs w:val="24"/>
        </w:rPr>
        <w:t xml:space="preserve">юмської РДА </w:t>
      </w:r>
      <w:r w:rsidR="00FA013D">
        <w:rPr>
          <w:sz w:val="24"/>
          <w:szCs w:val="24"/>
        </w:rPr>
        <w:t>Золотарьовій Н.М.:</w:t>
      </w:r>
    </w:p>
    <w:p w:rsidR="008D1E90" w:rsidRDefault="008D1E90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3.1. Скласти графіки проведення профілактич</w:t>
      </w:r>
      <w:r w:rsidR="00562379">
        <w:rPr>
          <w:sz w:val="24"/>
          <w:szCs w:val="24"/>
        </w:rPr>
        <w:t>них медичних оглядів учнів до 23</w:t>
      </w:r>
      <w:r>
        <w:rPr>
          <w:sz w:val="24"/>
          <w:szCs w:val="24"/>
        </w:rPr>
        <w:t>.08.201</w:t>
      </w:r>
      <w:r w:rsidR="00562379">
        <w:rPr>
          <w:sz w:val="24"/>
          <w:szCs w:val="24"/>
        </w:rPr>
        <w:t>6</w:t>
      </w:r>
      <w:r>
        <w:rPr>
          <w:sz w:val="24"/>
          <w:szCs w:val="24"/>
        </w:rPr>
        <w:t xml:space="preserve"> року.</w:t>
      </w:r>
    </w:p>
    <w:p w:rsidR="008D1E90" w:rsidRDefault="008D1E90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3.2. Забезпечити інформування всіх учасників навчально-виховного процесу про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рядок проведення профілактичних медичних оглядів до 24.08.201</w:t>
      </w:r>
      <w:r w:rsidR="00562379">
        <w:rPr>
          <w:sz w:val="24"/>
          <w:szCs w:val="24"/>
        </w:rPr>
        <w:t>6</w:t>
      </w:r>
      <w:r>
        <w:rPr>
          <w:sz w:val="24"/>
          <w:szCs w:val="24"/>
        </w:rPr>
        <w:t xml:space="preserve"> року.</w:t>
      </w:r>
    </w:p>
    <w:p w:rsidR="008D1E90" w:rsidRDefault="008D1E90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3.3. Забезпечити підготовку приміщень для проведення профілактичних медичних оглядів учнівської та студентської молоді у відповідності до санітарно-гігієнічних вимог та достатню кількість дезінфікуючих засобів до 24.08.20</w:t>
      </w:r>
      <w:r w:rsidR="00562379">
        <w:rPr>
          <w:sz w:val="24"/>
          <w:szCs w:val="24"/>
        </w:rPr>
        <w:t>16</w:t>
      </w:r>
      <w:r>
        <w:rPr>
          <w:sz w:val="24"/>
          <w:szCs w:val="24"/>
        </w:rPr>
        <w:t xml:space="preserve"> року</w:t>
      </w:r>
    </w:p>
    <w:p w:rsidR="008D1E90" w:rsidRDefault="008D1E90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3.4. Забезпечити 100% проходження профілактичних медичних оглядів учнівсь</w:t>
      </w:r>
      <w:r w:rsidR="00562379">
        <w:rPr>
          <w:sz w:val="24"/>
          <w:szCs w:val="24"/>
        </w:rPr>
        <w:t>кою та студентською молоддю з 25.08. по 02.09</w:t>
      </w:r>
      <w:r>
        <w:rPr>
          <w:sz w:val="24"/>
          <w:szCs w:val="24"/>
        </w:rPr>
        <w:t>.201</w:t>
      </w:r>
      <w:r w:rsidR="00562379">
        <w:rPr>
          <w:sz w:val="24"/>
          <w:szCs w:val="24"/>
        </w:rPr>
        <w:t>6</w:t>
      </w:r>
      <w:r>
        <w:rPr>
          <w:sz w:val="24"/>
          <w:szCs w:val="24"/>
        </w:rPr>
        <w:t xml:space="preserve"> року.</w:t>
      </w:r>
    </w:p>
    <w:p w:rsidR="008D1E90" w:rsidRDefault="008D1E90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4.0. Контроль за виконання даного наказу покласти на заступника головного лікаря з медичного обслуговування населення </w:t>
      </w:r>
      <w:r w:rsidR="00A7614C">
        <w:rPr>
          <w:sz w:val="24"/>
          <w:szCs w:val="24"/>
        </w:rPr>
        <w:t xml:space="preserve">Ізюмської ЦМЛ </w:t>
      </w:r>
      <w:proofErr w:type="spellStart"/>
      <w:r>
        <w:rPr>
          <w:sz w:val="24"/>
          <w:szCs w:val="24"/>
        </w:rPr>
        <w:t>Пишняк</w:t>
      </w:r>
      <w:proofErr w:type="spellEnd"/>
      <w:r>
        <w:rPr>
          <w:sz w:val="24"/>
          <w:szCs w:val="24"/>
        </w:rPr>
        <w:t xml:space="preserve"> Н.П., </w:t>
      </w:r>
      <w:r w:rsidR="00A7614C">
        <w:rPr>
          <w:sz w:val="24"/>
          <w:szCs w:val="24"/>
        </w:rPr>
        <w:t xml:space="preserve">заступника головного лікаря </w:t>
      </w:r>
      <w:r w:rsidR="00562379">
        <w:rPr>
          <w:sz w:val="24"/>
          <w:szCs w:val="24"/>
        </w:rPr>
        <w:t>КЗОЗ ЦПМСД м Ізюм Селезень К.І.</w:t>
      </w:r>
      <w:r w:rsidR="00A7614C">
        <w:rPr>
          <w:sz w:val="24"/>
          <w:szCs w:val="24"/>
        </w:rPr>
        <w:t xml:space="preserve">., </w:t>
      </w:r>
      <w:r>
        <w:rPr>
          <w:sz w:val="24"/>
          <w:szCs w:val="24"/>
        </w:rPr>
        <w:t>заступника начальника відділу освіти І</w:t>
      </w:r>
      <w:r w:rsidR="000302CD">
        <w:rPr>
          <w:sz w:val="24"/>
          <w:szCs w:val="24"/>
        </w:rPr>
        <w:t xml:space="preserve">зюмської міської ради </w:t>
      </w:r>
      <w:proofErr w:type="spellStart"/>
      <w:r w:rsidR="000302CD">
        <w:rPr>
          <w:sz w:val="24"/>
          <w:szCs w:val="24"/>
        </w:rPr>
        <w:t>Котенко</w:t>
      </w:r>
      <w:proofErr w:type="spellEnd"/>
      <w:r w:rsidR="000302CD">
        <w:rPr>
          <w:sz w:val="24"/>
          <w:szCs w:val="24"/>
        </w:rPr>
        <w:t xml:space="preserve"> В.В</w:t>
      </w:r>
      <w:r>
        <w:rPr>
          <w:sz w:val="24"/>
          <w:szCs w:val="24"/>
        </w:rPr>
        <w:t xml:space="preserve">. та начальника відділу освіти Ізюмської РДА </w:t>
      </w:r>
      <w:proofErr w:type="spellStart"/>
      <w:r w:rsidR="00FA013D">
        <w:rPr>
          <w:sz w:val="24"/>
          <w:szCs w:val="24"/>
        </w:rPr>
        <w:t>Дворкіну</w:t>
      </w:r>
      <w:proofErr w:type="spellEnd"/>
      <w:r w:rsidR="00FA013D">
        <w:rPr>
          <w:sz w:val="24"/>
          <w:szCs w:val="24"/>
        </w:rPr>
        <w:t xml:space="preserve"> С.Г.</w:t>
      </w:r>
    </w:p>
    <w:p w:rsidR="008D1E90" w:rsidRDefault="008D1E90" w:rsidP="008D1E90">
      <w:pPr>
        <w:tabs>
          <w:tab w:val="left" w:pos="993"/>
        </w:tabs>
        <w:ind w:left="1134" w:hanging="425"/>
        <w:jc w:val="both"/>
        <w:rPr>
          <w:sz w:val="24"/>
          <w:szCs w:val="24"/>
        </w:rPr>
      </w:pPr>
    </w:p>
    <w:p w:rsidR="008D1E90" w:rsidRPr="00F11DA5" w:rsidRDefault="008D1E90" w:rsidP="008D1E90">
      <w:pPr>
        <w:tabs>
          <w:tab w:val="left" w:pos="993"/>
        </w:tabs>
        <w:ind w:left="1134" w:hanging="425"/>
        <w:jc w:val="both"/>
        <w:rPr>
          <w:b/>
          <w:sz w:val="24"/>
          <w:szCs w:val="24"/>
        </w:rPr>
      </w:pPr>
    </w:p>
    <w:p w:rsidR="00CF4460" w:rsidRPr="00CF4460" w:rsidRDefault="00CF4460" w:rsidP="00CF4460">
      <w:pPr>
        <w:tabs>
          <w:tab w:val="left" w:pos="1701"/>
        </w:tabs>
        <w:jc w:val="both"/>
        <w:rPr>
          <w:sz w:val="24"/>
          <w:szCs w:val="24"/>
        </w:rPr>
      </w:pPr>
    </w:p>
    <w:p w:rsidR="00B70CD3" w:rsidRPr="00973FDD" w:rsidRDefault="00B70CD3" w:rsidP="00B70CD3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CF4460" w:rsidRPr="00973FDD" w:rsidRDefault="00CF4460" w:rsidP="00CF4460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835"/>
        <w:gridCol w:w="2268"/>
      </w:tblGrid>
      <w:tr w:rsidR="00A7614C" w:rsidRPr="00D24B40" w:rsidTr="00A7614C">
        <w:tc>
          <w:tcPr>
            <w:tcW w:w="2836" w:type="dxa"/>
            <w:shd w:val="clear" w:color="auto" w:fill="auto"/>
          </w:tcPr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 xml:space="preserve">Головний лікар </w:t>
            </w: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 xml:space="preserve">Ізюмської ЦМЛ  </w:t>
            </w: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Д.І.</w:t>
            </w:r>
            <w:proofErr w:type="spellStart"/>
            <w:r>
              <w:rPr>
                <w:sz w:val="24"/>
                <w:szCs w:val="24"/>
              </w:rPr>
              <w:t>Зінов’єв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24B40">
              <w:rPr>
                <w:sz w:val="24"/>
                <w:szCs w:val="24"/>
              </w:rPr>
              <w:t xml:space="preserve"> ___________  </w:t>
            </w:r>
          </w:p>
        </w:tc>
        <w:tc>
          <w:tcPr>
            <w:tcW w:w="2693" w:type="dxa"/>
          </w:tcPr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лікар КЗОЗ ЦПМСД м Ізюм </w:t>
            </w:r>
          </w:p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Pr="00D24B40" w:rsidRDefault="00FA013D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 </w:t>
            </w:r>
            <w:proofErr w:type="spellStart"/>
            <w:r>
              <w:rPr>
                <w:sz w:val="24"/>
                <w:szCs w:val="24"/>
              </w:rPr>
              <w:t>Запорожченко</w:t>
            </w:r>
            <w:proofErr w:type="spellEnd"/>
            <w:r w:rsidR="00A7614C">
              <w:rPr>
                <w:sz w:val="24"/>
                <w:szCs w:val="24"/>
              </w:rPr>
              <w:t xml:space="preserve"> _____________</w:t>
            </w:r>
          </w:p>
        </w:tc>
        <w:tc>
          <w:tcPr>
            <w:tcW w:w="2835" w:type="dxa"/>
            <w:shd w:val="clear" w:color="auto" w:fill="auto"/>
          </w:tcPr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>Начальник відділу освіти</w:t>
            </w: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 xml:space="preserve"> Ізюмської  міської ради</w:t>
            </w: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Pr="00D24B40" w:rsidRDefault="0027658E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  <w:r w:rsidR="00A7614C" w:rsidRPr="00D24B40">
              <w:rPr>
                <w:sz w:val="24"/>
                <w:szCs w:val="24"/>
              </w:rPr>
              <w:t xml:space="preserve"> ______________</w:t>
            </w:r>
          </w:p>
        </w:tc>
        <w:tc>
          <w:tcPr>
            <w:tcW w:w="2268" w:type="dxa"/>
            <w:shd w:val="clear" w:color="auto" w:fill="auto"/>
          </w:tcPr>
          <w:p w:rsidR="00A7614C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 xml:space="preserve"> відділу освіти</w:t>
            </w: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24B40">
              <w:rPr>
                <w:sz w:val="24"/>
                <w:szCs w:val="24"/>
              </w:rPr>
              <w:t xml:space="preserve"> Ізюмської райо</w:t>
            </w:r>
            <w:r w:rsidRPr="00D24B4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ної </w:t>
            </w:r>
            <w:r w:rsidRPr="00D24B40">
              <w:rPr>
                <w:sz w:val="24"/>
                <w:szCs w:val="24"/>
              </w:rPr>
              <w:t>державної а</w:t>
            </w:r>
            <w:r w:rsidRPr="00D24B40">
              <w:rPr>
                <w:sz w:val="24"/>
                <w:szCs w:val="24"/>
              </w:rPr>
              <w:t>д</w:t>
            </w:r>
            <w:r w:rsidRPr="00D24B40">
              <w:rPr>
                <w:sz w:val="24"/>
                <w:szCs w:val="24"/>
              </w:rPr>
              <w:t>міністрації</w:t>
            </w:r>
          </w:p>
          <w:p w:rsidR="00A7614C" w:rsidRPr="00D24B40" w:rsidRDefault="00A7614C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7614C" w:rsidRPr="00D24B40" w:rsidRDefault="001E6624" w:rsidP="00D24B4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С.Г. </w:t>
            </w:r>
            <w:proofErr w:type="spellStart"/>
            <w:r>
              <w:rPr>
                <w:sz w:val="24"/>
                <w:szCs w:val="24"/>
              </w:rPr>
              <w:t>Дворкіна</w:t>
            </w:r>
            <w:proofErr w:type="spellEnd"/>
            <w:r w:rsidR="00A7614C">
              <w:rPr>
                <w:sz w:val="24"/>
                <w:szCs w:val="24"/>
              </w:rPr>
              <w:t xml:space="preserve"> </w:t>
            </w:r>
            <w:r w:rsidR="00A7614C" w:rsidRPr="00D24B40">
              <w:rPr>
                <w:sz w:val="24"/>
                <w:szCs w:val="24"/>
              </w:rPr>
              <w:t>______________</w:t>
            </w:r>
          </w:p>
        </w:tc>
      </w:tr>
    </w:tbl>
    <w:p w:rsidR="00CC3EDC" w:rsidRDefault="00CC3EDC" w:rsidP="00CC3EDC">
      <w:pPr>
        <w:tabs>
          <w:tab w:val="left" w:pos="1701"/>
        </w:tabs>
        <w:jc w:val="center"/>
        <w:rPr>
          <w:b/>
          <w:sz w:val="24"/>
          <w:szCs w:val="24"/>
        </w:rPr>
      </w:pPr>
    </w:p>
    <w:p w:rsidR="00B70CD3" w:rsidRPr="00973FDD" w:rsidRDefault="00B70CD3" w:rsidP="00B70CD3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B70CD3" w:rsidRDefault="00B70CD3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A7614C" w:rsidRDefault="00A7614C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FA013D" w:rsidRDefault="00FA013D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FA013D" w:rsidRDefault="00FA013D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FA013D" w:rsidRDefault="00FA013D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FA013D" w:rsidRDefault="00FA013D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F0CD0" w:rsidRDefault="008F0CD0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27658E" w:rsidRDefault="0027658E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A7614C" w:rsidRDefault="00A7614C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A7614C" w:rsidRDefault="00A7614C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8E1BD8">
      <w:pPr>
        <w:tabs>
          <w:tab w:val="left" w:pos="0"/>
        </w:tabs>
        <w:ind w:firstLine="1134"/>
        <w:jc w:val="both"/>
      </w:pPr>
    </w:p>
    <w:p w:rsidR="00FC1A4E" w:rsidRDefault="0027658E" w:rsidP="00FC1A4E">
      <w:pPr>
        <w:tabs>
          <w:tab w:val="left" w:pos="0"/>
        </w:tabs>
        <w:ind w:firstLine="6237"/>
      </w:pPr>
      <w:r>
        <w:lastRenderedPageBreak/>
        <w:t xml:space="preserve">Додаток до наказу </w:t>
      </w:r>
    </w:p>
    <w:p w:rsidR="00FC1A4E" w:rsidRDefault="00FC1A4E" w:rsidP="00FC1A4E">
      <w:pPr>
        <w:tabs>
          <w:tab w:val="left" w:pos="0"/>
        </w:tabs>
        <w:ind w:firstLine="6237"/>
      </w:pPr>
      <w:r>
        <w:t>від 23.08.2016</w:t>
      </w:r>
    </w:p>
    <w:p w:rsidR="008E1BD8" w:rsidRDefault="0027658E" w:rsidP="00FC1A4E">
      <w:pPr>
        <w:tabs>
          <w:tab w:val="left" w:pos="0"/>
        </w:tabs>
        <w:ind w:firstLine="6237"/>
      </w:pPr>
      <w:r w:rsidRPr="0027658E">
        <w:t>№ 189/213/331/213</w:t>
      </w:r>
      <w:r>
        <w:t xml:space="preserve"> </w:t>
      </w:r>
    </w:p>
    <w:p w:rsidR="008E1BD8" w:rsidRDefault="008E1BD8" w:rsidP="008E1BD8">
      <w:pPr>
        <w:tabs>
          <w:tab w:val="left" w:pos="0"/>
        </w:tabs>
        <w:ind w:firstLine="1134"/>
        <w:jc w:val="both"/>
      </w:pPr>
    </w:p>
    <w:p w:rsidR="008E1BD8" w:rsidRDefault="008E1BD8" w:rsidP="008E1BD8">
      <w:pPr>
        <w:tabs>
          <w:tab w:val="left" w:pos="0"/>
        </w:tabs>
        <w:ind w:firstLine="1134"/>
        <w:jc w:val="center"/>
        <w:rPr>
          <w:b/>
        </w:rPr>
      </w:pPr>
      <w:r w:rsidRPr="008E1BD8">
        <w:rPr>
          <w:b/>
        </w:rPr>
        <w:t>Графік проведення профілактичних медичних оглядів:</w:t>
      </w:r>
    </w:p>
    <w:p w:rsidR="0027658E" w:rsidRPr="008E1BD8" w:rsidRDefault="0027658E" w:rsidP="008E1BD8">
      <w:pPr>
        <w:tabs>
          <w:tab w:val="left" w:pos="0"/>
        </w:tabs>
        <w:ind w:firstLine="1134"/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27"/>
      </w:tblGrid>
      <w:tr w:rsidR="008E1BD8" w:rsidRPr="00AC669A" w:rsidTr="008D0755">
        <w:tc>
          <w:tcPr>
            <w:tcW w:w="3652" w:type="dxa"/>
            <w:shd w:val="clear" w:color="auto" w:fill="auto"/>
          </w:tcPr>
          <w:p w:rsidR="008E1BD8" w:rsidRPr="00AC669A" w:rsidRDefault="008E1BD8" w:rsidP="008D07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 xml:space="preserve">Назва навчального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закладу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8E1BD8" w:rsidP="008D07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Дата та час проведення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</w:tcPr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Гімназія № 1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 w:rsidR="00377795"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 w:rsidR="00F73E00">
              <w:rPr>
                <w:sz w:val="24"/>
                <w:szCs w:val="24"/>
              </w:rPr>
              <w:t>6</w:t>
            </w:r>
            <w:r w:rsidR="00931605">
              <w:rPr>
                <w:sz w:val="24"/>
                <w:szCs w:val="24"/>
              </w:rPr>
              <w:t xml:space="preserve"> по 3</w:t>
            </w:r>
            <w:r w:rsidR="00377795">
              <w:rPr>
                <w:sz w:val="24"/>
                <w:szCs w:val="24"/>
              </w:rPr>
              <w:t>1</w:t>
            </w:r>
            <w:r w:rsidRPr="00AC669A">
              <w:rPr>
                <w:sz w:val="24"/>
                <w:szCs w:val="24"/>
              </w:rPr>
              <w:t>.08.201</w:t>
            </w:r>
            <w:r w:rsidR="00F73E00"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F73E00" w:rsidRPr="00AC669A" w:rsidTr="008D0755">
        <w:tc>
          <w:tcPr>
            <w:tcW w:w="3652" w:type="dxa"/>
            <w:shd w:val="clear" w:color="auto" w:fill="auto"/>
          </w:tcPr>
          <w:p w:rsidR="00F73E00" w:rsidRPr="00AC669A" w:rsidRDefault="00F73E00" w:rsidP="00377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ЗОШ № 2</w:t>
            </w:r>
          </w:p>
        </w:tc>
        <w:tc>
          <w:tcPr>
            <w:tcW w:w="4927" w:type="dxa"/>
            <w:shd w:val="clear" w:color="auto" w:fill="auto"/>
          </w:tcPr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 по 31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F73E00" w:rsidRPr="00AC669A" w:rsidTr="008D0755">
        <w:tc>
          <w:tcPr>
            <w:tcW w:w="3652" w:type="dxa"/>
            <w:shd w:val="clear" w:color="auto" w:fill="auto"/>
          </w:tcPr>
          <w:p w:rsidR="00F73E00" w:rsidRPr="00AC669A" w:rsidRDefault="00F73E00" w:rsidP="00377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Гімназія № 3</w:t>
            </w:r>
          </w:p>
        </w:tc>
        <w:tc>
          <w:tcPr>
            <w:tcW w:w="4927" w:type="dxa"/>
            <w:shd w:val="clear" w:color="auto" w:fill="auto"/>
          </w:tcPr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 по 31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F73E00" w:rsidRPr="00AC669A" w:rsidTr="008D0755">
        <w:tc>
          <w:tcPr>
            <w:tcW w:w="3652" w:type="dxa"/>
            <w:shd w:val="clear" w:color="auto" w:fill="auto"/>
          </w:tcPr>
          <w:p w:rsidR="00F73E00" w:rsidRPr="00AC669A" w:rsidRDefault="00F73E00" w:rsidP="00377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ЗОШ № 4</w:t>
            </w:r>
          </w:p>
        </w:tc>
        <w:tc>
          <w:tcPr>
            <w:tcW w:w="4927" w:type="dxa"/>
            <w:shd w:val="clear" w:color="auto" w:fill="auto"/>
          </w:tcPr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 по 31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F73E00" w:rsidRPr="00AC669A" w:rsidTr="008D0755">
        <w:tc>
          <w:tcPr>
            <w:tcW w:w="3652" w:type="dxa"/>
            <w:shd w:val="clear" w:color="auto" w:fill="auto"/>
          </w:tcPr>
          <w:p w:rsidR="00F73E00" w:rsidRPr="00AC669A" w:rsidRDefault="00F73E00" w:rsidP="00377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ЗОШ № 5</w:t>
            </w:r>
          </w:p>
        </w:tc>
        <w:tc>
          <w:tcPr>
            <w:tcW w:w="4927" w:type="dxa"/>
            <w:shd w:val="clear" w:color="auto" w:fill="auto"/>
          </w:tcPr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 по 31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F73E00" w:rsidRPr="00AC669A" w:rsidTr="008D0755">
        <w:tc>
          <w:tcPr>
            <w:tcW w:w="3652" w:type="dxa"/>
            <w:shd w:val="clear" w:color="auto" w:fill="auto"/>
          </w:tcPr>
          <w:p w:rsidR="00F73E00" w:rsidRPr="00AC669A" w:rsidRDefault="00F73E00" w:rsidP="00377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ЗОШ № 6</w:t>
            </w:r>
          </w:p>
        </w:tc>
        <w:tc>
          <w:tcPr>
            <w:tcW w:w="4927" w:type="dxa"/>
            <w:shd w:val="clear" w:color="auto" w:fill="auto"/>
          </w:tcPr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 по 31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F73E00" w:rsidRPr="00AC669A" w:rsidTr="008D0755">
        <w:tc>
          <w:tcPr>
            <w:tcW w:w="3652" w:type="dxa"/>
            <w:shd w:val="clear" w:color="auto" w:fill="auto"/>
          </w:tcPr>
          <w:p w:rsidR="00F73E00" w:rsidRPr="00AC669A" w:rsidRDefault="00F73E00" w:rsidP="00377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ЗОШ № 10</w:t>
            </w:r>
          </w:p>
        </w:tc>
        <w:tc>
          <w:tcPr>
            <w:tcW w:w="4927" w:type="dxa"/>
            <w:shd w:val="clear" w:color="auto" w:fill="auto"/>
          </w:tcPr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 по 31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F73E00" w:rsidRPr="00AC669A" w:rsidTr="008D0755">
        <w:tc>
          <w:tcPr>
            <w:tcW w:w="3652" w:type="dxa"/>
            <w:shd w:val="clear" w:color="auto" w:fill="auto"/>
          </w:tcPr>
          <w:p w:rsidR="00F73E00" w:rsidRPr="00AC669A" w:rsidRDefault="00F73E00" w:rsidP="00377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ЗОШ № 11</w:t>
            </w:r>
          </w:p>
        </w:tc>
        <w:tc>
          <w:tcPr>
            <w:tcW w:w="4927" w:type="dxa"/>
            <w:shd w:val="clear" w:color="auto" w:fill="auto"/>
          </w:tcPr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 по 31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F73E00" w:rsidRPr="00AC669A" w:rsidTr="008D0755">
        <w:tc>
          <w:tcPr>
            <w:tcW w:w="3652" w:type="dxa"/>
            <w:shd w:val="clear" w:color="auto" w:fill="auto"/>
          </w:tcPr>
          <w:p w:rsidR="00F73E00" w:rsidRPr="00AC669A" w:rsidRDefault="00F73E00" w:rsidP="00377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ЗОШ № 12</w:t>
            </w:r>
          </w:p>
        </w:tc>
        <w:tc>
          <w:tcPr>
            <w:tcW w:w="4927" w:type="dxa"/>
            <w:shd w:val="clear" w:color="auto" w:fill="auto"/>
          </w:tcPr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 по 31</w:t>
            </w:r>
            <w:r w:rsidRPr="00AC669A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 </w:t>
            </w:r>
          </w:p>
          <w:p w:rsidR="00F73E00" w:rsidRPr="00AC669A" w:rsidRDefault="00F73E00" w:rsidP="008F1C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481F6C" w:rsidRPr="00AC669A" w:rsidTr="008D0755">
        <w:tc>
          <w:tcPr>
            <w:tcW w:w="3652" w:type="dxa"/>
            <w:shd w:val="clear" w:color="auto" w:fill="auto"/>
            <w:vAlign w:val="center"/>
          </w:tcPr>
          <w:p w:rsidR="00481F6C" w:rsidRPr="00AC669A" w:rsidRDefault="00481F6C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Бугаївський</w:t>
            </w:r>
            <w:proofErr w:type="spellEnd"/>
            <w:r w:rsidRPr="00AC669A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4927" w:type="dxa"/>
            <w:shd w:val="clear" w:color="auto" w:fill="auto"/>
          </w:tcPr>
          <w:p w:rsidR="00481F6C" w:rsidRPr="00AC669A" w:rsidRDefault="00481F6C" w:rsidP="00736B8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2</w:t>
            </w:r>
            <w:r w:rsidR="00F73E00">
              <w:rPr>
                <w:sz w:val="24"/>
                <w:szCs w:val="24"/>
              </w:rPr>
              <w:t>9</w:t>
            </w:r>
            <w:r w:rsidRPr="00AC669A">
              <w:rPr>
                <w:sz w:val="24"/>
                <w:szCs w:val="24"/>
              </w:rPr>
              <w:t>.08.201</w:t>
            </w:r>
            <w:r w:rsidR="00377795">
              <w:rPr>
                <w:sz w:val="24"/>
                <w:szCs w:val="24"/>
              </w:rPr>
              <w:t>5</w:t>
            </w:r>
            <w:r w:rsidRPr="00AC669A">
              <w:rPr>
                <w:sz w:val="24"/>
                <w:szCs w:val="24"/>
              </w:rPr>
              <w:t xml:space="preserve"> по </w:t>
            </w:r>
            <w:r w:rsidR="00F73E00">
              <w:rPr>
                <w:sz w:val="24"/>
                <w:szCs w:val="24"/>
              </w:rPr>
              <w:t>31</w:t>
            </w:r>
            <w:r w:rsidRPr="00AC669A">
              <w:rPr>
                <w:sz w:val="24"/>
                <w:szCs w:val="24"/>
              </w:rPr>
              <w:t>.08.201</w:t>
            </w:r>
            <w:r w:rsidR="00F73E00">
              <w:rPr>
                <w:sz w:val="24"/>
                <w:szCs w:val="24"/>
              </w:rPr>
              <w:t>6</w:t>
            </w:r>
            <w:r w:rsidR="00377795">
              <w:rPr>
                <w:sz w:val="24"/>
                <w:szCs w:val="24"/>
              </w:rPr>
              <w:t xml:space="preserve"> </w:t>
            </w:r>
            <w:r w:rsidRPr="00AC669A">
              <w:rPr>
                <w:sz w:val="24"/>
                <w:szCs w:val="24"/>
              </w:rPr>
              <w:t xml:space="preserve">року </w:t>
            </w:r>
          </w:p>
          <w:p w:rsidR="00481F6C" w:rsidRPr="00AC669A" w:rsidRDefault="00481F6C" w:rsidP="00736B8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Вернопільська</w:t>
            </w:r>
            <w:proofErr w:type="spellEnd"/>
            <w:r w:rsidRPr="00AC669A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29.08.2016 </w:t>
            </w:r>
            <w:r w:rsidR="008E1BD8" w:rsidRPr="00AC669A">
              <w:rPr>
                <w:sz w:val="24"/>
                <w:szCs w:val="24"/>
              </w:rPr>
              <w:t xml:space="preserve">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Довгеньківський</w:t>
            </w:r>
            <w:proofErr w:type="spellEnd"/>
            <w:r w:rsidRPr="00AC669A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481F6C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2</w:t>
            </w:r>
            <w:r w:rsidR="00F73E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.08.201</w:t>
            </w:r>
            <w:r w:rsidR="00377795">
              <w:rPr>
                <w:sz w:val="24"/>
                <w:szCs w:val="24"/>
              </w:rPr>
              <w:t>5</w:t>
            </w:r>
            <w:r w:rsidR="008E1BD8" w:rsidRPr="00AC669A">
              <w:rPr>
                <w:sz w:val="24"/>
                <w:szCs w:val="24"/>
              </w:rPr>
              <w:t xml:space="preserve"> по </w:t>
            </w:r>
            <w:r w:rsidR="00F73E0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.08.20</w:t>
            </w:r>
            <w:r w:rsidR="00F73E00">
              <w:rPr>
                <w:sz w:val="24"/>
                <w:szCs w:val="24"/>
              </w:rPr>
              <w:t>16</w:t>
            </w:r>
            <w:r w:rsidR="00377795">
              <w:rPr>
                <w:sz w:val="24"/>
                <w:szCs w:val="24"/>
              </w:rPr>
              <w:t xml:space="preserve"> 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Іванчуківська</w:t>
            </w:r>
            <w:proofErr w:type="spellEnd"/>
            <w:r w:rsidRPr="00AC669A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  <w:r w:rsidR="00481F6C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Камянська</w:t>
            </w:r>
            <w:proofErr w:type="spellEnd"/>
            <w:r w:rsidRPr="00AC669A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481F6C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3777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</w:t>
            </w:r>
            <w:r w:rsidR="00F73E00">
              <w:rPr>
                <w:sz w:val="24"/>
                <w:szCs w:val="24"/>
              </w:rPr>
              <w:t>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Капитолівська</w:t>
            </w:r>
            <w:proofErr w:type="spellEnd"/>
            <w:r w:rsidRPr="00AC669A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481F6C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2</w:t>
            </w:r>
            <w:r w:rsidR="00F73E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.08.201</w:t>
            </w:r>
            <w:r w:rsidR="00F73E00">
              <w:rPr>
                <w:sz w:val="24"/>
                <w:szCs w:val="24"/>
              </w:rPr>
              <w:t>6 по 31</w:t>
            </w:r>
            <w:r>
              <w:rPr>
                <w:sz w:val="24"/>
                <w:szCs w:val="24"/>
              </w:rPr>
              <w:t>.08.201</w:t>
            </w:r>
            <w:r w:rsidR="00F73E00">
              <w:rPr>
                <w:sz w:val="24"/>
                <w:szCs w:val="24"/>
              </w:rPr>
              <w:t>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Куньєвська</w:t>
            </w:r>
            <w:proofErr w:type="spellEnd"/>
            <w:r w:rsidRPr="00AC669A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Левківська</w:t>
            </w:r>
            <w:proofErr w:type="spellEnd"/>
            <w:r w:rsidRPr="00AC669A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29.08.2016 по 30.08.2016 року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Липчанівський</w:t>
            </w:r>
            <w:proofErr w:type="spellEnd"/>
            <w:r w:rsidRPr="00AC669A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29.08.2016</w:t>
            </w:r>
            <w:r w:rsidR="00481F6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31.08.2016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0"/>
                <w:szCs w:val="20"/>
              </w:rPr>
            </w:pPr>
            <w:r w:rsidRPr="00AC669A">
              <w:rPr>
                <w:sz w:val="20"/>
                <w:szCs w:val="20"/>
              </w:rPr>
              <w:t xml:space="preserve">Мало </w:t>
            </w:r>
            <w:proofErr w:type="spellStart"/>
            <w:r w:rsidRPr="00AC669A">
              <w:rPr>
                <w:sz w:val="20"/>
                <w:szCs w:val="20"/>
              </w:rPr>
              <w:t>Комишуваська</w:t>
            </w:r>
            <w:proofErr w:type="spellEnd"/>
            <w:r w:rsidRPr="00AC669A">
              <w:rPr>
                <w:sz w:val="20"/>
                <w:szCs w:val="20"/>
              </w:rPr>
              <w:t xml:space="preserve">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r w:rsidRPr="00AC669A">
              <w:rPr>
                <w:sz w:val="26"/>
                <w:szCs w:val="26"/>
              </w:rPr>
              <w:t>Олександрівська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Студенокський</w:t>
            </w:r>
            <w:proofErr w:type="spellEnd"/>
            <w:r w:rsidRPr="00AC669A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377795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2</w:t>
            </w:r>
            <w:r w:rsidR="00F73E00">
              <w:rPr>
                <w:sz w:val="24"/>
                <w:szCs w:val="24"/>
              </w:rPr>
              <w:t>9.08.2016 по 31.08.2016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lastRenderedPageBreak/>
              <w:t>Оскільський</w:t>
            </w:r>
            <w:proofErr w:type="spellEnd"/>
            <w:r w:rsidRPr="00AC669A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30.08.2016 по 31.08.2016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F73E00" w:rsidP="008D07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Співаківська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E1BD8" w:rsidRPr="00AC669A">
              <w:rPr>
                <w:sz w:val="26"/>
                <w:szCs w:val="26"/>
              </w:rPr>
              <w:t>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Чистоводівський</w:t>
            </w:r>
            <w:proofErr w:type="spellEnd"/>
            <w:r w:rsidRPr="00AC669A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proofErr w:type="spellStart"/>
            <w:r w:rsidRPr="00AC669A">
              <w:rPr>
                <w:sz w:val="26"/>
                <w:szCs w:val="26"/>
              </w:rPr>
              <w:t>Комарівська</w:t>
            </w:r>
            <w:proofErr w:type="spellEnd"/>
            <w:r w:rsidRPr="00AC669A">
              <w:rPr>
                <w:sz w:val="26"/>
                <w:szCs w:val="26"/>
              </w:rPr>
              <w:t xml:space="preserve"> ЗОШ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F73E00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29.08.2016 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r w:rsidRPr="00AC669A">
              <w:rPr>
                <w:sz w:val="26"/>
                <w:szCs w:val="26"/>
              </w:rPr>
              <w:t>ІПЛ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377795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E1BD8" w:rsidRPr="00AC669A">
              <w:rPr>
                <w:sz w:val="24"/>
                <w:szCs w:val="24"/>
              </w:rPr>
              <w:t>.09.201</w:t>
            </w:r>
            <w:r w:rsidR="00F73E00">
              <w:rPr>
                <w:sz w:val="24"/>
                <w:szCs w:val="24"/>
              </w:rPr>
              <w:t>6</w:t>
            </w:r>
            <w:r w:rsidR="008E1BD8" w:rsidRPr="00AC669A">
              <w:rPr>
                <w:sz w:val="24"/>
                <w:szCs w:val="24"/>
              </w:rPr>
              <w:t xml:space="preserve"> року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r w:rsidRPr="00AC669A">
              <w:rPr>
                <w:sz w:val="26"/>
                <w:szCs w:val="26"/>
              </w:rPr>
              <w:t xml:space="preserve">Аграрний ліцей 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02.09.201</w:t>
            </w:r>
            <w:r w:rsidR="00F73E00"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року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r w:rsidRPr="00AC669A">
              <w:rPr>
                <w:sz w:val="26"/>
                <w:szCs w:val="26"/>
              </w:rPr>
              <w:t>Медичний коледж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0</w:t>
            </w:r>
            <w:r w:rsidR="00377795">
              <w:rPr>
                <w:sz w:val="24"/>
                <w:szCs w:val="24"/>
              </w:rPr>
              <w:t>1</w:t>
            </w:r>
            <w:r w:rsidRPr="00AC669A">
              <w:rPr>
                <w:sz w:val="24"/>
                <w:szCs w:val="24"/>
              </w:rPr>
              <w:t>.09.201</w:t>
            </w:r>
            <w:r w:rsidR="00F73E00">
              <w:rPr>
                <w:sz w:val="24"/>
                <w:szCs w:val="24"/>
              </w:rPr>
              <w:t>6</w:t>
            </w:r>
            <w:r w:rsidRPr="00AC669A">
              <w:rPr>
                <w:sz w:val="24"/>
                <w:szCs w:val="24"/>
              </w:rPr>
              <w:t xml:space="preserve">  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  <w:tr w:rsidR="008E1BD8" w:rsidRPr="00AC669A" w:rsidTr="008D0755">
        <w:tc>
          <w:tcPr>
            <w:tcW w:w="3652" w:type="dxa"/>
            <w:shd w:val="clear" w:color="auto" w:fill="auto"/>
            <w:vAlign w:val="center"/>
          </w:tcPr>
          <w:p w:rsidR="008E1BD8" w:rsidRPr="00AC669A" w:rsidRDefault="008E1BD8" w:rsidP="008D0755">
            <w:pPr>
              <w:rPr>
                <w:sz w:val="26"/>
                <w:szCs w:val="26"/>
              </w:rPr>
            </w:pPr>
            <w:r w:rsidRPr="00AC669A">
              <w:rPr>
                <w:sz w:val="26"/>
                <w:szCs w:val="26"/>
              </w:rPr>
              <w:t>Оптико-механічний технікум</w:t>
            </w:r>
          </w:p>
        </w:tc>
        <w:tc>
          <w:tcPr>
            <w:tcW w:w="4927" w:type="dxa"/>
            <w:shd w:val="clear" w:color="auto" w:fill="auto"/>
          </w:tcPr>
          <w:p w:rsidR="008E1BD8" w:rsidRPr="00AC669A" w:rsidRDefault="00C34787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E1BD8" w:rsidRPr="00AC669A">
              <w:rPr>
                <w:sz w:val="24"/>
                <w:szCs w:val="24"/>
              </w:rPr>
              <w:t>.09.20</w:t>
            </w:r>
            <w:r w:rsidR="00F73E00">
              <w:rPr>
                <w:sz w:val="24"/>
                <w:szCs w:val="24"/>
              </w:rPr>
              <w:t>16</w:t>
            </w:r>
            <w:r w:rsidR="008E1BD8" w:rsidRPr="00AC669A">
              <w:rPr>
                <w:sz w:val="24"/>
                <w:szCs w:val="24"/>
              </w:rPr>
              <w:t xml:space="preserve"> року </w:t>
            </w:r>
          </w:p>
          <w:p w:rsidR="008E1BD8" w:rsidRPr="00AC669A" w:rsidRDefault="008E1BD8" w:rsidP="008D075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C669A">
              <w:rPr>
                <w:sz w:val="24"/>
                <w:szCs w:val="24"/>
              </w:rPr>
              <w:t>з 08-00 до 14-00.</w:t>
            </w:r>
          </w:p>
        </w:tc>
      </w:tr>
    </w:tbl>
    <w:p w:rsidR="00A7614C" w:rsidRDefault="00A7614C" w:rsidP="00A7614C">
      <w:pPr>
        <w:pStyle w:val="1"/>
        <w:tabs>
          <w:tab w:val="left" w:pos="0"/>
        </w:tabs>
        <w:ind w:left="0"/>
        <w:rPr>
          <w:sz w:val="28"/>
        </w:rPr>
      </w:pPr>
    </w:p>
    <w:p w:rsidR="00A7614C" w:rsidRDefault="00A7614C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8E1BD8" w:rsidRDefault="008E1BD8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Головний лікар Ізюмської ЦМЛ                          Д.І. </w:t>
      </w:r>
      <w:proofErr w:type="spellStart"/>
      <w:r>
        <w:rPr>
          <w:sz w:val="24"/>
          <w:szCs w:val="24"/>
        </w:rPr>
        <w:t>Зінов’єв</w:t>
      </w:r>
      <w:proofErr w:type="spellEnd"/>
    </w:p>
    <w:p w:rsidR="00377795" w:rsidRDefault="00377795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377795" w:rsidRPr="00973FDD" w:rsidRDefault="00377795" w:rsidP="00CF4460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Головний лікар КЗОЗ ЦПМСД                            К.М. </w:t>
      </w:r>
      <w:proofErr w:type="spellStart"/>
      <w:r>
        <w:rPr>
          <w:sz w:val="24"/>
          <w:szCs w:val="24"/>
        </w:rPr>
        <w:t>Запорожченко</w:t>
      </w:r>
      <w:proofErr w:type="spellEnd"/>
    </w:p>
    <w:sectPr w:rsidR="00377795" w:rsidRPr="00973FDD" w:rsidSect="00CB5930">
      <w:footnotePr>
        <w:pos w:val="beneathText"/>
      </w:footnotePr>
      <w:pgSz w:w="11905" w:h="16837"/>
      <w:pgMar w:top="1134" w:right="567" w:bottom="1134" w:left="170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62" w:rsidRDefault="00573162">
      <w:r>
        <w:separator/>
      </w:r>
    </w:p>
  </w:endnote>
  <w:endnote w:type="continuationSeparator" w:id="0">
    <w:p w:rsidR="00573162" w:rsidRDefault="0057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62" w:rsidRDefault="00573162">
      <w:r>
        <w:separator/>
      </w:r>
    </w:p>
  </w:footnote>
  <w:footnote w:type="continuationSeparator" w:id="0">
    <w:p w:rsidR="00573162" w:rsidRDefault="0057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9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</w:abstractNum>
  <w:abstractNum w:abstractNumId="2">
    <w:nsid w:val="02A814AC"/>
    <w:multiLevelType w:val="multilevel"/>
    <w:tmpl w:val="C950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CE50B8"/>
    <w:multiLevelType w:val="multilevel"/>
    <w:tmpl w:val="C756D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C"/>
    <w:rsid w:val="00002BBD"/>
    <w:rsid w:val="000103C9"/>
    <w:rsid w:val="000138E5"/>
    <w:rsid w:val="00025A37"/>
    <w:rsid w:val="000302CD"/>
    <w:rsid w:val="00033B62"/>
    <w:rsid w:val="000610DB"/>
    <w:rsid w:val="000A321F"/>
    <w:rsid w:val="000B55AE"/>
    <w:rsid w:val="000D4A75"/>
    <w:rsid w:val="00116B0D"/>
    <w:rsid w:val="00124F9C"/>
    <w:rsid w:val="0017118A"/>
    <w:rsid w:val="001E6624"/>
    <w:rsid w:val="001F47A0"/>
    <w:rsid w:val="001F5FA8"/>
    <w:rsid w:val="002009A1"/>
    <w:rsid w:val="00207FA7"/>
    <w:rsid w:val="00245E75"/>
    <w:rsid w:val="00263D1D"/>
    <w:rsid w:val="0027658E"/>
    <w:rsid w:val="002B2F29"/>
    <w:rsid w:val="002C0790"/>
    <w:rsid w:val="0032677D"/>
    <w:rsid w:val="00346929"/>
    <w:rsid w:val="00372E3A"/>
    <w:rsid w:val="003756E9"/>
    <w:rsid w:val="00377795"/>
    <w:rsid w:val="003B71D0"/>
    <w:rsid w:val="003C7685"/>
    <w:rsid w:val="00437F92"/>
    <w:rsid w:val="0047077C"/>
    <w:rsid w:val="00481F6C"/>
    <w:rsid w:val="00482CBB"/>
    <w:rsid w:val="00491B34"/>
    <w:rsid w:val="004A5CFF"/>
    <w:rsid w:val="004C55D1"/>
    <w:rsid w:val="00562379"/>
    <w:rsid w:val="00571AA8"/>
    <w:rsid w:val="00573162"/>
    <w:rsid w:val="005C2F2A"/>
    <w:rsid w:val="005D797B"/>
    <w:rsid w:val="0064298D"/>
    <w:rsid w:val="0064314A"/>
    <w:rsid w:val="0065071A"/>
    <w:rsid w:val="00660A49"/>
    <w:rsid w:val="00663FCB"/>
    <w:rsid w:val="0066467B"/>
    <w:rsid w:val="0068507C"/>
    <w:rsid w:val="006954DA"/>
    <w:rsid w:val="006B3B13"/>
    <w:rsid w:val="006F103C"/>
    <w:rsid w:val="00711917"/>
    <w:rsid w:val="00714195"/>
    <w:rsid w:val="00736304"/>
    <w:rsid w:val="00736B88"/>
    <w:rsid w:val="00744445"/>
    <w:rsid w:val="00766084"/>
    <w:rsid w:val="0078790F"/>
    <w:rsid w:val="007B2966"/>
    <w:rsid w:val="007E5393"/>
    <w:rsid w:val="008054FE"/>
    <w:rsid w:val="00871619"/>
    <w:rsid w:val="008720B7"/>
    <w:rsid w:val="00876C56"/>
    <w:rsid w:val="00880311"/>
    <w:rsid w:val="00890469"/>
    <w:rsid w:val="00895A54"/>
    <w:rsid w:val="008A0D3D"/>
    <w:rsid w:val="008B5BCB"/>
    <w:rsid w:val="008D0755"/>
    <w:rsid w:val="008D1E90"/>
    <w:rsid w:val="008E1BD8"/>
    <w:rsid w:val="008F0CD0"/>
    <w:rsid w:val="008F1C4F"/>
    <w:rsid w:val="00901430"/>
    <w:rsid w:val="00927346"/>
    <w:rsid w:val="00931605"/>
    <w:rsid w:val="009513A7"/>
    <w:rsid w:val="00957F98"/>
    <w:rsid w:val="009644EA"/>
    <w:rsid w:val="00970EF9"/>
    <w:rsid w:val="00973FDD"/>
    <w:rsid w:val="00A01547"/>
    <w:rsid w:val="00A250A9"/>
    <w:rsid w:val="00A450D1"/>
    <w:rsid w:val="00A7614C"/>
    <w:rsid w:val="00A93856"/>
    <w:rsid w:val="00AC669A"/>
    <w:rsid w:val="00AE5C0E"/>
    <w:rsid w:val="00B21249"/>
    <w:rsid w:val="00B70CD3"/>
    <w:rsid w:val="00BA47E8"/>
    <w:rsid w:val="00BE408F"/>
    <w:rsid w:val="00BF236C"/>
    <w:rsid w:val="00C05865"/>
    <w:rsid w:val="00C34787"/>
    <w:rsid w:val="00C54DB0"/>
    <w:rsid w:val="00C778D4"/>
    <w:rsid w:val="00CB5930"/>
    <w:rsid w:val="00CC3EDC"/>
    <w:rsid w:val="00CF4460"/>
    <w:rsid w:val="00D24B40"/>
    <w:rsid w:val="00DA40A3"/>
    <w:rsid w:val="00DB03C0"/>
    <w:rsid w:val="00E5724E"/>
    <w:rsid w:val="00E6517C"/>
    <w:rsid w:val="00E66801"/>
    <w:rsid w:val="00E71250"/>
    <w:rsid w:val="00E810C6"/>
    <w:rsid w:val="00E86152"/>
    <w:rsid w:val="00EB1854"/>
    <w:rsid w:val="00EB7613"/>
    <w:rsid w:val="00ED36E1"/>
    <w:rsid w:val="00ED71D2"/>
    <w:rsid w:val="00EF4D3F"/>
    <w:rsid w:val="00F11DA5"/>
    <w:rsid w:val="00F32FAB"/>
    <w:rsid w:val="00F719FF"/>
    <w:rsid w:val="00F73E00"/>
    <w:rsid w:val="00F90C85"/>
    <w:rsid w:val="00FA013D"/>
    <w:rsid w:val="00FC1A4E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4"/>
    <w:pPr>
      <w:overflowPunct w:val="0"/>
      <w:autoSpaceDE w:val="0"/>
      <w:textAlignment w:val="baseline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895A54"/>
    <w:pPr>
      <w:keepNext/>
      <w:tabs>
        <w:tab w:val="num" w:pos="0"/>
      </w:tabs>
      <w:ind w:left="720"/>
      <w:outlineLvl w:val="0"/>
    </w:pPr>
    <w:rPr>
      <w:sz w:val="26"/>
    </w:rPr>
  </w:style>
  <w:style w:type="paragraph" w:styleId="2">
    <w:name w:val="heading 2"/>
    <w:basedOn w:val="a"/>
    <w:next w:val="a"/>
    <w:qFormat/>
    <w:rsid w:val="00895A54"/>
    <w:pPr>
      <w:keepNext/>
      <w:tabs>
        <w:tab w:val="num" w:pos="0"/>
      </w:tabs>
      <w:spacing w:line="360" w:lineRule="auto"/>
      <w:ind w:firstLine="709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895A54"/>
    <w:pPr>
      <w:keepNext/>
      <w:tabs>
        <w:tab w:val="num" w:pos="0"/>
      </w:tabs>
      <w:jc w:val="center"/>
      <w:outlineLvl w:val="2"/>
    </w:pPr>
  </w:style>
  <w:style w:type="paragraph" w:styleId="4">
    <w:name w:val="heading 4"/>
    <w:basedOn w:val="a"/>
    <w:next w:val="a"/>
    <w:qFormat/>
    <w:rsid w:val="00895A54"/>
    <w:pPr>
      <w:keepNext/>
      <w:tabs>
        <w:tab w:val="num" w:pos="0"/>
      </w:tabs>
      <w:ind w:left="317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895A54"/>
    <w:rPr>
      <w:rFonts w:ascii="Symbol" w:hAnsi="Symbol"/>
    </w:rPr>
  </w:style>
  <w:style w:type="character" w:customStyle="1" w:styleId="WW8Num5z1">
    <w:name w:val="WW8Num5z1"/>
    <w:rsid w:val="00895A54"/>
    <w:rPr>
      <w:rFonts w:ascii="Courier New" w:hAnsi="Courier New" w:cs="Courier New"/>
    </w:rPr>
  </w:style>
  <w:style w:type="character" w:customStyle="1" w:styleId="WW8Num5z2">
    <w:name w:val="WW8Num5z2"/>
    <w:rsid w:val="00895A54"/>
    <w:rPr>
      <w:rFonts w:ascii="Wingdings" w:hAnsi="Wingdings"/>
    </w:rPr>
  </w:style>
  <w:style w:type="character" w:customStyle="1" w:styleId="WW8Num9z0">
    <w:name w:val="WW8Num9z0"/>
    <w:rsid w:val="00895A54"/>
    <w:rPr>
      <w:rFonts w:ascii="Symbol" w:hAnsi="Symbol"/>
    </w:rPr>
  </w:style>
  <w:style w:type="character" w:customStyle="1" w:styleId="WW8Num10z0">
    <w:name w:val="WW8Num10z0"/>
    <w:rsid w:val="00895A54"/>
    <w:rPr>
      <w:rFonts w:ascii="Courier New" w:hAnsi="Courier New" w:cs="Courier New"/>
    </w:rPr>
  </w:style>
  <w:style w:type="character" w:customStyle="1" w:styleId="WW8Num10z2">
    <w:name w:val="WW8Num10z2"/>
    <w:rsid w:val="00895A54"/>
    <w:rPr>
      <w:rFonts w:ascii="Wingdings" w:hAnsi="Wingdings"/>
    </w:rPr>
  </w:style>
  <w:style w:type="character" w:customStyle="1" w:styleId="WW8Num10z3">
    <w:name w:val="WW8Num10z3"/>
    <w:rsid w:val="00895A54"/>
    <w:rPr>
      <w:rFonts w:ascii="Symbol" w:hAnsi="Symbol"/>
    </w:rPr>
  </w:style>
  <w:style w:type="character" w:customStyle="1" w:styleId="WW8Num11z0">
    <w:name w:val="WW8Num11z0"/>
    <w:rsid w:val="00895A54"/>
    <w:rPr>
      <w:rFonts w:ascii="Courier New" w:hAnsi="Courier New" w:cs="Courier New"/>
    </w:rPr>
  </w:style>
  <w:style w:type="character" w:customStyle="1" w:styleId="WW8Num11z2">
    <w:name w:val="WW8Num11z2"/>
    <w:rsid w:val="00895A54"/>
    <w:rPr>
      <w:rFonts w:ascii="Wingdings" w:hAnsi="Wingdings"/>
    </w:rPr>
  </w:style>
  <w:style w:type="character" w:customStyle="1" w:styleId="WW8Num11z3">
    <w:name w:val="WW8Num11z3"/>
    <w:rsid w:val="00895A54"/>
    <w:rPr>
      <w:rFonts w:ascii="Symbol" w:hAnsi="Symbol"/>
    </w:rPr>
  </w:style>
  <w:style w:type="character" w:customStyle="1" w:styleId="WW8Num17z0">
    <w:name w:val="WW8Num17z0"/>
    <w:rsid w:val="00895A54"/>
    <w:rPr>
      <w:rFonts w:ascii="Symbol" w:hAnsi="Symbol"/>
    </w:rPr>
  </w:style>
  <w:style w:type="character" w:customStyle="1" w:styleId="WW8Num17z1">
    <w:name w:val="WW8Num17z1"/>
    <w:rsid w:val="00895A54"/>
    <w:rPr>
      <w:rFonts w:ascii="Courier New" w:hAnsi="Courier New" w:cs="Courier New"/>
    </w:rPr>
  </w:style>
  <w:style w:type="character" w:customStyle="1" w:styleId="WW8Num17z2">
    <w:name w:val="WW8Num17z2"/>
    <w:rsid w:val="00895A54"/>
    <w:rPr>
      <w:rFonts w:ascii="Wingdings" w:hAnsi="Wingdings"/>
    </w:rPr>
  </w:style>
  <w:style w:type="character" w:customStyle="1" w:styleId="WW8Num24z0">
    <w:name w:val="WW8Num24z0"/>
    <w:rsid w:val="00895A5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95A54"/>
    <w:rPr>
      <w:rFonts w:ascii="Courier New" w:hAnsi="Courier New" w:cs="Courier New"/>
    </w:rPr>
  </w:style>
  <w:style w:type="character" w:customStyle="1" w:styleId="WW8Num24z2">
    <w:name w:val="WW8Num24z2"/>
    <w:rsid w:val="00895A54"/>
    <w:rPr>
      <w:rFonts w:ascii="Wingdings" w:hAnsi="Wingdings"/>
    </w:rPr>
  </w:style>
  <w:style w:type="character" w:customStyle="1" w:styleId="WW8Num24z3">
    <w:name w:val="WW8Num24z3"/>
    <w:rsid w:val="00895A54"/>
    <w:rPr>
      <w:rFonts w:ascii="Symbol" w:hAnsi="Symbol"/>
    </w:rPr>
  </w:style>
  <w:style w:type="character" w:customStyle="1" w:styleId="WW8Num26z0">
    <w:name w:val="WW8Num26z0"/>
    <w:rsid w:val="00895A54"/>
    <w:rPr>
      <w:rFonts w:ascii="Symbol" w:hAnsi="Symbol"/>
    </w:rPr>
  </w:style>
  <w:style w:type="character" w:customStyle="1" w:styleId="WW8Num27z0">
    <w:name w:val="WW8Num27z0"/>
    <w:rsid w:val="00895A54"/>
    <w:rPr>
      <w:rFonts w:ascii="Wingdings" w:hAnsi="Wingdings"/>
    </w:rPr>
  </w:style>
  <w:style w:type="character" w:customStyle="1" w:styleId="WW8Num27z1">
    <w:name w:val="WW8Num27z1"/>
    <w:rsid w:val="00895A54"/>
    <w:rPr>
      <w:rFonts w:ascii="Courier New" w:hAnsi="Courier New" w:cs="Courier New"/>
    </w:rPr>
  </w:style>
  <w:style w:type="character" w:customStyle="1" w:styleId="WW8Num27z3">
    <w:name w:val="WW8Num27z3"/>
    <w:rsid w:val="00895A54"/>
    <w:rPr>
      <w:rFonts w:ascii="Symbol" w:hAnsi="Symbol"/>
    </w:rPr>
  </w:style>
  <w:style w:type="character" w:customStyle="1" w:styleId="WW8Num28z2">
    <w:name w:val="WW8Num28z2"/>
    <w:rsid w:val="00895A54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895A54"/>
    <w:rPr>
      <w:rFonts w:ascii="Symbol" w:hAnsi="Symbol"/>
    </w:rPr>
  </w:style>
  <w:style w:type="character" w:customStyle="1" w:styleId="WW8Num29z1">
    <w:name w:val="WW8Num29z1"/>
    <w:rsid w:val="00895A54"/>
    <w:rPr>
      <w:rFonts w:ascii="Courier New" w:hAnsi="Courier New" w:cs="Courier New"/>
    </w:rPr>
  </w:style>
  <w:style w:type="character" w:customStyle="1" w:styleId="WW8Num29z2">
    <w:name w:val="WW8Num29z2"/>
    <w:rsid w:val="00895A54"/>
    <w:rPr>
      <w:rFonts w:ascii="Wingdings" w:hAnsi="Wingdings"/>
    </w:rPr>
  </w:style>
  <w:style w:type="character" w:customStyle="1" w:styleId="WW8Num35z1">
    <w:name w:val="WW8Num35z1"/>
    <w:rsid w:val="00895A54"/>
    <w:rPr>
      <w:rFonts w:ascii="Symbol" w:hAnsi="Symbol"/>
    </w:rPr>
  </w:style>
  <w:style w:type="character" w:customStyle="1" w:styleId="WW8Num39z0">
    <w:name w:val="WW8Num39z0"/>
    <w:rsid w:val="00895A54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895A54"/>
    <w:rPr>
      <w:rFonts w:ascii="Courier New" w:hAnsi="Courier New" w:cs="Courier New"/>
    </w:rPr>
  </w:style>
  <w:style w:type="character" w:customStyle="1" w:styleId="WW8Num39z2">
    <w:name w:val="WW8Num39z2"/>
    <w:rsid w:val="00895A54"/>
    <w:rPr>
      <w:rFonts w:ascii="Wingdings" w:hAnsi="Wingdings"/>
    </w:rPr>
  </w:style>
  <w:style w:type="character" w:customStyle="1" w:styleId="WW8Num39z3">
    <w:name w:val="WW8Num39z3"/>
    <w:rsid w:val="00895A54"/>
    <w:rPr>
      <w:rFonts w:ascii="Symbol" w:hAnsi="Symbol"/>
    </w:rPr>
  </w:style>
  <w:style w:type="character" w:customStyle="1" w:styleId="WW8NumSt6z0">
    <w:name w:val="WW8NumSt6z0"/>
    <w:rsid w:val="00895A54"/>
    <w:rPr>
      <w:rFonts w:ascii="Symbol" w:hAnsi="Symbol"/>
    </w:rPr>
  </w:style>
  <w:style w:type="character" w:customStyle="1" w:styleId="11">
    <w:name w:val="Основной шрифт абзаца1"/>
    <w:rsid w:val="00895A54"/>
  </w:style>
  <w:style w:type="character" w:styleId="a3">
    <w:name w:val="Hyperlink"/>
    <w:rsid w:val="00895A54"/>
    <w:rPr>
      <w:color w:val="0000FF"/>
      <w:u w:val="single"/>
    </w:rPr>
  </w:style>
  <w:style w:type="character" w:styleId="a4">
    <w:name w:val="page number"/>
    <w:basedOn w:val="11"/>
    <w:semiHidden/>
    <w:rsid w:val="00895A54"/>
  </w:style>
  <w:style w:type="character" w:customStyle="1" w:styleId="20">
    <w:name w:val="Основной текст 2 Знак Знак Знак Знак Знак Знак Знак"/>
    <w:rsid w:val="00895A54"/>
    <w:rPr>
      <w:sz w:val="28"/>
      <w:lang w:val="uk-UA" w:eastAsia="ar-SA" w:bidi="ar-SA"/>
    </w:rPr>
  </w:style>
  <w:style w:type="character" w:customStyle="1" w:styleId="a5">
    <w:name w:val="Знак Знак"/>
    <w:rsid w:val="00895A54"/>
    <w:rPr>
      <w:sz w:val="26"/>
      <w:lang w:val="uk-UA" w:eastAsia="ar-SA" w:bidi="ar-SA"/>
    </w:rPr>
  </w:style>
  <w:style w:type="paragraph" w:customStyle="1" w:styleId="a6">
    <w:name w:val="Заголовок"/>
    <w:basedOn w:val="a"/>
    <w:next w:val="a7"/>
    <w:rsid w:val="00895A54"/>
    <w:pPr>
      <w:keepNext/>
      <w:spacing w:before="240" w:after="120"/>
    </w:pPr>
    <w:rPr>
      <w:rFonts w:ascii="Arial" w:eastAsia="MS Mincho" w:hAnsi="Arial" w:cs="Tahoma"/>
    </w:rPr>
  </w:style>
  <w:style w:type="paragraph" w:styleId="a7">
    <w:name w:val="Body Text"/>
    <w:basedOn w:val="a"/>
    <w:semiHidden/>
    <w:rsid w:val="00895A54"/>
  </w:style>
  <w:style w:type="paragraph" w:styleId="a8">
    <w:name w:val="List"/>
    <w:basedOn w:val="a7"/>
    <w:semiHidden/>
    <w:rsid w:val="00895A54"/>
    <w:rPr>
      <w:rFonts w:cs="Tahoma"/>
    </w:rPr>
  </w:style>
  <w:style w:type="paragraph" w:customStyle="1" w:styleId="12">
    <w:name w:val="Название1"/>
    <w:basedOn w:val="a"/>
    <w:rsid w:val="00895A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95A54"/>
    <w:pPr>
      <w:suppressLineNumbers/>
    </w:pPr>
    <w:rPr>
      <w:rFonts w:cs="Tahoma"/>
    </w:rPr>
  </w:style>
  <w:style w:type="paragraph" w:customStyle="1" w:styleId="a9">
    <w:name w:val="ÌÎÉ"/>
    <w:basedOn w:val="a"/>
    <w:rsid w:val="00895A54"/>
    <w:pPr>
      <w:jc w:val="center"/>
    </w:pPr>
    <w:rPr>
      <w:sz w:val="32"/>
    </w:rPr>
  </w:style>
  <w:style w:type="paragraph" w:styleId="aa">
    <w:name w:val="Body Text Indent"/>
    <w:basedOn w:val="a"/>
    <w:semiHidden/>
    <w:rsid w:val="00895A54"/>
    <w:pPr>
      <w:spacing w:before="120"/>
      <w:ind w:firstLine="425"/>
      <w:jc w:val="both"/>
    </w:pPr>
  </w:style>
  <w:style w:type="paragraph" w:customStyle="1" w:styleId="21">
    <w:name w:val="Основной текст с отступом 21"/>
    <w:basedOn w:val="a"/>
    <w:rsid w:val="00895A54"/>
    <w:pPr>
      <w:spacing w:before="120"/>
      <w:ind w:firstLine="357"/>
    </w:pPr>
  </w:style>
  <w:style w:type="paragraph" w:styleId="ab">
    <w:name w:val="Title"/>
    <w:basedOn w:val="a"/>
    <w:next w:val="a"/>
    <w:qFormat/>
    <w:rsid w:val="00895A54"/>
    <w:pPr>
      <w:overflowPunct/>
      <w:jc w:val="center"/>
      <w:textAlignment w:val="auto"/>
    </w:pPr>
    <w:rPr>
      <w:b/>
      <w:bCs/>
      <w:i/>
      <w:iCs/>
      <w:sz w:val="36"/>
      <w:szCs w:val="36"/>
    </w:rPr>
  </w:style>
  <w:style w:type="paragraph" w:styleId="ac">
    <w:name w:val="Subtitle"/>
    <w:basedOn w:val="a6"/>
    <w:next w:val="a7"/>
    <w:qFormat/>
    <w:rsid w:val="00895A54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895A54"/>
    <w:pPr>
      <w:tabs>
        <w:tab w:val="center" w:pos="4153"/>
        <w:tab w:val="right" w:pos="8306"/>
      </w:tabs>
    </w:pPr>
  </w:style>
  <w:style w:type="paragraph" w:styleId="af">
    <w:name w:val="header"/>
    <w:basedOn w:val="a"/>
    <w:semiHidden/>
    <w:rsid w:val="00895A54"/>
    <w:pPr>
      <w:tabs>
        <w:tab w:val="center" w:pos="4677"/>
        <w:tab w:val="right" w:pos="9355"/>
      </w:tabs>
    </w:pPr>
  </w:style>
  <w:style w:type="paragraph" w:customStyle="1" w:styleId="af0">
    <w:name w:val="МОЙ"/>
    <w:basedOn w:val="a"/>
    <w:rsid w:val="00895A54"/>
    <w:pPr>
      <w:jc w:val="center"/>
    </w:pPr>
    <w:rPr>
      <w:sz w:val="32"/>
    </w:rPr>
  </w:style>
  <w:style w:type="paragraph" w:customStyle="1" w:styleId="210">
    <w:name w:val="Основной текст 21"/>
    <w:basedOn w:val="a"/>
    <w:rsid w:val="00895A54"/>
    <w:pPr>
      <w:jc w:val="center"/>
    </w:pPr>
  </w:style>
  <w:style w:type="paragraph" w:styleId="af1">
    <w:name w:val="Balloon Text"/>
    <w:basedOn w:val="a"/>
    <w:rsid w:val="00895A54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B70CD3"/>
    <w:rPr>
      <w:sz w:val="28"/>
      <w:szCs w:val="28"/>
      <w:lang w:val="uk-UA" w:eastAsia="ar-SA"/>
    </w:rPr>
  </w:style>
  <w:style w:type="table" w:styleId="af2">
    <w:name w:val="Table Grid"/>
    <w:basedOn w:val="a1"/>
    <w:uiPriority w:val="59"/>
    <w:rsid w:val="00CF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614C"/>
    <w:rPr>
      <w:sz w:val="26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4"/>
    <w:pPr>
      <w:overflowPunct w:val="0"/>
      <w:autoSpaceDE w:val="0"/>
      <w:textAlignment w:val="baseline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895A54"/>
    <w:pPr>
      <w:keepNext/>
      <w:tabs>
        <w:tab w:val="num" w:pos="0"/>
      </w:tabs>
      <w:ind w:left="720"/>
      <w:outlineLvl w:val="0"/>
    </w:pPr>
    <w:rPr>
      <w:sz w:val="26"/>
    </w:rPr>
  </w:style>
  <w:style w:type="paragraph" w:styleId="2">
    <w:name w:val="heading 2"/>
    <w:basedOn w:val="a"/>
    <w:next w:val="a"/>
    <w:qFormat/>
    <w:rsid w:val="00895A54"/>
    <w:pPr>
      <w:keepNext/>
      <w:tabs>
        <w:tab w:val="num" w:pos="0"/>
      </w:tabs>
      <w:spacing w:line="360" w:lineRule="auto"/>
      <w:ind w:firstLine="709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895A54"/>
    <w:pPr>
      <w:keepNext/>
      <w:tabs>
        <w:tab w:val="num" w:pos="0"/>
      </w:tabs>
      <w:jc w:val="center"/>
      <w:outlineLvl w:val="2"/>
    </w:pPr>
  </w:style>
  <w:style w:type="paragraph" w:styleId="4">
    <w:name w:val="heading 4"/>
    <w:basedOn w:val="a"/>
    <w:next w:val="a"/>
    <w:qFormat/>
    <w:rsid w:val="00895A54"/>
    <w:pPr>
      <w:keepNext/>
      <w:tabs>
        <w:tab w:val="num" w:pos="0"/>
      </w:tabs>
      <w:ind w:left="317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895A54"/>
    <w:rPr>
      <w:rFonts w:ascii="Symbol" w:hAnsi="Symbol"/>
    </w:rPr>
  </w:style>
  <w:style w:type="character" w:customStyle="1" w:styleId="WW8Num5z1">
    <w:name w:val="WW8Num5z1"/>
    <w:rsid w:val="00895A54"/>
    <w:rPr>
      <w:rFonts w:ascii="Courier New" w:hAnsi="Courier New" w:cs="Courier New"/>
    </w:rPr>
  </w:style>
  <w:style w:type="character" w:customStyle="1" w:styleId="WW8Num5z2">
    <w:name w:val="WW8Num5z2"/>
    <w:rsid w:val="00895A54"/>
    <w:rPr>
      <w:rFonts w:ascii="Wingdings" w:hAnsi="Wingdings"/>
    </w:rPr>
  </w:style>
  <w:style w:type="character" w:customStyle="1" w:styleId="WW8Num9z0">
    <w:name w:val="WW8Num9z0"/>
    <w:rsid w:val="00895A54"/>
    <w:rPr>
      <w:rFonts w:ascii="Symbol" w:hAnsi="Symbol"/>
    </w:rPr>
  </w:style>
  <w:style w:type="character" w:customStyle="1" w:styleId="WW8Num10z0">
    <w:name w:val="WW8Num10z0"/>
    <w:rsid w:val="00895A54"/>
    <w:rPr>
      <w:rFonts w:ascii="Courier New" w:hAnsi="Courier New" w:cs="Courier New"/>
    </w:rPr>
  </w:style>
  <w:style w:type="character" w:customStyle="1" w:styleId="WW8Num10z2">
    <w:name w:val="WW8Num10z2"/>
    <w:rsid w:val="00895A54"/>
    <w:rPr>
      <w:rFonts w:ascii="Wingdings" w:hAnsi="Wingdings"/>
    </w:rPr>
  </w:style>
  <w:style w:type="character" w:customStyle="1" w:styleId="WW8Num10z3">
    <w:name w:val="WW8Num10z3"/>
    <w:rsid w:val="00895A54"/>
    <w:rPr>
      <w:rFonts w:ascii="Symbol" w:hAnsi="Symbol"/>
    </w:rPr>
  </w:style>
  <w:style w:type="character" w:customStyle="1" w:styleId="WW8Num11z0">
    <w:name w:val="WW8Num11z0"/>
    <w:rsid w:val="00895A54"/>
    <w:rPr>
      <w:rFonts w:ascii="Courier New" w:hAnsi="Courier New" w:cs="Courier New"/>
    </w:rPr>
  </w:style>
  <w:style w:type="character" w:customStyle="1" w:styleId="WW8Num11z2">
    <w:name w:val="WW8Num11z2"/>
    <w:rsid w:val="00895A54"/>
    <w:rPr>
      <w:rFonts w:ascii="Wingdings" w:hAnsi="Wingdings"/>
    </w:rPr>
  </w:style>
  <w:style w:type="character" w:customStyle="1" w:styleId="WW8Num11z3">
    <w:name w:val="WW8Num11z3"/>
    <w:rsid w:val="00895A54"/>
    <w:rPr>
      <w:rFonts w:ascii="Symbol" w:hAnsi="Symbol"/>
    </w:rPr>
  </w:style>
  <w:style w:type="character" w:customStyle="1" w:styleId="WW8Num17z0">
    <w:name w:val="WW8Num17z0"/>
    <w:rsid w:val="00895A54"/>
    <w:rPr>
      <w:rFonts w:ascii="Symbol" w:hAnsi="Symbol"/>
    </w:rPr>
  </w:style>
  <w:style w:type="character" w:customStyle="1" w:styleId="WW8Num17z1">
    <w:name w:val="WW8Num17z1"/>
    <w:rsid w:val="00895A54"/>
    <w:rPr>
      <w:rFonts w:ascii="Courier New" w:hAnsi="Courier New" w:cs="Courier New"/>
    </w:rPr>
  </w:style>
  <w:style w:type="character" w:customStyle="1" w:styleId="WW8Num17z2">
    <w:name w:val="WW8Num17z2"/>
    <w:rsid w:val="00895A54"/>
    <w:rPr>
      <w:rFonts w:ascii="Wingdings" w:hAnsi="Wingdings"/>
    </w:rPr>
  </w:style>
  <w:style w:type="character" w:customStyle="1" w:styleId="WW8Num24z0">
    <w:name w:val="WW8Num24z0"/>
    <w:rsid w:val="00895A5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95A54"/>
    <w:rPr>
      <w:rFonts w:ascii="Courier New" w:hAnsi="Courier New" w:cs="Courier New"/>
    </w:rPr>
  </w:style>
  <w:style w:type="character" w:customStyle="1" w:styleId="WW8Num24z2">
    <w:name w:val="WW8Num24z2"/>
    <w:rsid w:val="00895A54"/>
    <w:rPr>
      <w:rFonts w:ascii="Wingdings" w:hAnsi="Wingdings"/>
    </w:rPr>
  </w:style>
  <w:style w:type="character" w:customStyle="1" w:styleId="WW8Num24z3">
    <w:name w:val="WW8Num24z3"/>
    <w:rsid w:val="00895A54"/>
    <w:rPr>
      <w:rFonts w:ascii="Symbol" w:hAnsi="Symbol"/>
    </w:rPr>
  </w:style>
  <w:style w:type="character" w:customStyle="1" w:styleId="WW8Num26z0">
    <w:name w:val="WW8Num26z0"/>
    <w:rsid w:val="00895A54"/>
    <w:rPr>
      <w:rFonts w:ascii="Symbol" w:hAnsi="Symbol"/>
    </w:rPr>
  </w:style>
  <w:style w:type="character" w:customStyle="1" w:styleId="WW8Num27z0">
    <w:name w:val="WW8Num27z0"/>
    <w:rsid w:val="00895A54"/>
    <w:rPr>
      <w:rFonts w:ascii="Wingdings" w:hAnsi="Wingdings"/>
    </w:rPr>
  </w:style>
  <w:style w:type="character" w:customStyle="1" w:styleId="WW8Num27z1">
    <w:name w:val="WW8Num27z1"/>
    <w:rsid w:val="00895A54"/>
    <w:rPr>
      <w:rFonts w:ascii="Courier New" w:hAnsi="Courier New" w:cs="Courier New"/>
    </w:rPr>
  </w:style>
  <w:style w:type="character" w:customStyle="1" w:styleId="WW8Num27z3">
    <w:name w:val="WW8Num27z3"/>
    <w:rsid w:val="00895A54"/>
    <w:rPr>
      <w:rFonts w:ascii="Symbol" w:hAnsi="Symbol"/>
    </w:rPr>
  </w:style>
  <w:style w:type="character" w:customStyle="1" w:styleId="WW8Num28z2">
    <w:name w:val="WW8Num28z2"/>
    <w:rsid w:val="00895A54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895A54"/>
    <w:rPr>
      <w:rFonts w:ascii="Symbol" w:hAnsi="Symbol"/>
    </w:rPr>
  </w:style>
  <w:style w:type="character" w:customStyle="1" w:styleId="WW8Num29z1">
    <w:name w:val="WW8Num29z1"/>
    <w:rsid w:val="00895A54"/>
    <w:rPr>
      <w:rFonts w:ascii="Courier New" w:hAnsi="Courier New" w:cs="Courier New"/>
    </w:rPr>
  </w:style>
  <w:style w:type="character" w:customStyle="1" w:styleId="WW8Num29z2">
    <w:name w:val="WW8Num29z2"/>
    <w:rsid w:val="00895A54"/>
    <w:rPr>
      <w:rFonts w:ascii="Wingdings" w:hAnsi="Wingdings"/>
    </w:rPr>
  </w:style>
  <w:style w:type="character" w:customStyle="1" w:styleId="WW8Num35z1">
    <w:name w:val="WW8Num35z1"/>
    <w:rsid w:val="00895A54"/>
    <w:rPr>
      <w:rFonts w:ascii="Symbol" w:hAnsi="Symbol"/>
    </w:rPr>
  </w:style>
  <w:style w:type="character" w:customStyle="1" w:styleId="WW8Num39z0">
    <w:name w:val="WW8Num39z0"/>
    <w:rsid w:val="00895A54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895A54"/>
    <w:rPr>
      <w:rFonts w:ascii="Courier New" w:hAnsi="Courier New" w:cs="Courier New"/>
    </w:rPr>
  </w:style>
  <w:style w:type="character" w:customStyle="1" w:styleId="WW8Num39z2">
    <w:name w:val="WW8Num39z2"/>
    <w:rsid w:val="00895A54"/>
    <w:rPr>
      <w:rFonts w:ascii="Wingdings" w:hAnsi="Wingdings"/>
    </w:rPr>
  </w:style>
  <w:style w:type="character" w:customStyle="1" w:styleId="WW8Num39z3">
    <w:name w:val="WW8Num39z3"/>
    <w:rsid w:val="00895A54"/>
    <w:rPr>
      <w:rFonts w:ascii="Symbol" w:hAnsi="Symbol"/>
    </w:rPr>
  </w:style>
  <w:style w:type="character" w:customStyle="1" w:styleId="WW8NumSt6z0">
    <w:name w:val="WW8NumSt6z0"/>
    <w:rsid w:val="00895A54"/>
    <w:rPr>
      <w:rFonts w:ascii="Symbol" w:hAnsi="Symbol"/>
    </w:rPr>
  </w:style>
  <w:style w:type="character" w:customStyle="1" w:styleId="11">
    <w:name w:val="Основной шрифт абзаца1"/>
    <w:rsid w:val="00895A54"/>
  </w:style>
  <w:style w:type="character" w:styleId="a3">
    <w:name w:val="Hyperlink"/>
    <w:rsid w:val="00895A54"/>
    <w:rPr>
      <w:color w:val="0000FF"/>
      <w:u w:val="single"/>
    </w:rPr>
  </w:style>
  <w:style w:type="character" w:styleId="a4">
    <w:name w:val="page number"/>
    <w:basedOn w:val="11"/>
    <w:semiHidden/>
    <w:rsid w:val="00895A54"/>
  </w:style>
  <w:style w:type="character" w:customStyle="1" w:styleId="20">
    <w:name w:val="Основной текст 2 Знак Знак Знак Знак Знак Знак Знак"/>
    <w:rsid w:val="00895A54"/>
    <w:rPr>
      <w:sz w:val="28"/>
      <w:lang w:val="uk-UA" w:eastAsia="ar-SA" w:bidi="ar-SA"/>
    </w:rPr>
  </w:style>
  <w:style w:type="character" w:customStyle="1" w:styleId="a5">
    <w:name w:val="Знак Знак"/>
    <w:rsid w:val="00895A54"/>
    <w:rPr>
      <w:sz w:val="26"/>
      <w:lang w:val="uk-UA" w:eastAsia="ar-SA" w:bidi="ar-SA"/>
    </w:rPr>
  </w:style>
  <w:style w:type="paragraph" w:customStyle="1" w:styleId="a6">
    <w:name w:val="Заголовок"/>
    <w:basedOn w:val="a"/>
    <w:next w:val="a7"/>
    <w:rsid w:val="00895A54"/>
    <w:pPr>
      <w:keepNext/>
      <w:spacing w:before="240" w:after="120"/>
    </w:pPr>
    <w:rPr>
      <w:rFonts w:ascii="Arial" w:eastAsia="MS Mincho" w:hAnsi="Arial" w:cs="Tahoma"/>
    </w:rPr>
  </w:style>
  <w:style w:type="paragraph" w:styleId="a7">
    <w:name w:val="Body Text"/>
    <w:basedOn w:val="a"/>
    <w:semiHidden/>
    <w:rsid w:val="00895A54"/>
  </w:style>
  <w:style w:type="paragraph" w:styleId="a8">
    <w:name w:val="List"/>
    <w:basedOn w:val="a7"/>
    <w:semiHidden/>
    <w:rsid w:val="00895A54"/>
    <w:rPr>
      <w:rFonts w:cs="Tahoma"/>
    </w:rPr>
  </w:style>
  <w:style w:type="paragraph" w:customStyle="1" w:styleId="12">
    <w:name w:val="Название1"/>
    <w:basedOn w:val="a"/>
    <w:rsid w:val="00895A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95A54"/>
    <w:pPr>
      <w:suppressLineNumbers/>
    </w:pPr>
    <w:rPr>
      <w:rFonts w:cs="Tahoma"/>
    </w:rPr>
  </w:style>
  <w:style w:type="paragraph" w:customStyle="1" w:styleId="a9">
    <w:name w:val="ÌÎÉ"/>
    <w:basedOn w:val="a"/>
    <w:rsid w:val="00895A54"/>
    <w:pPr>
      <w:jc w:val="center"/>
    </w:pPr>
    <w:rPr>
      <w:sz w:val="32"/>
    </w:rPr>
  </w:style>
  <w:style w:type="paragraph" w:styleId="aa">
    <w:name w:val="Body Text Indent"/>
    <w:basedOn w:val="a"/>
    <w:semiHidden/>
    <w:rsid w:val="00895A54"/>
    <w:pPr>
      <w:spacing w:before="120"/>
      <w:ind w:firstLine="425"/>
      <w:jc w:val="both"/>
    </w:pPr>
  </w:style>
  <w:style w:type="paragraph" w:customStyle="1" w:styleId="21">
    <w:name w:val="Основной текст с отступом 21"/>
    <w:basedOn w:val="a"/>
    <w:rsid w:val="00895A54"/>
    <w:pPr>
      <w:spacing w:before="120"/>
      <w:ind w:firstLine="357"/>
    </w:pPr>
  </w:style>
  <w:style w:type="paragraph" w:styleId="ab">
    <w:name w:val="Title"/>
    <w:basedOn w:val="a"/>
    <w:next w:val="a"/>
    <w:qFormat/>
    <w:rsid w:val="00895A54"/>
    <w:pPr>
      <w:overflowPunct/>
      <w:jc w:val="center"/>
      <w:textAlignment w:val="auto"/>
    </w:pPr>
    <w:rPr>
      <w:b/>
      <w:bCs/>
      <w:i/>
      <w:iCs/>
      <w:sz w:val="36"/>
      <w:szCs w:val="36"/>
    </w:rPr>
  </w:style>
  <w:style w:type="paragraph" w:styleId="ac">
    <w:name w:val="Subtitle"/>
    <w:basedOn w:val="a6"/>
    <w:next w:val="a7"/>
    <w:qFormat/>
    <w:rsid w:val="00895A54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895A54"/>
    <w:pPr>
      <w:tabs>
        <w:tab w:val="center" w:pos="4153"/>
        <w:tab w:val="right" w:pos="8306"/>
      </w:tabs>
    </w:pPr>
  </w:style>
  <w:style w:type="paragraph" w:styleId="af">
    <w:name w:val="header"/>
    <w:basedOn w:val="a"/>
    <w:semiHidden/>
    <w:rsid w:val="00895A54"/>
    <w:pPr>
      <w:tabs>
        <w:tab w:val="center" w:pos="4677"/>
        <w:tab w:val="right" w:pos="9355"/>
      </w:tabs>
    </w:pPr>
  </w:style>
  <w:style w:type="paragraph" w:customStyle="1" w:styleId="af0">
    <w:name w:val="МОЙ"/>
    <w:basedOn w:val="a"/>
    <w:rsid w:val="00895A54"/>
    <w:pPr>
      <w:jc w:val="center"/>
    </w:pPr>
    <w:rPr>
      <w:sz w:val="32"/>
    </w:rPr>
  </w:style>
  <w:style w:type="paragraph" w:customStyle="1" w:styleId="210">
    <w:name w:val="Основной текст 21"/>
    <w:basedOn w:val="a"/>
    <w:rsid w:val="00895A54"/>
    <w:pPr>
      <w:jc w:val="center"/>
    </w:pPr>
  </w:style>
  <w:style w:type="paragraph" w:styleId="af1">
    <w:name w:val="Balloon Text"/>
    <w:basedOn w:val="a"/>
    <w:rsid w:val="00895A54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B70CD3"/>
    <w:rPr>
      <w:sz w:val="28"/>
      <w:szCs w:val="28"/>
      <w:lang w:val="uk-UA" w:eastAsia="ar-SA"/>
    </w:rPr>
  </w:style>
  <w:style w:type="table" w:styleId="af2">
    <w:name w:val="Table Grid"/>
    <w:basedOn w:val="a1"/>
    <w:uiPriority w:val="59"/>
    <w:rsid w:val="00CF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614C"/>
    <w:rPr>
      <w:sz w:val="26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217F-BFF8-48FE-AEE0-5920A12D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</vt:lpstr>
    </vt:vector>
  </TitlesOfParts>
  <Company>Больница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</dc:title>
  <dc:creator>Оператор.438</dc:creator>
  <cp:lastModifiedBy>Секретарь</cp:lastModifiedBy>
  <cp:revision>6</cp:revision>
  <cp:lastPrinted>2014-08-26T07:02:00Z</cp:lastPrinted>
  <dcterms:created xsi:type="dcterms:W3CDTF">2016-08-26T10:22:00Z</dcterms:created>
  <dcterms:modified xsi:type="dcterms:W3CDTF">2016-08-30T06:27:00Z</dcterms:modified>
</cp:coreProperties>
</file>