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F3" w:rsidRDefault="005F515C" w:rsidP="00D644F3">
      <w:pPr>
        <w:shd w:val="clear" w:color="auto" w:fill="FFFFFF"/>
        <w:ind w:right="1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ПОГО</w:t>
      </w:r>
      <w:r w:rsidR="00D644F3">
        <w:rPr>
          <w:sz w:val="28"/>
          <w:szCs w:val="28"/>
          <w:lang w:val="uk-UA"/>
        </w:rPr>
        <w:t>ДЖЕНО</w:t>
      </w:r>
    </w:p>
    <w:p w:rsidR="00D644F3" w:rsidRDefault="005F515C" w:rsidP="00D644F3">
      <w:pPr>
        <w:shd w:val="clear" w:color="auto" w:fill="FFFFFF"/>
        <w:ind w:right="1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="00D644F3">
        <w:rPr>
          <w:sz w:val="28"/>
          <w:szCs w:val="28"/>
          <w:lang w:val="uk-UA"/>
        </w:rPr>
        <w:t xml:space="preserve"> освіти</w:t>
      </w:r>
      <w:r w:rsidR="00D644F3">
        <w:rPr>
          <w:sz w:val="28"/>
          <w:szCs w:val="28"/>
          <w:lang w:val="uk-UA"/>
        </w:rPr>
        <w:tab/>
      </w:r>
      <w:r w:rsidR="00D644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644F3">
        <w:rPr>
          <w:sz w:val="28"/>
          <w:szCs w:val="28"/>
          <w:lang w:val="uk-UA"/>
        </w:rPr>
        <w:t>Начальник служби у справах дітей</w:t>
      </w: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Ізюмської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Ізюмської міської ради</w:t>
      </w: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 О.П. Лесик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546F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______________Т.К. Мартинова</w:t>
      </w: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 __________ 201</w:t>
      </w:r>
      <w:r w:rsidR="00EA475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«__» __________ 201</w:t>
      </w:r>
      <w:r w:rsidR="00EA475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р.</w:t>
      </w: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</w:p>
    <w:p w:rsidR="00D644F3" w:rsidRDefault="005F515C" w:rsidP="00D644F3">
      <w:pPr>
        <w:shd w:val="clear" w:color="auto" w:fill="FFFFFF"/>
        <w:ind w:right="1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ПОГО</w:t>
      </w:r>
      <w:r w:rsidR="00D644F3">
        <w:rPr>
          <w:sz w:val="28"/>
          <w:szCs w:val="28"/>
          <w:lang w:val="uk-UA"/>
        </w:rPr>
        <w:t>ДЖЕНО</w:t>
      </w: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Ізюмського ВП ГУНП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Головний лікар Ізюмської ЦМЛ України в Харківській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Ізюмської міської ради</w:t>
      </w:r>
    </w:p>
    <w:p w:rsidR="00D644F3" w:rsidRDefault="00C83FA3" w:rsidP="00D644F3">
      <w:pPr>
        <w:shd w:val="clear" w:color="auto" w:fill="FFFFFF"/>
        <w:ind w:right="1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644F3">
        <w:rPr>
          <w:sz w:val="28"/>
          <w:szCs w:val="28"/>
          <w:lang w:val="uk-UA"/>
        </w:rPr>
        <w:t>олковник міліції</w:t>
      </w:r>
      <w:r w:rsidR="00D644F3">
        <w:rPr>
          <w:sz w:val="28"/>
          <w:szCs w:val="28"/>
          <w:lang w:val="uk-UA"/>
        </w:rPr>
        <w:tab/>
      </w:r>
      <w:r w:rsidR="00D644F3">
        <w:rPr>
          <w:sz w:val="28"/>
          <w:szCs w:val="28"/>
          <w:lang w:val="uk-UA"/>
        </w:rPr>
        <w:tab/>
      </w:r>
      <w:r w:rsidR="00D644F3">
        <w:rPr>
          <w:sz w:val="28"/>
          <w:szCs w:val="28"/>
          <w:lang w:val="uk-UA"/>
        </w:rPr>
        <w:tab/>
      </w:r>
      <w:r w:rsidR="00D644F3">
        <w:rPr>
          <w:sz w:val="28"/>
          <w:szCs w:val="28"/>
          <w:lang w:val="uk-UA"/>
        </w:rPr>
        <w:tab/>
      </w:r>
      <w:r w:rsidR="002546FD">
        <w:rPr>
          <w:sz w:val="28"/>
          <w:szCs w:val="28"/>
          <w:lang w:val="uk-UA"/>
        </w:rPr>
        <w:tab/>
      </w:r>
      <w:r w:rsidR="00D644F3">
        <w:rPr>
          <w:sz w:val="28"/>
          <w:szCs w:val="28"/>
          <w:lang w:val="uk-UA"/>
        </w:rPr>
        <w:t>____________ Зінов’єв Д.І.</w:t>
      </w: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  <w:r w:rsidRPr="00EA4756">
        <w:rPr>
          <w:sz w:val="28"/>
          <w:szCs w:val="28"/>
          <w:lang w:val="uk-UA"/>
        </w:rPr>
        <w:t xml:space="preserve">______________ </w:t>
      </w:r>
      <w:r w:rsidR="00EA4756" w:rsidRPr="00EA4756">
        <w:rPr>
          <w:sz w:val="28"/>
          <w:szCs w:val="28"/>
          <w:lang w:val="uk-UA"/>
        </w:rPr>
        <w:t>В.М.Кішкін</w:t>
      </w:r>
      <w:r w:rsidR="00EA4756">
        <w:rPr>
          <w:color w:val="FF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«__» __________ 201</w:t>
      </w:r>
      <w:r w:rsidR="00EA475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р.</w:t>
      </w: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 __________ 201</w:t>
      </w:r>
      <w:r w:rsidR="00EA475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р.</w:t>
      </w: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</w:p>
    <w:p w:rsidR="00D644F3" w:rsidRDefault="005F515C" w:rsidP="00D644F3">
      <w:pPr>
        <w:shd w:val="clear" w:color="auto" w:fill="FFFFFF"/>
        <w:ind w:right="1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</w:t>
      </w:r>
      <w:r w:rsidR="00D644F3">
        <w:rPr>
          <w:sz w:val="28"/>
          <w:szCs w:val="28"/>
          <w:lang w:val="uk-UA"/>
        </w:rPr>
        <w:t>ДЖЕНО</w:t>
      </w: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Ізюмського міського центру</w:t>
      </w: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соціальних служб для сім’ї, дітей та молоді</w:t>
      </w: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</w:p>
    <w:p w:rsidR="00D644F3" w:rsidRPr="00EA4756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  <w:r w:rsidRPr="00EA4756">
        <w:rPr>
          <w:sz w:val="28"/>
          <w:szCs w:val="28"/>
          <w:lang w:val="uk-UA"/>
        </w:rPr>
        <w:t xml:space="preserve">______________ </w:t>
      </w:r>
      <w:r w:rsidR="002546FD" w:rsidRPr="00EA4756">
        <w:rPr>
          <w:sz w:val="28"/>
          <w:szCs w:val="28"/>
          <w:lang w:val="uk-UA"/>
        </w:rPr>
        <w:t>Л. М. Вороніна</w:t>
      </w:r>
    </w:p>
    <w:p w:rsidR="00D644F3" w:rsidRDefault="00D644F3" w:rsidP="00D644F3">
      <w:pPr>
        <w:shd w:val="clear" w:color="auto" w:fill="FFFFFF"/>
        <w:ind w:right="1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 __________ 201</w:t>
      </w:r>
      <w:r w:rsidR="00EA475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р.</w:t>
      </w:r>
    </w:p>
    <w:p w:rsidR="00D644F3" w:rsidRDefault="00D644F3" w:rsidP="00D644F3">
      <w:pPr>
        <w:shd w:val="clear" w:color="auto" w:fill="FFFFFF"/>
        <w:ind w:right="178"/>
        <w:jc w:val="center"/>
        <w:rPr>
          <w:sz w:val="28"/>
          <w:szCs w:val="28"/>
          <w:lang w:val="uk-UA"/>
        </w:rPr>
      </w:pPr>
    </w:p>
    <w:p w:rsidR="00D644F3" w:rsidRDefault="00D644F3" w:rsidP="00D644F3">
      <w:pPr>
        <w:shd w:val="clear" w:color="auto" w:fill="FFFFFF"/>
        <w:ind w:right="178"/>
        <w:jc w:val="center"/>
        <w:rPr>
          <w:sz w:val="28"/>
          <w:szCs w:val="28"/>
          <w:lang w:val="uk-UA"/>
        </w:rPr>
      </w:pPr>
    </w:p>
    <w:p w:rsidR="00D644F3" w:rsidRDefault="00D644F3" w:rsidP="00D644F3">
      <w:pPr>
        <w:shd w:val="clear" w:color="auto" w:fill="FFFFFF"/>
        <w:ind w:right="178"/>
        <w:jc w:val="center"/>
        <w:rPr>
          <w:sz w:val="28"/>
          <w:szCs w:val="28"/>
          <w:lang w:val="uk-UA"/>
        </w:rPr>
      </w:pPr>
    </w:p>
    <w:p w:rsidR="00174A21" w:rsidRDefault="00174A21" w:rsidP="00D644F3">
      <w:pPr>
        <w:shd w:val="clear" w:color="auto" w:fill="FFFFFF"/>
        <w:ind w:right="178"/>
        <w:jc w:val="center"/>
        <w:rPr>
          <w:sz w:val="48"/>
          <w:szCs w:val="48"/>
          <w:lang w:val="uk-UA"/>
        </w:rPr>
      </w:pPr>
    </w:p>
    <w:p w:rsidR="00174A21" w:rsidRDefault="00174A21" w:rsidP="00D644F3">
      <w:pPr>
        <w:shd w:val="clear" w:color="auto" w:fill="FFFFFF"/>
        <w:ind w:right="178"/>
        <w:jc w:val="center"/>
        <w:rPr>
          <w:sz w:val="48"/>
          <w:szCs w:val="48"/>
          <w:lang w:val="uk-UA"/>
        </w:rPr>
      </w:pPr>
    </w:p>
    <w:p w:rsidR="00174A21" w:rsidRDefault="00174A21" w:rsidP="00D644F3">
      <w:pPr>
        <w:shd w:val="clear" w:color="auto" w:fill="FFFFFF"/>
        <w:ind w:right="178"/>
        <w:jc w:val="center"/>
        <w:rPr>
          <w:sz w:val="48"/>
          <w:szCs w:val="48"/>
          <w:lang w:val="uk-UA"/>
        </w:rPr>
      </w:pPr>
    </w:p>
    <w:p w:rsidR="00D644F3" w:rsidRDefault="00D644F3" w:rsidP="00D644F3">
      <w:pPr>
        <w:shd w:val="clear" w:color="auto" w:fill="FFFFFF"/>
        <w:ind w:right="178"/>
        <w:jc w:val="center"/>
        <w:rPr>
          <w:sz w:val="48"/>
          <w:szCs w:val="48"/>
          <w:lang w:val="uk-UA"/>
        </w:rPr>
      </w:pPr>
      <w:bookmarkStart w:id="0" w:name="_GoBack"/>
      <w:r>
        <w:rPr>
          <w:sz w:val="48"/>
          <w:szCs w:val="48"/>
          <w:lang w:val="uk-UA"/>
        </w:rPr>
        <w:t>План спільних заходів</w:t>
      </w:r>
    </w:p>
    <w:p w:rsidR="00D644F3" w:rsidRDefault="003F7CB8" w:rsidP="00D644F3">
      <w:pPr>
        <w:shd w:val="clear" w:color="auto" w:fill="FFFFFF"/>
        <w:ind w:right="178"/>
        <w:jc w:val="center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на 2018-2020</w:t>
      </w:r>
      <w:r w:rsidR="00D644F3">
        <w:rPr>
          <w:sz w:val="48"/>
          <w:szCs w:val="48"/>
          <w:lang w:val="uk-UA"/>
        </w:rPr>
        <w:t xml:space="preserve"> роки</w:t>
      </w:r>
    </w:p>
    <w:p w:rsidR="00D644F3" w:rsidRDefault="00D644F3" w:rsidP="00D644F3">
      <w:pPr>
        <w:shd w:val="clear" w:color="auto" w:fill="FFFFFF"/>
        <w:ind w:right="178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щодо попередження негативних явищ</w:t>
      </w:r>
    </w:p>
    <w:p w:rsidR="00D644F3" w:rsidRDefault="00D644F3" w:rsidP="00D644F3">
      <w:pPr>
        <w:shd w:val="clear" w:color="auto" w:fill="FFFFFF"/>
        <w:ind w:right="178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у дитячому середовищі</w:t>
      </w:r>
    </w:p>
    <w:bookmarkEnd w:id="0"/>
    <w:p w:rsidR="00D644F3" w:rsidRDefault="00D644F3" w:rsidP="00D644F3">
      <w:pPr>
        <w:shd w:val="clear" w:color="auto" w:fill="FFFFFF"/>
        <w:ind w:right="178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(правопорушень, дитячої злочинності, рецидивної злочинності, безпритульності та бездоглядності, пияцтва та наркоманії)</w:t>
      </w:r>
    </w:p>
    <w:p w:rsidR="00F22E68" w:rsidRDefault="00F22E68" w:rsidP="00D644F3">
      <w:pPr>
        <w:shd w:val="clear" w:color="auto" w:fill="FFFFFF"/>
        <w:ind w:right="178"/>
        <w:jc w:val="center"/>
        <w:rPr>
          <w:sz w:val="36"/>
          <w:szCs w:val="36"/>
          <w:lang w:val="uk-UA"/>
        </w:rPr>
      </w:pPr>
    </w:p>
    <w:tbl>
      <w:tblPr>
        <w:tblStyle w:val="aa"/>
        <w:tblW w:w="9856" w:type="dxa"/>
        <w:tblLook w:val="04A0" w:firstRow="1" w:lastRow="0" w:firstColumn="1" w:lastColumn="0" w:noHBand="0" w:noVBand="1"/>
      </w:tblPr>
      <w:tblGrid>
        <w:gridCol w:w="1101"/>
        <w:gridCol w:w="3969"/>
        <w:gridCol w:w="2393"/>
        <w:gridCol w:w="2393"/>
      </w:tblGrid>
      <w:tr w:rsidR="00F22E68" w:rsidRPr="00F22E68" w:rsidTr="00015ED2">
        <w:tc>
          <w:tcPr>
            <w:tcW w:w="1101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b/>
                <w:sz w:val="28"/>
                <w:szCs w:val="28"/>
                <w:lang w:val="uk-UA"/>
              </w:rPr>
            </w:pPr>
            <w:r w:rsidRPr="00F22E68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b/>
                <w:sz w:val="28"/>
                <w:szCs w:val="28"/>
                <w:lang w:val="uk-UA"/>
              </w:rPr>
            </w:pPr>
            <w:r w:rsidRPr="00F22E68">
              <w:rPr>
                <w:b/>
                <w:bCs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393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b/>
                <w:sz w:val="28"/>
                <w:szCs w:val="28"/>
                <w:lang w:val="uk-UA"/>
              </w:rPr>
            </w:pPr>
            <w:r w:rsidRPr="00F22E68">
              <w:rPr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b/>
                <w:sz w:val="28"/>
                <w:szCs w:val="28"/>
                <w:lang w:val="uk-UA"/>
              </w:rPr>
            </w:pPr>
            <w:r w:rsidRPr="00F22E68">
              <w:rPr>
                <w:b/>
                <w:bCs/>
                <w:sz w:val="28"/>
                <w:szCs w:val="28"/>
                <w:lang w:val="uk-UA"/>
              </w:rPr>
              <w:t>Виконавці</w:t>
            </w:r>
          </w:p>
        </w:tc>
      </w:tr>
      <w:tr w:rsidR="00F22E68" w:rsidRPr="00BC3F88" w:rsidTr="00015ED2">
        <w:tc>
          <w:tcPr>
            <w:tcW w:w="1101" w:type="dxa"/>
          </w:tcPr>
          <w:p w:rsidR="002412F9" w:rsidRPr="00F22E68" w:rsidRDefault="00EE4A59" w:rsidP="00F22E68">
            <w:pPr>
              <w:numPr>
                <w:ilvl w:val="0"/>
                <w:numId w:val="4"/>
              </w:num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22E68" w:rsidRPr="00F22E68" w:rsidRDefault="00F22E68" w:rsidP="00A04C0F">
            <w:pPr>
              <w:shd w:val="clear" w:color="auto" w:fill="FFFFFF"/>
              <w:tabs>
                <w:tab w:val="left" w:pos="3577"/>
              </w:tabs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Забезпечити своєчасне виявлення сімей, які опинилися в складних життєвих обставинах, а також їх облік і систематичну перевірку умов утримання та виховання в них неповнолітніх, та проведення роботи по соціально – правовому захисту дітей</w:t>
            </w:r>
          </w:p>
        </w:tc>
        <w:tc>
          <w:tcPr>
            <w:tcW w:w="2393" w:type="dxa"/>
          </w:tcPr>
          <w:p w:rsidR="00F22E68" w:rsidRPr="00F22E68" w:rsidRDefault="004C316E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 - грудень</w:t>
            </w:r>
          </w:p>
        </w:tc>
        <w:tc>
          <w:tcPr>
            <w:tcW w:w="2393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Управління освіти Ізюмської міської ради Харківської області,</w:t>
            </w: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Ізюмський МЦСССДМ, ВП ГУНП,</w:t>
            </w: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ССД Ізюмської міської ради</w:t>
            </w:r>
          </w:p>
        </w:tc>
      </w:tr>
      <w:tr w:rsidR="00F22E68" w:rsidRPr="00BC3F88" w:rsidTr="00015ED2">
        <w:tc>
          <w:tcPr>
            <w:tcW w:w="1101" w:type="dxa"/>
          </w:tcPr>
          <w:p w:rsidR="002412F9" w:rsidRPr="00F22E68" w:rsidRDefault="00EE4A59" w:rsidP="00F22E68">
            <w:pPr>
              <w:numPr>
                <w:ilvl w:val="0"/>
                <w:numId w:val="4"/>
              </w:num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22E68" w:rsidRPr="00F22E68" w:rsidRDefault="00F22E68" w:rsidP="00A04C0F">
            <w:pPr>
              <w:shd w:val="clear" w:color="auto" w:fill="FFFFFF"/>
              <w:tabs>
                <w:tab w:val="left" w:pos="3577"/>
              </w:tabs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Сприяти виявленню, виявляти та брати на облік дітей, які жебракують, вчиняють правопорушення, залишають місця постійного проживання, зазнали жорстокого поводження або стали жертвами злочинної діяльності дорослих з метою запобігання негативним проявам серед дітей, у тому числі пияцтву, наркоманії, дитячій б</w:t>
            </w:r>
            <w:r>
              <w:rPr>
                <w:sz w:val="28"/>
                <w:szCs w:val="28"/>
                <w:lang w:val="uk-UA"/>
              </w:rPr>
              <w:t>ездоглядності і безпритульності</w:t>
            </w:r>
          </w:p>
        </w:tc>
        <w:tc>
          <w:tcPr>
            <w:tcW w:w="2393" w:type="dxa"/>
          </w:tcPr>
          <w:p w:rsidR="00F22E68" w:rsidRPr="00F22E68" w:rsidRDefault="004C316E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4C316E">
              <w:rPr>
                <w:sz w:val="28"/>
                <w:szCs w:val="28"/>
                <w:lang w:val="uk-UA"/>
              </w:rPr>
              <w:t xml:space="preserve">Січень - грудень </w:t>
            </w:r>
          </w:p>
        </w:tc>
        <w:tc>
          <w:tcPr>
            <w:tcW w:w="2393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Управління освіти Ізюмської міської ради Харківської області,</w:t>
            </w: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Ізюмський МЦСССДМ, ВП ГУНП</w:t>
            </w: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ССД Ізюмської міської ради</w:t>
            </w:r>
          </w:p>
        </w:tc>
      </w:tr>
      <w:tr w:rsidR="00F22E68" w:rsidRPr="00BC3F88" w:rsidTr="00015ED2">
        <w:tc>
          <w:tcPr>
            <w:tcW w:w="1101" w:type="dxa"/>
          </w:tcPr>
          <w:p w:rsidR="002412F9" w:rsidRPr="00F22E68" w:rsidRDefault="00EE4A59" w:rsidP="00F22E68">
            <w:pPr>
              <w:numPr>
                <w:ilvl w:val="0"/>
                <w:numId w:val="4"/>
              </w:num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22E68" w:rsidRPr="00F22E68" w:rsidRDefault="004C316E" w:rsidP="00A04C0F">
            <w:pPr>
              <w:shd w:val="clear" w:color="auto" w:fill="FFFFFF"/>
              <w:tabs>
                <w:tab w:val="left" w:pos="3577"/>
              </w:tabs>
              <w:ind w:righ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Брати участь </w:t>
            </w:r>
            <w:r w:rsidR="00F22E68" w:rsidRPr="00F22E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здійсненні</w:t>
            </w:r>
            <w:r w:rsidR="00F22E68" w:rsidRPr="00F22E68">
              <w:rPr>
                <w:sz w:val="28"/>
                <w:szCs w:val="28"/>
                <w:lang w:val="uk-UA"/>
              </w:rPr>
              <w:t xml:space="preserve"> скоординованих заходів щодо профілактики пияцтва, злочинів на ґрунті сімейно-побутових конфліктів, своєчасне виявлення проблемних сімей та організації профілактичної роботи з ними</w:t>
            </w:r>
          </w:p>
          <w:p w:rsidR="00F22E68" w:rsidRPr="00F22E68" w:rsidRDefault="00F22E68" w:rsidP="00A04C0F">
            <w:pPr>
              <w:shd w:val="clear" w:color="auto" w:fill="FFFFFF"/>
              <w:tabs>
                <w:tab w:val="left" w:pos="3577"/>
              </w:tabs>
              <w:ind w:right="17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22E68" w:rsidRPr="00F22E68" w:rsidRDefault="004C316E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Березень, вересень</w:t>
            </w:r>
          </w:p>
        </w:tc>
        <w:tc>
          <w:tcPr>
            <w:tcW w:w="2393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Управління освіти Ізюмської міської ради Харківської області,</w:t>
            </w: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Ізюмський МЦСССДМ, ВП ГУНП,</w:t>
            </w: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ССД Ізюмської міської ради, ЦМЛ</w:t>
            </w:r>
          </w:p>
        </w:tc>
      </w:tr>
      <w:tr w:rsidR="00F22E68" w:rsidRPr="00BC3F88" w:rsidTr="00015ED2">
        <w:tc>
          <w:tcPr>
            <w:tcW w:w="1101" w:type="dxa"/>
          </w:tcPr>
          <w:p w:rsidR="002412F9" w:rsidRPr="00F22E68" w:rsidRDefault="00EE4A59" w:rsidP="00F22E68">
            <w:pPr>
              <w:numPr>
                <w:ilvl w:val="0"/>
                <w:numId w:val="4"/>
              </w:num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22E68" w:rsidRPr="00F22E68" w:rsidRDefault="004C316E" w:rsidP="00A04C0F">
            <w:pPr>
              <w:shd w:val="clear" w:color="auto" w:fill="FFFFFF"/>
              <w:tabs>
                <w:tab w:val="left" w:pos="3577"/>
              </w:tabs>
              <w:ind w:righ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</w:t>
            </w:r>
            <w:r w:rsidR="00F22E68" w:rsidRPr="00F22E68">
              <w:rPr>
                <w:sz w:val="28"/>
                <w:szCs w:val="28"/>
                <w:lang w:val="uk-UA"/>
              </w:rPr>
              <w:t xml:space="preserve"> умов проживання, виховання і навчання дітей у сім’ях, які б виключали несприятливе побутове </w:t>
            </w:r>
            <w:r w:rsidR="00F22E68" w:rsidRPr="00F22E68">
              <w:rPr>
                <w:sz w:val="28"/>
                <w:szCs w:val="28"/>
                <w:lang w:val="uk-UA"/>
              </w:rPr>
              <w:lastRenderedPageBreak/>
              <w:t xml:space="preserve">оточення, негативний вплив </w:t>
            </w:r>
          </w:p>
          <w:p w:rsidR="00F22E68" w:rsidRPr="00F22E68" w:rsidRDefault="00F22E68" w:rsidP="00A04C0F">
            <w:pPr>
              <w:shd w:val="clear" w:color="auto" w:fill="FFFFFF"/>
              <w:tabs>
                <w:tab w:val="left" w:pos="3577"/>
              </w:tabs>
              <w:ind w:right="17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22E68" w:rsidRDefault="004C316E" w:rsidP="004C316E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Квітень -  травень</w:t>
            </w:r>
          </w:p>
          <w:p w:rsidR="004C316E" w:rsidRPr="00F22E68" w:rsidRDefault="004C316E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 - вересень</w:t>
            </w:r>
          </w:p>
        </w:tc>
        <w:tc>
          <w:tcPr>
            <w:tcW w:w="2393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 xml:space="preserve">Управління освіти Ізюмської міської ради </w:t>
            </w:r>
            <w:r w:rsidRPr="00F22E68">
              <w:rPr>
                <w:sz w:val="28"/>
                <w:szCs w:val="28"/>
                <w:lang w:val="uk-UA"/>
              </w:rPr>
              <w:lastRenderedPageBreak/>
              <w:t>Харківської області,</w:t>
            </w: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Ізюмський МЦСССДМ, ВП ГУНП,</w:t>
            </w: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ССД Ізюмської міської ради</w:t>
            </w:r>
          </w:p>
        </w:tc>
      </w:tr>
      <w:tr w:rsidR="00F22E68" w:rsidRPr="00BC3F88" w:rsidTr="00015ED2">
        <w:tc>
          <w:tcPr>
            <w:tcW w:w="1101" w:type="dxa"/>
          </w:tcPr>
          <w:p w:rsidR="002412F9" w:rsidRPr="00F22E68" w:rsidRDefault="00EE4A59" w:rsidP="00F22E68">
            <w:pPr>
              <w:numPr>
                <w:ilvl w:val="0"/>
                <w:numId w:val="4"/>
              </w:num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22E68" w:rsidRPr="00F22E68" w:rsidRDefault="00F22E68" w:rsidP="00A04C0F">
            <w:pPr>
              <w:shd w:val="clear" w:color="auto" w:fill="FFFFFF"/>
              <w:tabs>
                <w:tab w:val="left" w:pos="3577"/>
              </w:tabs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 xml:space="preserve">Брати участь в проведенні спільних цільових заходів щодо виявлення неповнолітніх, які перебувають у розшуку, протидії безпритульності та бездоглядності дітей, </w:t>
            </w:r>
          </w:p>
          <w:p w:rsidR="00F22E68" w:rsidRPr="00F22E68" w:rsidRDefault="00F22E68" w:rsidP="00A04C0F">
            <w:pPr>
              <w:shd w:val="clear" w:color="auto" w:fill="FFFFFF"/>
              <w:tabs>
                <w:tab w:val="left" w:pos="3577"/>
              </w:tabs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 xml:space="preserve">виявлення фактів жорстокого поводження з дітьми, втягнення їх у протиправну діяльність та проституцію, </w:t>
            </w:r>
          </w:p>
          <w:p w:rsidR="00F22E68" w:rsidRPr="00F22E68" w:rsidRDefault="00F22E68" w:rsidP="00A04C0F">
            <w:pPr>
              <w:shd w:val="clear" w:color="auto" w:fill="FFFFFF"/>
              <w:tabs>
                <w:tab w:val="left" w:pos="3577"/>
              </w:tabs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 xml:space="preserve">визначення комплексу заходів щодо попередження зазначених явищ притягнення винних осіб до відповідальності, </w:t>
            </w:r>
          </w:p>
          <w:p w:rsidR="00F22E68" w:rsidRPr="00F22E68" w:rsidRDefault="00F22E68" w:rsidP="00A04C0F">
            <w:pPr>
              <w:shd w:val="clear" w:color="auto" w:fill="FFFFFF"/>
              <w:tabs>
                <w:tab w:val="left" w:pos="3577"/>
              </w:tabs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направлення за результатами зазначених заходів подань та інформації для усунення причин та умов, що сприяють цим проявам</w:t>
            </w:r>
          </w:p>
        </w:tc>
        <w:tc>
          <w:tcPr>
            <w:tcW w:w="2393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За необхідністю</w:t>
            </w: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Управління освіти Ізюмської міської ради Харківської області,</w:t>
            </w: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Ізюмський МЦСССДМ, ВП ГУНП,</w:t>
            </w: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ССД Ізюмської міської ради</w:t>
            </w:r>
          </w:p>
        </w:tc>
      </w:tr>
      <w:tr w:rsidR="00F22E68" w:rsidRPr="00BC3F88" w:rsidTr="00015ED2">
        <w:tc>
          <w:tcPr>
            <w:tcW w:w="1101" w:type="dxa"/>
          </w:tcPr>
          <w:p w:rsidR="002412F9" w:rsidRPr="00F22E68" w:rsidRDefault="00EE4A59" w:rsidP="00F22E68">
            <w:pPr>
              <w:numPr>
                <w:ilvl w:val="0"/>
                <w:numId w:val="4"/>
              </w:num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22E68" w:rsidRPr="00F22E68" w:rsidRDefault="00F22E68" w:rsidP="00A04C0F">
            <w:pPr>
              <w:shd w:val="clear" w:color="auto" w:fill="FFFFFF"/>
              <w:tabs>
                <w:tab w:val="left" w:pos="3577"/>
              </w:tabs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 xml:space="preserve">Проводити </w:t>
            </w:r>
            <w:r w:rsidR="004C316E">
              <w:rPr>
                <w:sz w:val="28"/>
                <w:szCs w:val="28"/>
                <w:lang w:val="uk-UA"/>
              </w:rPr>
              <w:t xml:space="preserve">профілактичні </w:t>
            </w:r>
            <w:r w:rsidRPr="00F22E68">
              <w:rPr>
                <w:sz w:val="28"/>
                <w:szCs w:val="28"/>
                <w:lang w:val="uk-UA"/>
              </w:rPr>
              <w:t>рейди</w:t>
            </w:r>
            <w:r w:rsidR="004C316E">
              <w:rPr>
                <w:sz w:val="28"/>
                <w:szCs w:val="28"/>
                <w:lang w:val="uk-UA"/>
              </w:rPr>
              <w:t xml:space="preserve"> по запобіганню бездоглядності</w:t>
            </w:r>
            <w:r w:rsidR="00A04C0F">
              <w:rPr>
                <w:sz w:val="28"/>
                <w:szCs w:val="28"/>
                <w:lang w:val="uk-UA"/>
              </w:rPr>
              <w:t>, безпритульності, злочинності серед неповнолітніх</w:t>
            </w:r>
            <w:r w:rsidRPr="00F22E6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F22E68" w:rsidRPr="00F22E68" w:rsidRDefault="00A04C0F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графіку</w:t>
            </w:r>
          </w:p>
        </w:tc>
        <w:tc>
          <w:tcPr>
            <w:tcW w:w="2393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ВП ГУНП,</w:t>
            </w: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 xml:space="preserve"> ССД Ізюмської міської ради</w:t>
            </w:r>
            <w:r w:rsidR="00A04C0F">
              <w:rPr>
                <w:sz w:val="28"/>
                <w:szCs w:val="28"/>
                <w:lang w:val="uk-UA"/>
              </w:rPr>
              <w:t>,</w:t>
            </w:r>
            <w:r w:rsidR="00A04C0F" w:rsidRPr="00F22E68">
              <w:rPr>
                <w:sz w:val="28"/>
                <w:szCs w:val="28"/>
                <w:lang w:val="uk-UA"/>
              </w:rPr>
              <w:t xml:space="preserve"> Ізюмський МЦСССДМ</w:t>
            </w:r>
          </w:p>
        </w:tc>
      </w:tr>
      <w:tr w:rsidR="00F22E68" w:rsidRPr="00BC3F88" w:rsidTr="00015ED2">
        <w:tc>
          <w:tcPr>
            <w:tcW w:w="1101" w:type="dxa"/>
          </w:tcPr>
          <w:p w:rsidR="002412F9" w:rsidRPr="00F22E68" w:rsidRDefault="00EE4A59" w:rsidP="00F22E68">
            <w:pPr>
              <w:numPr>
                <w:ilvl w:val="0"/>
                <w:numId w:val="4"/>
              </w:num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22E68" w:rsidRPr="00F22E68" w:rsidRDefault="00F22E68" w:rsidP="00A04C0F">
            <w:pPr>
              <w:shd w:val="clear" w:color="auto" w:fill="FFFFFF"/>
              <w:tabs>
                <w:tab w:val="left" w:pos="3577"/>
              </w:tabs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 xml:space="preserve">Проводити </w:t>
            </w:r>
            <w:proofErr w:type="spellStart"/>
            <w:r w:rsidRPr="00F22E68">
              <w:rPr>
                <w:sz w:val="28"/>
                <w:szCs w:val="28"/>
                <w:lang w:val="uk-UA"/>
              </w:rPr>
              <w:t>взаємозвірки</w:t>
            </w:r>
            <w:proofErr w:type="spellEnd"/>
            <w:r w:rsidRPr="00F22E68">
              <w:rPr>
                <w:sz w:val="28"/>
                <w:szCs w:val="28"/>
                <w:lang w:val="uk-UA"/>
              </w:rPr>
              <w:t xml:space="preserve"> щодо дітей, які перебувають на обліку за скоєння правопорушень та злочинів, вживання алкогольних  та наркотичних речовин, не навчаються і не працюють, опинилися в складних життєвих обставинах. Уживати заходів, спрямованих на попередження та усунення </w:t>
            </w:r>
            <w:r w:rsidRPr="00F22E68">
              <w:rPr>
                <w:sz w:val="28"/>
                <w:szCs w:val="28"/>
                <w:lang w:val="uk-UA"/>
              </w:rPr>
              <w:lastRenderedPageBreak/>
              <w:t>причин і умов, що сприяють скоєнню злочинів дітьми</w:t>
            </w:r>
          </w:p>
        </w:tc>
        <w:tc>
          <w:tcPr>
            <w:tcW w:w="2393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lastRenderedPageBreak/>
              <w:t>Щоквартально (до 20 числа останнього місяця)</w:t>
            </w:r>
          </w:p>
        </w:tc>
        <w:tc>
          <w:tcPr>
            <w:tcW w:w="2393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Управління освіти Ізюмської міської ради Харківської області,</w:t>
            </w: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Ізюмський МЦСССДМ, ВП ГУНП</w:t>
            </w: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ССД Ізюмської міської ради</w:t>
            </w:r>
          </w:p>
        </w:tc>
      </w:tr>
      <w:tr w:rsidR="00F22E68" w:rsidRPr="00BC3F88" w:rsidTr="00015ED2">
        <w:tc>
          <w:tcPr>
            <w:tcW w:w="1101" w:type="dxa"/>
          </w:tcPr>
          <w:p w:rsidR="002412F9" w:rsidRPr="00F22E68" w:rsidRDefault="00EE4A59" w:rsidP="00F22E68">
            <w:pPr>
              <w:numPr>
                <w:ilvl w:val="0"/>
                <w:numId w:val="4"/>
              </w:num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22E68" w:rsidRPr="00F22E68" w:rsidRDefault="00A04C0F" w:rsidP="00A04C0F">
            <w:pPr>
              <w:shd w:val="clear" w:color="auto" w:fill="FFFFFF"/>
              <w:tabs>
                <w:tab w:val="left" w:pos="3577"/>
              </w:tabs>
              <w:ind w:righ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Здійснювати контроль з питань продовження </w:t>
            </w:r>
            <w:r w:rsidR="00F22E68" w:rsidRPr="00F22E68">
              <w:rPr>
                <w:sz w:val="28"/>
                <w:szCs w:val="28"/>
                <w:lang w:val="uk-UA"/>
              </w:rPr>
              <w:t>навчання випускників закла</w:t>
            </w:r>
            <w:r>
              <w:rPr>
                <w:sz w:val="28"/>
                <w:szCs w:val="28"/>
                <w:lang w:val="uk-UA"/>
              </w:rPr>
              <w:t xml:space="preserve">дів загальної середньої освіти </w:t>
            </w:r>
            <w:r w:rsidR="00F22E68" w:rsidRPr="00F22E68">
              <w:rPr>
                <w:sz w:val="28"/>
                <w:szCs w:val="28"/>
                <w:lang w:val="uk-UA"/>
              </w:rPr>
              <w:t>із числа дітей – сиріт, дітей, позбавлених батьківського піклування</w:t>
            </w:r>
          </w:p>
        </w:tc>
        <w:tc>
          <w:tcPr>
            <w:tcW w:w="2393" w:type="dxa"/>
          </w:tcPr>
          <w:p w:rsidR="00F22E68" w:rsidRPr="00F22E68" w:rsidRDefault="00A04C0F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 - грудень</w:t>
            </w:r>
          </w:p>
        </w:tc>
        <w:tc>
          <w:tcPr>
            <w:tcW w:w="2393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Ізюмський МЦСССДМ, ССД Ізюмської міської ради</w:t>
            </w:r>
          </w:p>
        </w:tc>
      </w:tr>
      <w:tr w:rsidR="00F22E68" w:rsidRPr="00BC3F88" w:rsidTr="00015ED2">
        <w:tc>
          <w:tcPr>
            <w:tcW w:w="1101" w:type="dxa"/>
          </w:tcPr>
          <w:p w:rsidR="002412F9" w:rsidRPr="00F22E68" w:rsidRDefault="00EE4A59" w:rsidP="00F22E68">
            <w:pPr>
              <w:numPr>
                <w:ilvl w:val="0"/>
                <w:numId w:val="4"/>
              </w:num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22E68" w:rsidRPr="00F22E68" w:rsidRDefault="00F22E68" w:rsidP="00A04C0F">
            <w:pPr>
              <w:shd w:val="clear" w:color="auto" w:fill="FFFFFF"/>
              <w:tabs>
                <w:tab w:val="left" w:pos="3577"/>
              </w:tabs>
              <w:ind w:right="176"/>
              <w:jc w:val="both"/>
              <w:rPr>
                <w:iCs/>
                <w:sz w:val="28"/>
                <w:szCs w:val="28"/>
                <w:lang w:val="uk-UA"/>
              </w:rPr>
            </w:pPr>
            <w:r w:rsidRPr="00F22E68">
              <w:rPr>
                <w:iCs/>
                <w:sz w:val="28"/>
                <w:szCs w:val="28"/>
                <w:lang w:val="uk-UA"/>
              </w:rPr>
              <w:t xml:space="preserve">Здійснювати контроль щодо </w:t>
            </w:r>
            <w:r w:rsidR="00A04C0F">
              <w:rPr>
                <w:iCs/>
                <w:sz w:val="28"/>
                <w:szCs w:val="28"/>
                <w:lang w:val="uk-UA"/>
              </w:rPr>
              <w:t>збереження</w:t>
            </w:r>
            <w:r w:rsidRPr="00F22E68">
              <w:rPr>
                <w:iCs/>
                <w:sz w:val="28"/>
                <w:szCs w:val="28"/>
                <w:lang w:val="uk-UA"/>
              </w:rPr>
              <w:t xml:space="preserve"> житла за дітьми-сиротами та дітьми, позбав</w:t>
            </w:r>
            <w:r w:rsidR="00A04C0F">
              <w:rPr>
                <w:iCs/>
                <w:sz w:val="28"/>
                <w:szCs w:val="28"/>
                <w:lang w:val="uk-UA"/>
              </w:rPr>
              <w:t>леними батьківського піклування на час перебування їх у дитячих закладах, родичів, опікунів (піклувальників),</w:t>
            </w:r>
            <w:r w:rsidR="003342C7">
              <w:rPr>
                <w:iCs/>
                <w:sz w:val="28"/>
                <w:szCs w:val="28"/>
                <w:lang w:val="uk-UA"/>
              </w:rPr>
              <w:t xml:space="preserve"> взяття їх на </w:t>
            </w:r>
            <w:r w:rsidRPr="00F22E68">
              <w:rPr>
                <w:iCs/>
                <w:sz w:val="28"/>
                <w:szCs w:val="28"/>
                <w:lang w:val="uk-UA"/>
              </w:rPr>
              <w:t xml:space="preserve"> квартирний облік відповідно до вимог чинного законодавства</w:t>
            </w:r>
          </w:p>
        </w:tc>
        <w:tc>
          <w:tcPr>
            <w:tcW w:w="2393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Управління освіти Ізюмської міської ради Харківської області,  ССД Ізюмської міської ради</w:t>
            </w:r>
          </w:p>
        </w:tc>
      </w:tr>
      <w:tr w:rsidR="00F22E68" w:rsidRPr="00F22E68" w:rsidTr="00015ED2">
        <w:tc>
          <w:tcPr>
            <w:tcW w:w="1101" w:type="dxa"/>
          </w:tcPr>
          <w:p w:rsidR="002412F9" w:rsidRPr="00F22E68" w:rsidRDefault="00EE4A59" w:rsidP="00F22E68">
            <w:pPr>
              <w:numPr>
                <w:ilvl w:val="0"/>
                <w:numId w:val="4"/>
              </w:num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22E68" w:rsidRPr="00F22E68" w:rsidRDefault="00F22E68" w:rsidP="00A04C0F">
            <w:pPr>
              <w:shd w:val="clear" w:color="auto" w:fill="FFFFFF"/>
              <w:tabs>
                <w:tab w:val="left" w:pos="3753"/>
              </w:tabs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Розповсюджувати інформаційні та методичні матеріали з питань профілактики та боротьби з наркоманією, алкоголізмом, пропагандою здорового способу життя серед дітей та молоді</w:t>
            </w:r>
          </w:p>
        </w:tc>
        <w:tc>
          <w:tcPr>
            <w:tcW w:w="2393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2393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 xml:space="preserve">Ізюмський МЦСССДМ, </w:t>
            </w:r>
          </w:p>
          <w:p w:rsidR="00F22E68" w:rsidRPr="00F22E68" w:rsidRDefault="00692BE5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ЦМЛ</w:t>
            </w:r>
          </w:p>
        </w:tc>
      </w:tr>
      <w:tr w:rsidR="00F22E68" w:rsidRPr="00BC3F88" w:rsidTr="00015ED2">
        <w:tc>
          <w:tcPr>
            <w:tcW w:w="1101" w:type="dxa"/>
          </w:tcPr>
          <w:p w:rsidR="002412F9" w:rsidRPr="00F22E68" w:rsidRDefault="00EE4A59" w:rsidP="00F22E68">
            <w:pPr>
              <w:numPr>
                <w:ilvl w:val="0"/>
                <w:numId w:val="4"/>
              </w:num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A04C0F" w:rsidRPr="00A04C0F" w:rsidRDefault="00A04C0F" w:rsidP="00A04C0F">
            <w:pPr>
              <w:shd w:val="clear" w:color="auto" w:fill="FFFFFF"/>
              <w:ind w:righ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</w:t>
            </w:r>
            <w:hyperlink r:id="rId9" w:history="1">
              <w:proofErr w:type="spellStart"/>
              <w:r w:rsidRPr="00A04C0F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Всеу</w:t>
              </w:r>
              <w:r w:rsidR="003342C7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країнський</w:t>
              </w:r>
              <w:proofErr w:type="spellEnd"/>
              <w:r w:rsidR="003342C7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3342C7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профілактичний</w:t>
              </w:r>
              <w:proofErr w:type="spellEnd"/>
              <w:r w:rsidR="003342C7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 рейд </w:t>
              </w:r>
              <w:r w:rsidR="003342C7">
                <w:rPr>
                  <w:rStyle w:val="ab"/>
                  <w:bCs/>
                  <w:color w:val="auto"/>
                  <w:sz w:val="28"/>
                  <w:szCs w:val="28"/>
                  <w:u w:val="none"/>
                  <w:lang w:val="uk-UA"/>
                </w:rPr>
                <w:t>«</w:t>
              </w:r>
              <w:r w:rsidRPr="00A04C0F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Урок </w:t>
              </w:r>
            </w:hyperlink>
            <w:r>
              <w:rPr>
                <w:sz w:val="28"/>
                <w:szCs w:val="28"/>
                <w:lang w:val="uk-UA"/>
              </w:rPr>
              <w:t>»</w:t>
            </w:r>
            <w:r w:rsidR="00692BE5">
              <w:rPr>
                <w:sz w:val="28"/>
                <w:szCs w:val="28"/>
                <w:lang w:val="uk-UA"/>
              </w:rPr>
              <w:t xml:space="preserve">, сприяти </w:t>
            </w:r>
            <w:r w:rsidR="00692BE5" w:rsidRPr="00692BE5">
              <w:rPr>
                <w:sz w:val="28"/>
                <w:szCs w:val="28"/>
                <w:lang w:val="uk-UA"/>
              </w:rPr>
              <w:t xml:space="preserve"> охопленню загальною середньою освітою дітей даної категорії</w:t>
            </w: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 xml:space="preserve">Серпень-жовтень </w:t>
            </w:r>
          </w:p>
        </w:tc>
        <w:tc>
          <w:tcPr>
            <w:tcW w:w="2393" w:type="dxa"/>
          </w:tcPr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Управління освіти Ізюмської міської ради Харківської області,</w:t>
            </w: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Ізюмський МЦСССДМ, ВП ГУНП,</w:t>
            </w:r>
          </w:p>
          <w:p w:rsidR="00F22E68" w:rsidRPr="00F22E68" w:rsidRDefault="00F22E68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ССД Ізюмської міської ради</w:t>
            </w:r>
          </w:p>
        </w:tc>
      </w:tr>
      <w:tr w:rsidR="00E6287B" w:rsidRPr="00BC3F88" w:rsidTr="00015ED2">
        <w:tc>
          <w:tcPr>
            <w:tcW w:w="1101" w:type="dxa"/>
          </w:tcPr>
          <w:p w:rsidR="00E6287B" w:rsidRPr="00F22E68" w:rsidRDefault="00E6287B" w:rsidP="00F22E68">
            <w:pPr>
              <w:numPr>
                <w:ilvl w:val="0"/>
                <w:numId w:val="4"/>
              </w:num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6287B" w:rsidRPr="00F22E68" w:rsidRDefault="00E6287B" w:rsidP="00794A63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Провести інформаційну кампанію до Європейського дня боротьби з торгівлею людьми в закладах освіти</w:t>
            </w:r>
          </w:p>
          <w:p w:rsidR="00E6287B" w:rsidRPr="00F22E68" w:rsidRDefault="00E6287B" w:rsidP="00794A63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6287B" w:rsidRPr="00F22E68" w:rsidRDefault="00E6287B" w:rsidP="00794A63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E6287B" w:rsidRPr="00F22E68" w:rsidRDefault="00E6287B" w:rsidP="00794A63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Управління освіти Ізюмської міської ради Харківської області</w:t>
            </w:r>
          </w:p>
        </w:tc>
      </w:tr>
      <w:tr w:rsidR="00E6287B" w:rsidRPr="00BC3F88" w:rsidTr="00015ED2">
        <w:tc>
          <w:tcPr>
            <w:tcW w:w="1101" w:type="dxa"/>
          </w:tcPr>
          <w:p w:rsidR="00E6287B" w:rsidRPr="00F22E68" w:rsidRDefault="00E6287B" w:rsidP="00F22E68">
            <w:pPr>
              <w:numPr>
                <w:ilvl w:val="0"/>
                <w:numId w:val="4"/>
              </w:num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76466" w:rsidRPr="00F22E68" w:rsidRDefault="00676466" w:rsidP="00676466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Сприяти проведенню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287B">
              <w:rPr>
                <w:sz w:val="28"/>
                <w:szCs w:val="28"/>
                <w:lang w:val="uk-UA"/>
              </w:rPr>
              <w:t>інформаційно-просвітницьких заходів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E6287B">
              <w:rPr>
                <w:sz w:val="28"/>
                <w:szCs w:val="28"/>
                <w:lang w:val="uk-UA"/>
              </w:rPr>
              <w:t xml:space="preserve"> батьківських зборів у закладах освіти на правову тематику,</w:t>
            </w:r>
            <w:r w:rsidR="00BC3F88">
              <w:rPr>
                <w:sz w:val="28"/>
                <w:szCs w:val="28"/>
                <w:lang w:val="uk-UA"/>
              </w:rPr>
              <w:t xml:space="preserve"> </w:t>
            </w:r>
            <w:r w:rsidRPr="00F22E68">
              <w:rPr>
                <w:sz w:val="28"/>
                <w:szCs w:val="28"/>
                <w:lang w:val="uk-UA"/>
              </w:rPr>
              <w:t>щодо недопущення випадків насильства над дітьми</w:t>
            </w:r>
            <w:r w:rsidRPr="00F93E13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F93E13">
              <w:rPr>
                <w:sz w:val="28"/>
                <w:szCs w:val="28"/>
                <w:lang w:val="uk-UA"/>
              </w:rPr>
              <w:t>до Всеукраїнської акції «16 днів проти насильства»</w:t>
            </w:r>
            <w:r>
              <w:rPr>
                <w:sz w:val="28"/>
                <w:szCs w:val="28"/>
                <w:lang w:val="uk-UA"/>
              </w:rPr>
              <w:t xml:space="preserve"> та до Дня гендерної рівності</w:t>
            </w: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- грудень</w:t>
            </w:r>
          </w:p>
        </w:tc>
        <w:tc>
          <w:tcPr>
            <w:tcW w:w="2393" w:type="dxa"/>
          </w:tcPr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Управління освіти Ізюмської міської ради Харківської області,</w:t>
            </w: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Ізюмський МЦСССДМ, ВП ГУНП,</w:t>
            </w: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ССД Ізюмської міської ради</w:t>
            </w:r>
          </w:p>
        </w:tc>
      </w:tr>
      <w:tr w:rsidR="00E6287B" w:rsidRPr="00F22E68" w:rsidTr="00015ED2">
        <w:tc>
          <w:tcPr>
            <w:tcW w:w="1101" w:type="dxa"/>
          </w:tcPr>
          <w:p w:rsidR="00E6287B" w:rsidRPr="00F22E68" w:rsidRDefault="00E6287B" w:rsidP="00F22E68">
            <w:pPr>
              <w:numPr>
                <w:ilvl w:val="0"/>
                <w:numId w:val="4"/>
              </w:num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 xml:space="preserve">Провести «Тиждень толерантності» </w:t>
            </w:r>
          </w:p>
        </w:tc>
        <w:tc>
          <w:tcPr>
            <w:tcW w:w="2393" w:type="dxa"/>
          </w:tcPr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93" w:type="dxa"/>
          </w:tcPr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Управління освіти Ізюмської міської ради Харківської області,</w:t>
            </w: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Ізюмський МЦСССДМ, ВП ГУНП,</w:t>
            </w: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ССД Ізюмської міської</w:t>
            </w: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 xml:space="preserve"> ради </w:t>
            </w:r>
          </w:p>
        </w:tc>
      </w:tr>
      <w:tr w:rsidR="00E6287B" w:rsidRPr="00BC3F88" w:rsidTr="00015ED2">
        <w:tc>
          <w:tcPr>
            <w:tcW w:w="1101" w:type="dxa"/>
          </w:tcPr>
          <w:p w:rsidR="00E6287B" w:rsidRPr="00F22E68" w:rsidRDefault="00E6287B" w:rsidP="00F22E68">
            <w:pPr>
              <w:numPr>
                <w:ilvl w:val="0"/>
                <w:numId w:val="4"/>
              </w:num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Провести «Тижні права» в закладах освіти</w:t>
            </w: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93" w:type="dxa"/>
          </w:tcPr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Управління освіти Ізюмської міської ради Харківської області,</w:t>
            </w: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Ізюмський МЦСССДМ, ВП ГУНП,</w:t>
            </w: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ССД Ізюмської міської ради</w:t>
            </w:r>
          </w:p>
        </w:tc>
      </w:tr>
      <w:tr w:rsidR="00E6287B" w:rsidRPr="00BC3F88" w:rsidTr="00015ED2">
        <w:tc>
          <w:tcPr>
            <w:tcW w:w="1101" w:type="dxa"/>
          </w:tcPr>
          <w:p w:rsidR="00E6287B" w:rsidRPr="00F22E68" w:rsidRDefault="00E6287B" w:rsidP="00F22E68">
            <w:pPr>
              <w:numPr>
                <w:ilvl w:val="0"/>
                <w:numId w:val="4"/>
              </w:num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Забезпечити своєчасне взаємне інформування про випадки жорстокого поводження підлітків один до одного у навчальних закладах, в сім</w:t>
            </w:r>
            <w:r w:rsidRPr="00F22E68">
              <w:rPr>
                <w:sz w:val="28"/>
                <w:szCs w:val="28"/>
              </w:rPr>
              <w:t>’</w:t>
            </w:r>
            <w:r w:rsidRPr="00F22E68">
              <w:rPr>
                <w:sz w:val="28"/>
                <w:szCs w:val="28"/>
                <w:lang w:val="uk-UA"/>
              </w:rPr>
              <w:t>ї</w:t>
            </w: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При виявленні.</w:t>
            </w:r>
          </w:p>
        </w:tc>
        <w:tc>
          <w:tcPr>
            <w:tcW w:w="2393" w:type="dxa"/>
          </w:tcPr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Управління освіти Ізюмської міської ради Харківської області,</w:t>
            </w: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Ізюмський МЦСССДМ, ВП ГУНП,</w:t>
            </w: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 xml:space="preserve">ССД Ізюмської </w:t>
            </w:r>
            <w:r w:rsidRPr="00F22E68">
              <w:rPr>
                <w:sz w:val="28"/>
                <w:szCs w:val="28"/>
                <w:lang w:val="uk-UA"/>
              </w:rPr>
              <w:lastRenderedPageBreak/>
              <w:t>міської ради</w:t>
            </w:r>
          </w:p>
        </w:tc>
      </w:tr>
      <w:tr w:rsidR="00E6287B" w:rsidRPr="00BC3F88" w:rsidTr="00015ED2">
        <w:tc>
          <w:tcPr>
            <w:tcW w:w="1101" w:type="dxa"/>
          </w:tcPr>
          <w:p w:rsidR="00E6287B" w:rsidRPr="00F22E68" w:rsidRDefault="00E6287B" w:rsidP="00F22E68">
            <w:pPr>
              <w:numPr>
                <w:ilvl w:val="0"/>
                <w:numId w:val="4"/>
              </w:num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Проводити перевірки стану організації</w:t>
            </w:r>
            <w:r w:rsidR="005A6AB0">
              <w:rPr>
                <w:sz w:val="28"/>
                <w:szCs w:val="28"/>
                <w:lang w:val="uk-UA"/>
              </w:rPr>
              <w:t xml:space="preserve"> виховної</w:t>
            </w:r>
            <w:r w:rsidRPr="00F22E68">
              <w:rPr>
                <w:sz w:val="28"/>
                <w:szCs w:val="28"/>
                <w:lang w:val="uk-UA"/>
              </w:rPr>
              <w:t xml:space="preserve"> роботи щодо попередження правопорушень, злочинності та інших негативних явищ</w:t>
            </w:r>
          </w:p>
        </w:tc>
        <w:tc>
          <w:tcPr>
            <w:tcW w:w="2393" w:type="dxa"/>
          </w:tcPr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 xml:space="preserve">За </w:t>
            </w:r>
            <w:r w:rsidR="005A6AB0">
              <w:rPr>
                <w:sz w:val="28"/>
                <w:szCs w:val="28"/>
                <w:lang w:val="uk-UA"/>
              </w:rPr>
              <w:t>планом роботи управління освіти</w:t>
            </w:r>
          </w:p>
        </w:tc>
        <w:tc>
          <w:tcPr>
            <w:tcW w:w="2393" w:type="dxa"/>
          </w:tcPr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Управління освіти Ізюмської міської ради Харківської області</w:t>
            </w:r>
            <w:r w:rsidR="0074065E">
              <w:rPr>
                <w:sz w:val="28"/>
                <w:szCs w:val="28"/>
                <w:lang w:val="uk-UA"/>
              </w:rPr>
              <w:t>,</w:t>
            </w:r>
            <w:r w:rsidR="0074065E" w:rsidRPr="0074065E">
              <w:rPr>
                <w:sz w:val="28"/>
                <w:szCs w:val="28"/>
                <w:lang w:val="uk-UA"/>
              </w:rPr>
              <w:t xml:space="preserve"> ССД Ізюмської міської ради</w:t>
            </w:r>
          </w:p>
        </w:tc>
      </w:tr>
      <w:tr w:rsidR="00E6287B" w:rsidRPr="00F22E68" w:rsidTr="00015ED2">
        <w:tc>
          <w:tcPr>
            <w:tcW w:w="1101" w:type="dxa"/>
          </w:tcPr>
          <w:p w:rsidR="00E6287B" w:rsidRPr="00F22E68" w:rsidRDefault="00E6287B" w:rsidP="00F22E68">
            <w:pPr>
              <w:numPr>
                <w:ilvl w:val="0"/>
                <w:numId w:val="4"/>
              </w:num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Проводити</w:t>
            </w: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 xml:space="preserve">профілактичні акції </w:t>
            </w: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bCs/>
                <w:sz w:val="28"/>
                <w:szCs w:val="28"/>
                <w:lang w:val="uk-UA"/>
              </w:rPr>
            </w:pPr>
            <w:r w:rsidRPr="00F22E68">
              <w:rPr>
                <w:b/>
                <w:bCs/>
                <w:sz w:val="28"/>
                <w:szCs w:val="28"/>
                <w:lang w:val="uk-UA"/>
              </w:rPr>
              <w:t>«</w:t>
            </w:r>
            <w:r w:rsidRPr="00F22E68">
              <w:rPr>
                <w:sz w:val="28"/>
                <w:szCs w:val="28"/>
                <w:lang w:val="uk-UA"/>
              </w:rPr>
              <w:t>Здоровий спосіб життя - запорука успіху</w:t>
            </w:r>
            <w:r w:rsidRPr="00F22E68">
              <w:rPr>
                <w:bCs/>
                <w:sz w:val="28"/>
                <w:szCs w:val="28"/>
                <w:lang w:val="uk-UA"/>
              </w:rPr>
              <w:t xml:space="preserve">», </w:t>
            </w: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 xml:space="preserve">профілактично - виховні індивідуальні бесіди, педагогічні всеобучі для учнів та батьківської громадськості на правову тематику, </w:t>
            </w: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індивідуальні консультації психолого-педагогічного, інформаційного характеру з членами сімей, які опинилися у складних життєвих обставинах, та учнями, схильними до скоєння правопорушень, злочинів, асоціальної поведінки</w:t>
            </w:r>
          </w:p>
        </w:tc>
        <w:tc>
          <w:tcPr>
            <w:tcW w:w="2393" w:type="dxa"/>
          </w:tcPr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  <w:p w:rsidR="00676466" w:rsidRPr="00676466" w:rsidRDefault="00676466" w:rsidP="00676466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676466">
              <w:rPr>
                <w:sz w:val="28"/>
                <w:szCs w:val="28"/>
                <w:lang w:val="uk-UA"/>
              </w:rPr>
              <w:t xml:space="preserve">Квітень, червень </w:t>
            </w:r>
          </w:p>
          <w:p w:rsidR="00676466" w:rsidRPr="00676466" w:rsidRDefault="00676466" w:rsidP="00676466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  <w:p w:rsidR="00676466" w:rsidRPr="00676466" w:rsidRDefault="00676466" w:rsidP="00676466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  <w:p w:rsidR="00676466" w:rsidRPr="00676466" w:rsidRDefault="00676466" w:rsidP="00676466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</w:p>
          <w:p w:rsidR="00E6287B" w:rsidRPr="00F22E68" w:rsidRDefault="00676466" w:rsidP="00676466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676466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Управління освіти Ізюмської міської ради Харківської області,</w:t>
            </w: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Ізюмський МЦСССДМ, ВП ГУНП, ЦМЛ,</w:t>
            </w:r>
          </w:p>
          <w:p w:rsidR="00E6287B" w:rsidRPr="00F22E68" w:rsidRDefault="00E6287B" w:rsidP="00F22E68">
            <w:pPr>
              <w:shd w:val="clear" w:color="auto" w:fill="FFFFFF"/>
              <w:ind w:right="178"/>
              <w:jc w:val="both"/>
              <w:rPr>
                <w:sz w:val="28"/>
                <w:szCs w:val="28"/>
                <w:lang w:val="uk-UA"/>
              </w:rPr>
            </w:pPr>
            <w:r w:rsidRPr="00F22E68">
              <w:rPr>
                <w:sz w:val="28"/>
                <w:szCs w:val="28"/>
                <w:lang w:val="uk-UA"/>
              </w:rPr>
              <w:t>ССД Ізюмської міської ради</w:t>
            </w:r>
          </w:p>
        </w:tc>
      </w:tr>
    </w:tbl>
    <w:p w:rsidR="00F22E68" w:rsidRPr="00F22E68" w:rsidRDefault="00F22E68" w:rsidP="00F22E68">
      <w:pPr>
        <w:shd w:val="clear" w:color="auto" w:fill="FFFFFF"/>
        <w:ind w:right="178"/>
        <w:jc w:val="both"/>
        <w:rPr>
          <w:sz w:val="28"/>
          <w:szCs w:val="28"/>
          <w:lang w:val="uk-UA"/>
        </w:rPr>
      </w:pPr>
    </w:p>
    <w:p w:rsidR="00F22E68" w:rsidRDefault="00F22E68" w:rsidP="00D644F3">
      <w:pPr>
        <w:shd w:val="clear" w:color="auto" w:fill="FFFFFF"/>
        <w:ind w:right="178"/>
        <w:jc w:val="center"/>
        <w:rPr>
          <w:sz w:val="36"/>
          <w:szCs w:val="36"/>
          <w:lang w:val="uk-UA"/>
        </w:rPr>
      </w:pPr>
    </w:p>
    <w:p w:rsidR="008E7470" w:rsidRDefault="008E7470" w:rsidP="00D644F3">
      <w:pPr>
        <w:shd w:val="clear" w:color="auto" w:fill="FFFFFF"/>
        <w:ind w:right="178"/>
        <w:jc w:val="center"/>
        <w:rPr>
          <w:sz w:val="36"/>
          <w:szCs w:val="36"/>
          <w:lang w:val="uk-UA"/>
        </w:rPr>
      </w:pPr>
    </w:p>
    <w:p w:rsidR="008E7470" w:rsidRDefault="008E7470" w:rsidP="00F22E68">
      <w:pPr>
        <w:shd w:val="clear" w:color="auto" w:fill="FFFFFF"/>
        <w:ind w:right="178"/>
        <w:rPr>
          <w:sz w:val="36"/>
          <w:szCs w:val="36"/>
          <w:lang w:val="uk-UA"/>
        </w:rPr>
      </w:pPr>
    </w:p>
    <w:sectPr w:rsidR="008E7470" w:rsidSect="0044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59" w:rsidRDefault="00EE4A59" w:rsidP="001B62D0">
      <w:r>
        <w:separator/>
      </w:r>
    </w:p>
  </w:endnote>
  <w:endnote w:type="continuationSeparator" w:id="0">
    <w:p w:rsidR="00EE4A59" w:rsidRDefault="00EE4A59" w:rsidP="001B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59" w:rsidRDefault="00EE4A59" w:rsidP="001B62D0">
      <w:r>
        <w:separator/>
      </w:r>
    </w:p>
  </w:footnote>
  <w:footnote w:type="continuationSeparator" w:id="0">
    <w:p w:rsidR="00EE4A59" w:rsidRDefault="00EE4A59" w:rsidP="001B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05A"/>
    <w:multiLevelType w:val="hybridMultilevel"/>
    <w:tmpl w:val="1660BA4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68A7"/>
    <w:multiLevelType w:val="hybridMultilevel"/>
    <w:tmpl w:val="4060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F1AF1"/>
    <w:multiLevelType w:val="hybridMultilevel"/>
    <w:tmpl w:val="93CC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2342D"/>
    <w:multiLevelType w:val="hybridMultilevel"/>
    <w:tmpl w:val="E640B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4F3"/>
    <w:rsid w:val="000130B5"/>
    <w:rsid w:val="00062C50"/>
    <w:rsid w:val="00126A45"/>
    <w:rsid w:val="00174A21"/>
    <w:rsid w:val="001B62D0"/>
    <w:rsid w:val="0020754B"/>
    <w:rsid w:val="00215C3B"/>
    <w:rsid w:val="002546FD"/>
    <w:rsid w:val="003228A6"/>
    <w:rsid w:val="003342C7"/>
    <w:rsid w:val="003562ED"/>
    <w:rsid w:val="003761CF"/>
    <w:rsid w:val="003B0962"/>
    <w:rsid w:val="003B6D9F"/>
    <w:rsid w:val="003D58A2"/>
    <w:rsid w:val="003F7CB8"/>
    <w:rsid w:val="004478D0"/>
    <w:rsid w:val="00456B9A"/>
    <w:rsid w:val="00456C0B"/>
    <w:rsid w:val="004C316E"/>
    <w:rsid w:val="005040CD"/>
    <w:rsid w:val="0051590A"/>
    <w:rsid w:val="005A6AB0"/>
    <w:rsid w:val="005C757B"/>
    <w:rsid w:val="005D4EC8"/>
    <w:rsid w:val="005E723A"/>
    <w:rsid w:val="005F515C"/>
    <w:rsid w:val="00676466"/>
    <w:rsid w:val="00692BE5"/>
    <w:rsid w:val="006A6C52"/>
    <w:rsid w:val="006E0793"/>
    <w:rsid w:val="0070360E"/>
    <w:rsid w:val="00727724"/>
    <w:rsid w:val="00731670"/>
    <w:rsid w:val="0073274E"/>
    <w:rsid w:val="0074065E"/>
    <w:rsid w:val="00885510"/>
    <w:rsid w:val="008C4EF7"/>
    <w:rsid w:val="008E7470"/>
    <w:rsid w:val="00924F61"/>
    <w:rsid w:val="00925C00"/>
    <w:rsid w:val="0094638A"/>
    <w:rsid w:val="00962646"/>
    <w:rsid w:val="009737B7"/>
    <w:rsid w:val="009C7A33"/>
    <w:rsid w:val="009F5E07"/>
    <w:rsid w:val="00A04C0F"/>
    <w:rsid w:val="00A06456"/>
    <w:rsid w:val="00A33558"/>
    <w:rsid w:val="00A86156"/>
    <w:rsid w:val="00A9215B"/>
    <w:rsid w:val="00AD4562"/>
    <w:rsid w:val="00AE4F1A"/>
    <w:rsid w:val="00B27365"/>
    <w:rsid w:val="00BC3F88"/>
    <w:rsid w:val="00BE18FA"/>
    <w:rsid w:val="00C006C9"/>
    <w:rsid w:val="00C038EC"/>
    <w:rsid w:val="00C43D12"/>
    <w:rsid w:val="00C70476"/>
    <w:rsid w:val="00C83FA3"/>
    <w:rsid w:val="00C87476"/>
    <w:rsid w:val="00CC54E3"/>
    <w:rsid w:val="00CD3303"/>
    <w:rsid w:val="00CF5F73"/>
    <w:rsid w:val="00D23B46"/>
    <w:rsid w:val="00D644F3"/>
    <w:rsid w:val="00D92F8B"/>
    <w:rsid w:val="00DD3D5B"/>
    <w:rsid w:val="00E6287B"/>
    <w:rsid w:val="00E840E6"/>
    <w:rsid w:val="00E93D30"/>
    <w:rsid w:val="00EA4756"/>
    <w:rsid w:val="00EA5AC0"/>
    <w:rsid w:val="00EE4A59"/>
    <w:rsid w:val="00F22E68"/>
    <w:rsid w:val="00F545ED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5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43D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5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1B6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6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62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2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04C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04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tyla.bukoda.gov.ua/news/u-serpni-startuvav-vseukrainskii-profilaktichnii-reid-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D057-1A68-4D7D-9218-4DD28535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2018-04-26T07:23:00Z</cp:lastPrinted>
  <dcterms:created xsi:type="dcterms:W3CDTF">2017-06-16T08:50:00Z</dcterms:created>
  <dcterms:modified xsi:type="dcterms:W3CDTF">2018-11-07T09:45:00Z</dcterms:modified>
</cp:coreProperties>
</file>