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61"/>
      </w:tblGrid>
      <w:tr w:rsidR="00503DE7" w:rsidRPr="00503DE7" w:rsidTr="00503DE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3DE7" w:rsidRPr="00503DE7" w:rsidRDefault="00503DE7" w:rsidP="00503DE7">
            <w:pPr>
              <w:spacing w:before="200" w:line="240" w:lineRule="auto"/>
              <w:ind w:left="600" w:right="6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3D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drawing>
                <wp:inline distT="0" distB="0" distL="0" distR="0">
                  <wp:extent cx="571500" cy="762000"/>
                  <wp:effectExtent l="1905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3DE7" w:rsidRPr="00503DE7" w:rsidTr="00503DE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3DE7" w:rsidRPr="00503DE7" w:rsidRDefault="00503DE7" w:rsidP="00503DE7">
            <w:pPr>
              <w:spacing w:after="0" w:line="240" w:lineRule="auto"/>
              <w:ind w:left="600" w:right="6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3D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80"/>
                <w:sz w:val="36"/>
                <w:lang w:val="uk-UA"/>
              </w:rPr>
              <w:t>ПОСТАНОВА</w:t>
            </w:r>
            <w:r w:rsidRPr="00503D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03D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503D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lang w:val="uk-UA"/>
              </w:rPr>
              <w:t>Верховної Ради України</w:t>
            </w:r>
          </w:p>
        </w:tc>
      </w:tr>
    </w:tbl>
    <w:p w:rsidR="00503DE7" w:rsidRPr="00503DE7" w:rsidRDefault="00503DE7" w:rsidP="00503DE7">
      <w:pPr>
        <w:spacing w:after="0" w:line="240" w:lineRule="auto"/>
        <w:ind w:left="600" w:right="6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n3"/>
      <w:bookmarkEnd w:id="0"/>
      <w:r w:rsidRPr="00503DE7">
        <w:rPr>
          <w:rFonts w:ascii="Times New Roman" w:eastAsia="Times New Roman" w:hAnsi="Times New Roman" w:cs="Times New Roman"/>
          <w:b/>
          <w:bCs/>
          <w:color w:val="000000"/>
          <w:sz w:val="32"/>
          <w:lang w:val="uk-UA"/>
        </w:rPr>
        <w:t>Про відзначення в Україні 25-ї річниці виведення радянських військ з Афганістану</w:t>
      </w:r>
    </w:p>
    <w:p w:rsidR="00503DE7" w:rsidRPr="00503DE7" w:rsidRDefault="00503DE7" w:rsidP="00503DE7">
      <w:pPr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" w:name="n4"/>
      <w:bookmarkEnd w:id="1"/>
      <w:r w:rsidRPr="00503DE7">
        <w:rPr>
          <w:rFonts w:ascii="Times New Roman" w:eastAsia="Times New Roman" w:hAnsi="Times New Roman" w:cs="Times New Roman"/>
          <w:sz w:val="24"/>
          <w:szCs w:val="24"/>
          <w:lang w:val="uk-UA"/>
        </w:rPr>
        <w:t>У лютому 2014 року відзначатиметься 25-а річниця виведення радянських військ з Афганістану.</w:t>
      </w:r>
    </w:p>
    <w:p w:rsidR="00503DE7" w:rsidRPr="00503DE7" w:rsidRDefault="00503DE7" w:rsidP="00503DE7">
      <w:pPr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2" w:name="n5"/>
      <w:bookmarkEnd w:id="2"/>
      <w:r w:rsidRPr="00503DE7">
        <w:rPr>
          <w:rFonts w:ascii="Times New Roman" w:eastAsia="Times New Roman" w:hAnsi="Times New Roman" w:cs="Times New Roman"/>
          <w:sz w:val="24"/>
          <w:szCs w:val="24"/>
          <w:lang w:val="uk-UA"/>
        </w:rPr>
        <w:t>З метою гідного вшанування мужності, самовідданості, вірності військовому обов’язку воїнів-інтернаціоналістів, призваних до лав Радянської Армії з України, Верховна Рада України </w:t>
      </w:r>
      <w:r w:rsidRPr="00503DE7"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lang w:val="uk-UA"/>
        </w:rPr>
        <w:t>постановляє</w:t>
      </w:r>
      <w:r w:rsidRPr="00503DE7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:rsidR="00503DE7" w:rsidRPr="00503DE7" w:rsidRDefault="00503DE7" w:rsidP="00503DE7">
      <w:pPr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3" w:name="n6"/>
      <w:bookmarkEnd w:id="3"/>
      <w:r w:rsidRPr="00503DE7">
        <w:rPr>
          <w:rFonts w:ascii="Times New Roman" w:eastAsia="Times New Roman" w:hAnsi="Times New Roman" w:cs="Times New Roman"/>
          <w:sz w:val="24"/>
          <w:szCs w:val="24"/>
          <w:lang w:val="uk-UA"/>
        </w:rPr>
        <w:t>1. У 2014 році урочисто відзначити на державному рівні 25-у річницю виведення радянських військ з Афганістану.</w:t>
      </w:r>
    </w:p>
    <w:p w:rsidR="00503DE7" w:rsidRPr="00503DE7" w:rsidRDefault="00503DE7" w:rsidP="00503DE7">
      <w:pPr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4" w:name="n7"/>
      <w:bookmarkEnd w:id="4"/>
      <w:r w:rsidRPr="00503DE7">
        <w:rPr>
          <w:rFonts w:ascii="Times New Roman" w:eastAsia="Times New Roman" w:hAnsi="Times New Roman" w:cs="Times New Roman"/>
          <w:sz w:val="24"/>
          <w:szCs w:val="24"/>
          <w:lang w:val="uk-UA"/>
        </w:rPr>
        <w:t>2. Рекомендувати Кабінету Міністрів України:</w:t>
      </w:r>
    </w:p>
    <w:p w:rsidR="00503DE7" w:rsidRPr="00503DE7" w:rsidRDefault="00503DE7" w:rsidP="00503DE7">
      <w:pPr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5" w:name="n8"/>
      <w:bookmarkEnd w:id="5"/>
      <w:r w:rsidRPr="00503DE7">
        <w:rPr>
          <w:rFonts w:ascii="Times New Roman" w:eastAsia="Times New Roman" w:hAnsi="Times New Roman" w:cs="Times New Roman"/>
          <w:sz w:val="24"/>
          <w:szCs w:val="24"/>
          <w:lang w:val="uk-UA"/>
        </w:rPr>
        <w:t>у двотижневий термін з дня прийняття цієї Постанови утворити організаційний комітет з підготовки та проведення заходів щодо відзначення на державному рівні 25-ї річниці виведення радянських військ з Афганістану;</w:t>
      </w:r>
    </w:p>
    <w:p w:rsidR="00503DE7" w:rsidRPr="00503DE7" w:rsidRDefault="00503DE7" w:rsidP="00503DE7">
      <w:pPr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6" w:name="n9"/>
      <w:bookmarkEnd w:id="6"/>
      <w:r w:rsidRPr="00503DE7">
        <w:rPr>
          <w:rFonts w:ascii="Times New Roman" w:eastAsia="Times New Roman" w:hAnsi="Times New Roman" w:cs="Times New Roman"/>
          <w:sz w:val="24"/>
          <w:szCs w:val="24"/>
          <w:lang w:val="uk-UA"/>
        </w:rPr>
        <w:t>у двотижневий термін після утворення зазначеного організаційного комітету розробити та затвердити план заходів щодо відзначення на державному рівні 25-ї річниці виведення радянських військ з Афганістану, в якому, зокрема, передбачити підготовку та видання серії вибраних спогадів учасників бойових дій в Афганістані, та поінформувати Верховну Раду України про результати його реалізації не пізніше грудня 2013 року.</w:t>
      </w:r>
    </w:p>
    <w:p w:rsidR="00503DE7" w:rsidRPr="00503DE7" w:rsidRDefault="00503DE7" w:rsidP="00503DE7">
      <w:pPr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7" w:name="n10"/>
      <w:bookmarkEnd w:id="7"/>
      <w:r w:rsidRPr="00503DE7">
        <w:rPr>
          <w:rFonts w:ascii="Times New Roman" w:eastAsia="Times New Roman" w:hAnsi="Times New Roman" w:cs="Times New Roman"/>
          <w:sz w:val="24"/>
          <w:szCs w:val="24"/>
          <w:lang w:val="uk-UA"/>
        </w:rPr>
        <w:t>3. Рекомендувати Міністерству оборони України з метою патріотичного виховання молоді провести у військових підрозділах і навчальних закладах науково-практичні конференції, круглі столи та інші заходи, присвячені 25-й річниці виведення радянських військ з Афганістану.</w:t>
      </w:r>
    </w:p>
    <w:p w:rsidR="00503DE7" w:rsidRPr="00503DE7" w:rsidRDefault="00503DE7" w:rsidP="00503DE7">
      <w:pPr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8" w:name="n11"/>
      <w:bookmarkEnd w:id="8"/>
      <w:r w:rsidRPr="00503D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 Рекомендувати Державному комітету телебачення і радіомовлення України організувати тематичні </w:t>
      </w:r>
      <w:proofErr w:type="spellStart"/>
      <w:r w:rsidRPr="00503DE7">
        <w:rPr>
          <w:rFonts w:ascii="Times New Roman" w:eastAsia="Times New Roman" w:hAnsi="Times New Roman" w:cs="Times New Roman"/>
          <w:sz w:val="24"/>
          <w:szCs w:val="24"/>
          <w:lang w:val="uk-UA"/>
        </w:rPr>
        <w:t>теле-</w:t>
      </w:r>
      <w:proofErr w:type="spellEnd"/>
      <w:r w:rsidRPr="00503D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 радіопередачі, присвячені життю і подвигу воїнів-афганців, та забезпечити висвітлення в засобах масової інформації заходів, що проводитимуться у зв’язку з відзначенням 25-ї річниці виведення радянських військ з Афганістану.</w:t>
      </w:r>
    </w:p>
    <w:p w:rsidR="00503DE7" w:rsidRPr="00503DE7" w:rsidRDefault="00503DE7" w:rsidP="00503DE7">
      <w:pPr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9" w:name="n12"/>
      <w:bookmarkEnd w:id="9"/>
      <w:r w:rsidRPr="00503DE7">
        <w:rPr>
          <w:rFonts w:ascii="Times New Roman" w:eastAsia="Times New Roman" w:hAnsi="Times New Roman" w:cs="Times New Roman"/>
          <w:sz w:val="24"/>
          <w:szCs w:val="24"/>
          <w:lang w:val="uk-UA"/>
        </w:rPr>
        <w:t>5. Запропонувати Національному банку України розглянути можливість карбування ювілейної монети з нагоди 25-ї річниці виведення радянських військ з Афганістану.</w:t>
      </w:r>
    </w:p>
    <w:p w:rsidR="00503DE7" w:rsidRPr="00503DE7" w:rsidRDefault="00503DE7" w:rsidP="00503DE7">
      <w:pPr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0" w:name="n13"/>
      <w:bookmarkEnd w:id="10"/>
      <w:r w:rsidRPr="00503DE7">
        <w:rPr>
          <w:rFonts w:ascii="Times New Roman" w:eastAsia="Times New Roman" w:hAnsi="Times New Roman" w:cs="Times New Roman"/>
          <w:sz w:val="24"/>
          <w:szCs w:val="24"/>
          <w:lang w:val="uk-UA"/>
        </w:rPr>
        <w:t>6. Запропонувати Українському державному підприємству поштового зв’язку "Укрпошта" випустити серію поштових марок, присвячених 25-й річниці виведення радянських військ з Афганістану.</w:t>
      </w:r>
    </w:p>
    <w:p w:rsidR="00503DE7" w:rsidRPr="00503DE7" w:rsidRDefault="00503DE7" w:rsidP="00503DE7">
      <w:pPr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1" w:name="n14"/>
      <w:bookmarkEnd w:id="11"/>
      <w:r w:rsidRPr="00503DE7">
        <w:rPr>
          <w:rFonts w:ascii="Times New Roman" w:eastAsia="Times New Roman" w:hAnsi="Times New Roman" w:cs="Times New Roman"/>
          <w:sz w:val="24"/>
          <w:szCs w:val="24"/>
          <w:lang w:val="uk-UA"/>
        </w:rPr>
        <w:t>7. Контроль за виконанням цієї Постанови покласти на Комітет Верховної Ради України з питань культури і духовності та Комітет Верховної Ради України у справах пенсіонерів, ветеранів та інвалідів.</w:t>
      </w:r>
    </w:p>
    <w:p w:rsidR="00503DE7" w:rsidRPr="00503DE7" w:rsidRDefault="00503DE7" w:rsidP="00503DE7">
      <w:pPr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2" w:name="n15"/>
      <w:bookmarkEnd w:id="12"/>
      <w:r w:rsidRPr="00503DE7">
        <w:rPr>
          <w:rFonts w:ascii="Times New Roman" w:eastAsia="Times New Roman" w:hAnsi="Times New Roman" w:cs="Times New Roman"/>
          <w:sz w:val="24"/>
          <w:szCs w:val="24"/>
          <w:lang w:val="uk-UA"/>
        </w:rPr>
        <w:t>8. Ця Постанова набирає чинності з дня, наступного за днем її опублікування.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08"/>
        <w:gridCol w:w="6553"/>
      </w:tblGrid>
      <w:tr w:rsidR="00503DE7" w:rsidRPr="00503DE7" w:rsidTr="00503DE7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3DE7" w:rsidRPr="00503DE7" w:rsidRDefault="00503DE7" w:rsidP="00503D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13" w:name="n16"/>
            <w:bookmarkEnd w:id="13"/>
            <w:r w:rsidRPr="00503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Голова Верховної Ради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3DE7" w:rsidRPr="00503DE7" w:rsidRDefault="00503DE7" w:rsidP="00503DE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3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В.РИБАК</w:t>
            </w:r>
          </w:p>
        </w:tc>
      </w:tr>
      <w:tr w:rsidR="00503DE7" w:rsidRPr="00503DE7" w:rsidTr="00503DE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03DE7" w:rsidRPr="00503DE7" w:rsidRDefault="00503DE7" w:rsidP="00503D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503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м. Київ </w:t>
            </w:r>
            <w:r w:rsidRPr="00503DE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br/>
            </w:r>
            <w:r w:rsidRPr="00503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20 червня 2013 року </w:t>
            </w:r>
            <w:r w:rsidRPr="00503DE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br/>
            </w:r>
            <w:r w:rsidRPr="00503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№ 344-VII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03DE7" w:rsidRPr="00503DE7" w:rsidRDefault="00503DE7" w:rsidP="0050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</w:tr>
    </w:tbl>
    <w:p w:rsidR="00000000" w:rsidRPr="00503DE7" w:rsidRDefault="00503DE7">
      <w:pPr>
        <w:rPr>
          <w:lang w:val="uk-UA"/>
        </w:rPr>
      </w:pPr>
    </w:p>
    <w:sectPr w:rsidR="00000000" w:rsidRPr="00503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03DE7"/>
    <w:rsid w:val="00503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503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7">
    <w:name w:val="rvps17"/>
    <w:basedOn w:val="a"/>
    <w:rsid w:val="00503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0">
    <w:name w:val="rvts70"/>
    <w:basedOn w:val="a0"/>
    <w:rsid w:val="00503DE7"/>
  </w:style>
  <w:style w:type="character" w:customStyle="1" w:styleId="apple-converted-space">
    <w:name w:val="apple-converted-space"/>
    <w:basedOn w:val="a0"/>
    <w:rsid w:val="00503DE7"/>
  </w:style>
  <w:style w:type="character" w:customStyle="1" w:styleId="rvts66">
    <w:name w:val="rvts66"/>
    <w:basedOn w:val="a0"/>
    <w:rsid w:val="00503DE7"/>
  </w:style>
  <w:style w:type="paragraph" w:customStyle="1" w:styleId="rvps6">
    <w:name w:val="rvps6"/>
    <w:basedOn w:val="a"/>
    <w:rsid w:val="00503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503DE7"/>
  </w:style>
  <w:style w:type="paragraph" w:customStyle="1" w:styleId="rvps2">
    <w:name w:val="rvps2"/>
    <w:basedOn w:val="a"/>
    <w:rsid w:val="00503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52">
    <w:name w:val="rvts52"/>
    <w:basedOn w:val="a0"/>
    <w:rsid w:val="00503DE7"/>
  </w:style>
  <w:style w:type="paragraph" w:customStyle="1" w:styleId="rvps4">
    <w:name w:val="rvps4"/>
    <w:basedOn w:val="a"/>
    <w:rsid w:val="00503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503DE7"/>
  </w:style>
  <w:style w:type="paragraph" w:customStyle="1" w:styleId="rvps15">
    <w:name w:val="rvps15"/>
    <w:basedOn w:val="a"/>
    <w:rsid w:val="00503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9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495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79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2110</Characters>
  <Application>Microsoft Office Word</Application>
  <DocSecurity>0</DocSecurity>
  <Lines>17</Lines>
  <Paragraphs>4</Paragraphs>
  <ScaleCrop>false</ScaleCrop>
  <Company>Microsoft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2014-01-28T12:40:00Z</dcterms:created>
  <dcterms:modified xsi:type="dcterms:W3CDTF">2014-01-28T12:41:00Z</dcterms:modified>
</cp:coreProperties>
</file>