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BE" w:rsidRPr="00B53FBE" w:rsidRDefault="00B53FBE" w:rsidP="00B5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УПРАВЛІННЯ</w:t>
      </w: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B53FBE" w:rsidRPr="00B53FBE" w:rsidRDefault="00B53FBE" w:rsidP="00B5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B53FBE" w:rsidRPr="00B53FBE" w:rsidRDefault="00B53FBE" w:rsidP="00B53FBE">
      <w:pPr>
        <w:tabs>
          <w:tab w:val="center" w:pos="4536"/>
          <w:tab w:val="right" w:pos="9072"/>
        </w:tabs>
        <w:spacing w:after="0" w:line="60" w:lineRule="atLeast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</w:p>
    <w:p w:rsidR="00B53FBE" w:rsidRPr="00B53FBE" w:rsidRDefault="00B53FBE" w:rsidP="00B53F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B4629" w:rsidRDefault="00B53FBE" w:rsidP="00EB4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ІНСТРУКЦІЯ </w:t>
      </w:r>
    </w:p>
    <w:p w:rsidR="00EB4629" w:rsidRPr="00B53FBE" w:rsidRDefault="00EB4629" w:rsidP="00EB4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>з охорони праці №</w:t>
      </w:r>
      <w:r w:rsidR="00C554AC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>18</w:t>
      </w:r>
    </w:p>
    <w:p w:rsidR="00B53FBE" w:rsidRPr="00B53FBE" w:rsidRDefault="00EB4629" w:rsidP="00B53F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інженера</w:t>
      </w:r>
      <w:r w:rsidR="00B43865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з комп’ютерних систем</w:t>
      </w:r>
      <w:r w:rsidR="00B53FBE" w:rsidRPr="00B53FB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C55AFC" w:rsidRDefault="00C55AFC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м. Ізюм</w:t>
      </w:r>
    </w:p>
    <w:p w:rsidR="00B53FBE" w:rsidRPr="00B53FBE" w:rsidRDefault="00B53FBE" w:rsidP="00B53FBE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B53FBE" w:rsidRPr="00B53FBE" w:rsidRDefault="00C554AC" w:rsidP="00B53FBE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2018</w:t>
      </w:r>
    </w:p>
    <w:p w:rsid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5AFC" w:rsidRDefault="00C55AFC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FBE" w:rsidRP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B53FBE" w:rsidRP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B53FBE" w:rsidRP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B53FBE" w:rsidRP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B53FBE" w:rsidRPr="00B53FBE" w:rsidRDefault="00B53FBE" w:rsidP="00B53F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554A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55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12.2018</w:t>
      </w: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</w:p>
    <w:p w:rsidR="00B53FBE" w:rsidRPr="00B53FBE" w:rsidRDefault="00B53FBE" w:rsidP="00B5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left="284" w:right="4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</w:p>
    <w:p w:rsidR="00B53FBE" w:rsidRPr="00B53FBE" w:rsidRDefault="00B53FBE" w:rsidP="008831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ІНСТРУКЦІЯ </w:t>
      </w:r>
    </w:p>
    <w:p w:rsidR="00B53FBE" w:rsidRPr="00095F32" w:rsidRDefault="00883177" w:rsidP="008831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095F3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>з охорони праці</w:t>
      </w:r>
      <w:r w:rsidR="00B53FBE" w:rsidRPr="00095F3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№18</w:t>
      </w:r>
    </w:p>
    <w:p w:rsidR="00B53FBE" w:rsidRPr="00095F32" w:rsidRDefault="00B43865" w:rsidP="008831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>і</w:t>
      </w:r>
      <w:r w:rsidR="00AC6F10" w:rsidRPr="00095F32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>нженера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з комп’ютерних систем</w:t>
      </w:r>
    </w:p>
    <w:p w:rsidR="00AC6F10" w:rsidRPr="00B53FBE" w:rsidRDefault="00AC6F10" w:rsidP="00AC6F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B53FBE" w:rsidRPr="00B53FBE" w:rsidRDefault="00B53FBE" w:rsidP="00B53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1. </w:t>
      </w:r>
      <w:r w:rsidR="00883177" w:rsidRPr="00095F3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A303EA" w:rsidRPr="00095F32" w:rsidRDefault="00A303EA" w:rsidP="002C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Інструкція розроблена відповідно до</w:t>
      </w:r>
      <w:r w:rsidR="00AC6F10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tgtFrame="_blank" w:history="1"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Положення про розробку інструкцій з охорони праці, затвердженого наказом </w:t>
        </w:r>
        <w:proofErr w:type="spellStart"/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Держнаглядохоронпраці</w:t>
        </w:r>
        <w:proofErr w:type="spellEnd"/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 від 29.01.1998 №</w:t>
        </w:r>
        <w:r w:rsidR="00AC6F10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 </w:t>
        </w:r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9</w:t>
        </w:r>
      </w:hyperlink>
      <w:r w:rsidR="002C7EF2" w:rsidRPr="002C7EF2">
        <w:rPr>
          <w:lang w:val="uk-UA"/>
        </w:rPr>
        <w:t xml:space="preserve"> </w:t>
      </w:r>
      <w:r w:rsidR="002C7EF2">
        <w:rPr>
          <w:lang w:val="uk-UA"/>
        </w:rPr>
        <w:t>(</w:t>
      </w:r>
      <w:r w:rsidR="002C7E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="002C7EF2" w:rsidRPr="002C7E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змінами, внесеними згідно з Наказом Міністерства соціальної політики </w:t>
      </w:r>
      <w:r w:rsidR="002C7E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526 від 30.03.2017)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F10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Типового положення про порядок проведення навчання і перевірки знань з питань охорони праці, затвердженого</w:t>
      </w:r>
      <w:r w:rsidR="00A20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tgtFrame="_blank" w:history="1"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наказом </w:t>
        </w:r>
        <w:proofErr w:type="spellStart"/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Держнаг</w:t>
        </w:r>
        <w:r w:rsidR="00EB462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лядохоронпраці</w:t>
        </w:r>
        <w:proofErr w:type="spellEnd"/>
        <w:r w:rsidR="00EB462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 від 26.01.2005 № </w:t>
        </w:r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15</w:t>
        </w:r>
      </w:hyperlink>
      <w:r w:rsidR="00EB4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Правил безпечної експлуатац</w:t>
      </w:r>
      <w:r w:rsid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ії електроустановок споживачів, </w:t>
      </w:r>
      <w:hyperlink r:id="rId9" w:tgtFrame="_blank" w:history="1"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затверджених наказом </w:t>
        </w:r>
        <w:proofErr w:type="spellStart"/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Держнаглядохоронпраці</w:t>
        </w:r>
        <w:proofErr w:type="spellEnd"/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 від 09.02.1998 №4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наступними змінами і доповненнями.</w:t>
      </w:r>
    </w:p>
    <w:p w:rsidR="00A303EA" w:rsidRPr="00095F32" w:rsidRDefault="00A303EA" w:rsidP="00B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1.2. До роботи </w:t>
      </w:r>
      <w:r w:rsidR="00B43865" w:rsidRP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інженера з комп’ютерних систем</w:t>
      </w:r>
      <w:r w:rsid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допускається особа:</w:t>
      </w:r>
    </w:p>
    <w:p w:rsidR="00A303EA" w:rsidRPr="00095F32" w:rsidRDefault="00A303EA" w:rsidP="000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молодше 18 років, яка має відповідну повну або базову вищу освіту відповідного напряму підготовки (спеціаліст або бакалавр);</w:t>
      </w:r>
    </w:p>
    <w:p w:rsidR="00A303EA" w:rsidRPr="00095F32" w:rsidRDefault="00AC6F10" w:rsidP="000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володіє достатніми теоретичними знаннями і професійними навичками;</w:t>
      </w:r>
    </w:p>
    <w:p w:rsidR="00A303EA" w:rsidRPr="00095F32" w:rsidRDefault="00AC6F10" w:rsidP="000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має протипоказань до роботи за станом здоров’я;</w:t>
      </w:r>
    </w:p>
    <w:p w:rsidR="00A303EA" w:rsidRPr="00095F32" w:rsidRDefault="00AC6F10" w:rsidP="000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пройшла попередній (при вступі на роботу) і періодични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(під час трудової діяльності) </w:t>
      </w:r>
      <w:hyperlink r:id="rId10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медичні огляди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(проводяться згідно з Порядком проведення медичних огляді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працівників певних категорій, </w:t>
      </w:r>
      <w:hyperlink r:id="rId11" w:tgtFrame="_blank" w:history="1">
        <w:r w:rsidR="00A303EA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затвердженим наказом Міністерства охор</w:t>
        </w:r>
        <w:r w:rsid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о</w:t>
        </w:r>
        <w:r w:rsidR="00A303EA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ни здоров’я від 21 травня 2007 року № 246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A303EA" w:rsidRPr="00095F32" w:rsidRDefault="00AC6F10" w:rsidP="000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пройшла навчання безпечним методам і прийомам виконання</w:t>
      </w:r>
      <w:r w:rsid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робіт, а також вступний </w:t>
      </w:r>
      <w:hyperlink r:id="rId12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інструктаж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охорони праці та інструктаж </w:t>
      </w:r>
      <w:hyperlink r:id="rId13" w:tgtFrame="_blank" w:history="1">
        <w:r w:rsidR="00A303EA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з охорони праці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робочому місці, перевірку знань вимог охорони праці, стажування на робочому місці (за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необхідності) і має відповідну </w:t>
      </w:r>
      <w:hyperlink r:id="rId14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групу з електробезпеки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Повторні інструктажі проводяться не рідше одного разу на півроку.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1.3. </w:t>
      </w:r>
      <w:r w:rsidR="00B43865" w:rsidRP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інженера з комп’ютерних систем</w:t>
      </w: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відповідає за: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правильну оперативну технічну експлуатацію електронного устаткування для забезпечення його безперервного і високопродуктивного функціонування;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перевірок роботи обладнання для забезпечення своєчасного виявлення та усунення несправностей;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виконує інші функціональні обов’язки згідно з посадовою інструкцією.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1.4. Інженер</w:t>
      </w:r>
      <w:r w:rsidR="00C554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 комп’ютерних систем</w:t>
      </w: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зобов’язаний: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дотримуватись правил внутрішнього трудового розпорядку;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забезпечувати безпечну експлуатацію обладнання, комп’ютерних систем і </w:t>
      </w:r>
      <w:proofErr w:type="spellStart"/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телекомунікацій</w:t>
      </w:r>
      <w:proofErr w:type="spellEnd"/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безаварійну роботу електромережі, систем освітлення, вентиляції і кондиціювання та іншого обладнання на дорученій ділянці роботи (профілактичний огляд, оцінка технічного стану, технічне обслуговування, попереджувальний поточний ремонт тощо);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і виконувати вимоги </w:t>
      </w:r>
      <w:hyperlink r:id="rId15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нормативно-правових актів з питань охорони праці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стосуються правил безпечної експлуатації та технічного обслуговування електронного устаткування;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дбати про особисту безпеку і здоров’я, а також про безпеку і здоров’я інших людей у процесі виконання будь-яких робіт чи під час перебування на території підприємства;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підтримувати порядок і чистоту на робочому місці та стежити за особистою гігієною;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не допускати порушень </w:t>
      </w:r>
      <w:hyperlink r:id="rId16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правил пожежної безпеки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за призначенн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ям інструменти, устаткування та </w:t>
      </w:r>
      <w:hyperlink r:id="rId17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засоби індивідуального захисту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вміти користуватися первинними </w:t>
      </w:r>
      <w:hyperlink r:id="rId18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засобами пожежогасіння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зберігати і вживати їжу в установлених і обладнаних для цього місцях;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вміти надавати </w:t>
      </w:r>
      <w:hyperlink r:id="rId19" w:tgtFrame="_blank" w:history="1">
        <w:proofErr w:type="spellStart"/>
        <w:r w:rsidR="00A303EA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домедичну</w:t>
        </w:r>
        <w:proofErr w:type="spellEnd"/>
        <w:r w:rsidR="00A303EA"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 xml:space="preserve"> допомогу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потерпілим ві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</w:t>
      </w:r>
      <w:hyperlink r:id="rId20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нещасних випадків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 інших ситуаціях;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місця зберігання аптечки, </w:t>
      </w:r>
      <w:r w:rsidR="00883177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пожежного </w:t>
      </w:r>
      <w:proofErr w:type="spellStart"/>
      <w:r w:rsidR="00883177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інвентаря</w:t>
      </w:r>
      <w:proofErr w:type="spellEnd"/>
      <w:r w:rsidR="00883177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гідрантів, </w:t>
      </w:r>
      <w:hyperlink r:id="rId21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шляхи евакуації</w:t>
        </w:r>
      </w:hyperlink>
      <w:r w:rsid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людей, а також номери телефонів для виклику екстрених аварійних служб;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способи звіл</w:t>
      </w:r>
      <w:r w:rsidR="00883177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ьнення потерпілого від враження </w:t>
      </w:r>
      <w:hyperlink r:id="rId22" w:tgtFrame="_blank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електричним струмом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виконувати вказівок, які суперечать правилам охорони праці та пожежної безпеки;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проходити за</w:t>
      </w:r>
      <w:r w:rsidR="00883177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затвердженими графіками </w:t>
      </w:r>
      <w:hyperlink r:id="rId23" w:history="1">
        <w:r w:rsidR="00A303EA" w:rsidRPr="00095F32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навчання</w:t>
        </w:r>
      </w:hyperlink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інструктажі та перевірку знань з питань охорони праці та пожежної безпеки;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негайно повідомляти безпосередньому керівнику про ситуації, що загрожують життю і здоров’ю людей;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пропонувати керівництву шляхи та способи вирішення завдань і проблем з питань охорони праці у випадку недостатності власних повноважень і ресурсів.</w:t>
      </w:r>
    </w:p>
    <w:p w:rsidR="00A303EA" w:rsidRPr="00095F32" w:rsidRDefault="00883177" w:rsidP="00AC6F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lik1"/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 xml:space="preserve">2. </w:t>
      </w:r>
      <w:r w:rsidR="00A303EA"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>Вимоги безпеки перед початком роботи</w:t>
      </w:r>
      <w:bookmarkEnd w:id="1"/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До оперативного обслуговування електронного устаткування допускаються працівники, які знають оперативні схеми, експлуатаційні інструкції, </w:t>
      </w:r>
      <w:proofErr w:type="spellStart"/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інструкції</w:t>
      </w:r>
      <w:proofErr w:type="spellEnd"/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охорони праці, особливості обладнання і пройшли відповідне навчання.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2.2. Перед початком роботи </w:t>
      </w:r>
      <w:r w:rsidR="00B43865" w:rsidRP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інженера з комп’ютерних систем</w:t>
      </w:r>
      <w:r w:rsid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повинен: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ознайомитися зі станом та режимом роботи устаткування на своїй дільниці в обсязі, встановленому відповідною інструкцією;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проведення робіт позмінно, одержати від працівника попередньої зміни інформацію про стан устаткування, за яким необхідно вести ретельний нагляд, а також про стан устаткування, що перебуває в ремонті або резерві;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перевірити і прийняти інструмент, матеріали, ключі від приміщень, засоби захисту, оперативну документацію тощо;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ознайомитись з усіма записами та розпорядженнями, зробленими за період, який минув з його останньої зміни;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необхідні засоби індивідуального захисту;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оформити, якщо це передбачено відповідною інструкцією, приймання зміни записом у журналі, а також в оперативній схемі власним підписом та підписом працівника, який її здає;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доповісти старшому зміни про початок роботи та про неполадки, виявлені під час прийняття зміни.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Забороняється допускати </w:t>
      </w:r>
      <w:r w:rsidR="00AC6F10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роботи працівника з ознаками </w:t>
      </w:r>
      <w:hyperlink r:id="rId24" w:tgtFrame="_blank" w:history="1">
        <w:r w:rsidRPr="00095F3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алкогольного або наркотичного сп’яніння</w:t>
        </w:r>
      </w:hyperlink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з явними ознаками захворювання.</w:t>
      </w:r>
    </w:p>
    <w:p w:rsidR="00A303EA" w:rsidRPr="00095F32" w:rsidRDefault="00883177" w:rsidP="00AC6F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lik2"/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 xml:space="preserve">3. </w:t>
      </w:r>
      <w:r w:rsidR="00A303EA"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>Вимоги безпеки під час виконання роботи</w:t>
      </w:r>
      <w:bookmarkEnd w:id="2"/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3.1. Під час роботи </w:t>
      </w:r>
      <w:r w:rsid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інженер</w:t>
      </w:r>
      <w:r w:rsidR="00B43865" w:rsidRP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 комп’ютерних систем</w:t>
      </w:r>
      <w:r w:rsid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зобов’язаний: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утримувати електронне обладнання у справному технічному стані;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безпечні прийоми праці, що відповідають вимогам правил охорони праці;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утримувати в порядку і чистоті своє робоче місце, за необхідності правильно застосовувати засоби індивідуального та колективного захисту;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звертати увагу на поведінку інших працівників, стан їхнього здоров’я, стежити за дотримання вимог виробничої санітарії та пожежної безпеки;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затверджену у встановленому порядку технічну та оперативну документацію.</w:t>
      </w:r>
    </w:p>
    <w:p w:rsidR="00A303EA" w:rsidRPr="00095F32" w:rsidRDefault="00B43865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3.2.інженеру</w:t>
      </w:r>
      <w:r w:rsidRPr="00B438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 комп’ютерних систем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303EA" w:rsidRPr="00095F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заборонено: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працювати за умов недостатнього освітлення;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курити в приміщеннях;</w:t>
      </w:r>
    </w:p>
    <w:p w:rsidR="00A303EA" w:rsidRPr="00095F32" w:rsidRDefault="00AC6F10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303EA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залишати без нагляду електронагрівальні прилади.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3.3. Під час роботи потрібно здійснювати постійний контроль за справністю обладнання, інструментів, блокувальних пристроїв, сигналізації, електропроводки.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Після ремонту електронного устаткування інженер</w:t>
      </w:r>
      <w:r w:rsidR="00C55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5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комп’ютерних систем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у присутності працівників, що працюють на ньому, перевірити його справність і передати обладнання в роботу. </w:t>
      </w:r>
    </w:p>
    <w:p w:rsidR="00A303EA" w:rsidRPr="00095F32" w:rsidRDefault="00095F32" w:rsidP="00AC6F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3" w:name="lik3"/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 xml:space="preserve">4. </w:t>
      </w:r>
      <w:r w:rsidR="00A303EA"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>Вимоги безпеки після закінчення роботи</w:t>
      </w:r>
      <w:bookmarkEnd w:id="3"/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Після закінчення роботи необхідно навести лад на робочому місці;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Відключити і знеструмити обладнання, оргтехніку, вимкнути світло.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Прибрати інструменти і матеріали, що використовувались під час виробничого процесу, в місце, призначене для їхнього зберігання;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 Перевірити зроблені за час роботи записи в експлуатаційних журналах.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Повідомити безпосередньому керівництву про виявлені під час роботи неполадки і несправності обладнання та про інші фактори, що впливають на безпеку праці.</w:t>
      </w:r>
    </w:p>
    <w:p w:rsidR="00A303EA" w:rsidRPr="00095F32" w:rsidRDefault="00A303EA" w:rsidP="00AC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Здійснити інші заходи, передбачені посадовою інструкцією чи іншими локальними актами.</w:t>
      </w:r>
    </w:p>
    <w:p w:rsidR="00A303EA" w:rsidRPr="00095F32" w:rsidRDefault="00095F32" w:rsidP="00B53F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4" w:name="lik4"/>
      <w:r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 xml:space="preserve">5. </w:t>
      </w:r>
      <w:r w:rsidR="00A303EA" w:rsidRPr="00095F32">
        <w:rPr>
          <w:rFonts w:ascii="Times New Roman" w:eastAsia="Times New Roman" w:hAnsi="Times New Roman" w:cs="Times New Roman"/>
          <w:b/>
          <w:bCs/>
          <w:sz w:val="24"/>
          <w:szCs w:val="24"/>
          <w:bdr w:val="dotted" w:sz="6" w:space="0" w:color="0000FF" w:frame="1"/>
          <w:lang w:val="uk-UA" w:eastAsia="ru-RU"/>
        </w:rPr>
        <w:t>Вимоги безпеки в аварійних ситуаціях</w:t>
      </w:r>
      <w:bookmarkEnd w:id="4"/>
    </w:p>
    <w:p w:rsidR="00A303EA" w:rsidRPr="00095F32" w:rsidRDefault="00A303EA" w:rsidP="00B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У разі виникнення аварійних ситуацій і аварій на виробництві (поява запаху газу, задимлення, виявлення підвищеного тепловиділення від устаткування, підвищеного рівня шуму під час його роботи, несправності заземлення, загоряння матеріалів і обладнання, раптового припиненні подачі електроенергії тощо) </w:t>
      </w:r>
      <w:r w:rsidR="00E353BF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інженер</w:t>
      </w:r>
      <w:r w:rsidR="00C55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5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комп’ютерних систем</w:t>
      </w:r>
      <w:r w:rsidR="00E353BF"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вживає заходів щодо їх локалізації та ліквідації.</w:t>
      </w:r>
    </w:p>
    <w:p w:rsidR="00A303EA" w:rsidRPr="00095F32" w:rsidRDefault="00A303EA" w:rsidP="00B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Якщо працівник не спроможний самостійно вжити дієвих заходів щодо усунення виявлених ним порушень у роботі обладнання, він зобов’язаний негайно повідомити про це безпосередньому керівнику, а за його відсутності – керівнику вищого рівня та викликати у разі необхідності представників аварійної та (або) технічної служб.</w:t>
      </w:r>
    </w:p>
    <w:p w:rsidR="00A303EA" w:rsidRPr="00095F32" w:rsidRDefault="00A303EA" w:rsidP="00B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У разі пожежі, задимлення або загазованості потрібно негайно вжити заходів щодо евакуації людей з приміщення відповідно до затвердженого плану евакуації та розпочати ліквідацію пожежі наявними засобами пожежогасіння. Якщо загорівся електрокабель або електроустаткування, необхідно їх без зволікання знеструмити.</w:t>
      </w:r>
    </w:p>
    <w:p w:rsidR="00A303EA" w:rsidRPr="00095F32" w:rsidRDefault="00A303EA" w:rsidP="00B5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У разі нещасного випадку (травм) потрібно надати </w:t>
      </w:r>
      <w:proofErr w:type="spellStart"/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домедичну</w:t>
      </w:r>
      <w:proofErr w:type="spellEnd"/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 потерпілому, за необхідності викликати швидку медичну допомогу, доповісти про подію керівництву.</w:t>
      </w:r>
    </w:p>
    <w:p w:rsidR="001752AB" w:rsidRDefault="001752AB" w:rsidP="00B53F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54AC" w:rsidRDefault="00C554AC" w:rsidP="00B53F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7E01" w:rsidRDefault="00B47E01" w:rsidP="00B53F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/організації/ - розробника)</w:t>
      </w: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УЗГОДЖЕНО:</w:t>
      </w: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Інженер з охорони праці                </w:t>
      </w:r>
      <w:r w:rsidR="00C554A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______________  </w:t>
      </w:r>
      <w:r w:rsidR="00C554A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_______________</w:t>
      </w:r>
    </w:p>
    <w:p w:rsidR="00B53FBE" w:rsidRPr="00B53FBE" w:rsidRDefault="00B53FBE" w:rsidP="00B53FB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p w:rsidR="00B53FBE" w:rsidRPr="00B53FBE" w:rsidRDefault="00B53FBE" w:rsidP="00B53F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3FBE" w:rsidRPr="00B5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8A1"/>
    <w:multiLevelType w:val="multilevel"/>
    <w:tmpl w:val="B3C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3FFA"/>
    <w:multiLevelType w:val="multilevel"/>
    <w:tmpl w:val="4F4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02C7"/>
    <w:multiLevelType w:val="multilevel"/>
    <w:tmpl w:val="85D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50F2E"/>
    <w:multiLevelType w:val="multilevel"/>
    <w:tmpl w:val="209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B23"/>
    <w:multiLevelType w:val="multilevel"/>
    <w:tmpl w:val="F0A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169C4"/>
    <w:multiLevelType w:val="multilevel"/>
    <w:tmpl w:val="B49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F61E3"/>
    <w:multiLevelType w:val="multilevel"/>
    <w:tmpl w:val="2702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7097A8A"/>
    <w:multiLevelType w:val="hybridMultilevel"/>
    <w:tmpl w:val="13CAADBE"/>
    <w:lvl w:ilvl="0" w:tplc="7BF85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8608D"/>
    <w:multiLevelType w:val="multilevel"/>
    <w:tmpl w:val="741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A55F1"/>
    <w:multiLevelType w:val="multilevel"/>
    <w:tmpl w:val="6D5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F"/>
    <w:rsid w:val="00095F32"/>
    <w:rsid w:val="001752AB"/>
    <w:rsid w:val="002C7EF2"/>
    <w:rsid w:val="00385EDF"/>
    <w:rsid w:val="00883177"/>
    <w:rsid w:val="00A2021A"/>
    <w:rsid w:val="00A303EA"/>
    <w:rsid w:val="00AC6F10"/>
    <w:rsid w:val="00B43865"/>
    <w:rsid w:val="00B47E01"/>
    <w:rsid w:val="00B53FBE"/>
    <w:rsid w:val="00C554AC"/>
    <w:rsid w:val="00C55AFC"/>
    <w:rsid w:val="00E353BF"/>
    <w:rsid w:val="00E64A6A"/>
    <w:rsid w:val="00E95967"/>
    <w:rsid w:val="00E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p.mcfr.ua/npd-doc.aspx?npmid=94&amp;npid=37092" TargetMode="External"/><Relationship Id="rId13" Type="http://schemas.openxmlformats.org/officeDocument/2006/relationships/hyperlink" Target="http://esop.mcfr.ua/article.aspx?aid=543470&amp;utm_source=www.sop.com.ua&amp;utm_medium=refer&amp;utm_campaign=content_link" TargetMode="External"/><Relationship Id="rId18" Type="http://schemas.openxmlformats.org/officeDocument/2006/relationships/hyperlink" Target="https://www.sop.com.ua/article/377-qqq-17-m4-10-04-2017-sistemi-protipojejnogo-zahist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op.com.ua/article/215-qqq-17-m3-01-03-2017-plan-evakuats-pri-pojej" TargetMode="External"/><Relationship Id="rId7" Type="http://schemas.openxmlformats.org/officeDocument/2006/relationships/hyperlink" Target="http://esop.mcfr.ua/npd-doc.aspx?npmid=94&amp;npid=39571" TargetMode="External"/><Relationship Id="rId12" Type="http://schemas.openxmlformats.org/officeDocument/2006/relationships/hyperlink" Target="https://www.sop.com.ua/article/155-qqq-17-m1-23-01-2017-osoblivost-provedennya-nstruktajv-z-ohoroni-prats-na-robochomu-msts" TargetMode="External"/><Relationship Id="rId17" Type="http://schemas.openxmlformats.org/officeDocument/2006/relationships/hyperlink" Target="https://www.sop.com.ua/article/130-zasobi-ndivdualnogo-zahistu-pratsvnikv-na-virobnitstv-klasifkatsya-ta-osoblivos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p.com.ua/article/391-qqq-17-m2-23-02-2017-vimogi-pojejno-bezpeki" TargetMode="External"/><Relationship Id="rId20" Type="http://schemas.openxmlformats.org/officeDocument/2006/relationships/hyperlink" Target="https://www.sop.com.ua/article/376-qqq-17-m3-22-03-2017-rozslduvannya-ta-oblk-neshchasnih-vipadkv-na-virobnitst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op.mcfr.ua/npd-doc.aspx?npmid=94&amp;npid=20246&amp;utm_source=www.sop.com.ua&amp;utm_medium=refer&amp;utm_campaign=content_link" TargetMode="External"/><Relationship Id="rId24" Type="http://schemas.openxmlformats.org/officeDocument/2006/relationships/hyperlink" Target="https://esop.mcfr.ua/article.aspx?aid=535916&amp;utm_source=www.sop.com.ua&amp;utm_medium=refer&amp;utm_campaign=content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p.com.ua/article/616-pokajchik-normativno-pravovih-aktv-z-ohoroni-prats-2018?from=link_topmenu" TargetMode="External"/><Relationship Id="rId23" Type="http://schemas.openxmlformats.org/officeDocument/2006/relationships/hyperlink" Target="https://www.sop.com.ua/article/9-chi-mozhna-u-komisiyi-pidpriyemstva-provoditi-78" TargetMode="External"/><Relationship Id="rId10" Type="http://schemas.openxmlformats.org/officeDocument/2006/relationships/hyperlink" Target="https://www.sop.com.ua/article/108-qqq-16-m8-29-08-2016-poryadok-provedennya-medichnih-oglyadv-pratsvnikv" TargetMode="External"/><Relationship Id="rId19" Type="http://schemas.openxmlformats.org/officeDocument/2006/relationships/hyperlink" Target="https://esop.mcfr.ua/article.aspx?aid=498054&amp;utm_source=www.sop.com.ua&amp;utm_medium=refer&amp;utm_campaign=content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op.mcfr.ua/npd-doc.aspx?npmid=94&amp;npid=20617&amp;utm_source=www.sop.com.ua&amp;utm_medium=refer&amp;utm_campaign=content_link" TargetMode="External"/><Relationship Id="rId14" Type="http://schemas.openxmlformats.org/officeDocument/2006/relationships/hyperlink" Target="https://www.sop.com.ua/article/81-qqq-16-m6-08-06-2016-grupa-z-elektrobezpeki-yak-pravilno-viznachiti" TargetMode="External"/><Relationship Id="rId22" Type="http://schemas.openxmlformats.org/officeDocument/2006/relationships/hyperlink" Target="https://esop.mcfr.ua/article.aspx?aid=473115&amp;utm_source=www.sop.com.ua&amp;utm_medium=refer&amp;utm_campaign=content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24E4-25A1-4CD3-A39A-8889986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2018-11-27T07:46:00Z</dcterms:created>
  <dcterms:modified xsi:type="dcterms:W3CDTF">2018-12-21T06:50:00Z</dcterms:modified>
</cp:coreProperties>
</file>